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95A4B6E" w14:textId="7E10EA3E" w:rsidR="006941AA" w:rsidRPr="00172E9C" w:rsidRDefault="006941AA" w:rsidP="006941AA">
      <w:pPr>
        <w:pStyle w:val="Body"/>
        <w:tabs>
          <w:tab w:val="left" w:pos="1701"/>
        </w:tabs>
        <w:spacing w:before="4000"/>
      </w:pPr>
      <w:r w:rsidRPr="00172E9C">
        <w:tab/>
      </w:r>
      <w:r w:rsidRPr="00172E9C">
        <w:rPr>
          <w:noProof/>
        </w:rPr>
        <w:drawing>
          <wp:inline distT="0" distB="0" distL="0" distR="0" wp14:anchorId="1C9AE6C2" wp14:editId="15A88C09">
            <wp:extent cx="2276475" cy="990600"/>
            <wp:effectExtent l="0" t="0" r="9525" b="0"/>
            <wp:docPr id="138" name="Рисунок 138" descr="ЛОГО с надписью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ЛОГО с надписью 10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990600"/>
                    </a:xfrm>
                    <a:prstGeom prst="rect">
                      <a:avLst/>
                    </a:prstGeom>
                    <a:noFill/>
                    <a:ln>
                      <a:noFill/>
                    </a:ln>
                  </pic:spPr>
                </pic:pic>
              </a:graphicData>
            </a:graphic>
          </wp:inline>
        </w:drawing>
      </w:r>
    </w:p>
    <w:p w14:paraId="780C9146" w14:textId="56BEEBF5" w:rsidR="006941AA" w:rsidRPr="00172E9C" w:rsidRDefault="006941AA" w:rsidP="006941AA">
      <w:pPr>
        <w:pStyle w:val="TitleVer"/>
        <w:rPr>
          <w:color w:val="auto"/>
        </w:rPr>
      </w:pPr>
      <w:r w:rsidRPr="00172E9C">
        <w:rPr>
          <w:noProof/>
          <w:color w:val="auto"/>
        </w:rPr>
        <mc:AlternateContent>
          <mc:Choice Requires="wps">
            <w:drawing>
              <wp:anchor distT="0" distB="0" distL="114300" distR="114300" simplePos="0" relativeHeight="251666432" behindDoc="0" locked="0" layoutInCell="1" allowOverlap="1" wp14:anchorId="7E123C29" wp14:editId="3DB7FF03">
                <wp:simplePos x="0" y="0"/>
                <wp:positionH relativeFrom="column">
                  <wp:posOffset>-17145</wp:posOffset>
                </wp:positionH>
                <wp:positionV relativeFrom="paragraph">
                  <wp:posOffset>2040890</wp:posOffset>
                </wp:positionV>
                <wp:extent cx="4572000" cy="1828800"/>
                <wp:effectExtent l="0" t="0" r="0" b="0"/>
                <wp:wrapSquare wrapText="bothSides"/>
                <wp:docPr id="139" name="Поле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182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36FAC" w14:textId="77777777" w:rsidR="00627D45" w:rsidRDefault="0013242D" w:rsidP="006941AA">
                            <w:pPr>
                              <w:pStyle w:val="13"/>
                            </w:pPr>
                            <w:fldSimple w:instr=" SUBJECT \* MERGEFORMAT ">
                              <w:r w:rsidR="00627D45">
                                <w:t xml:space="preserve">QBIS.Loan </w:t>
                              </w:r>
                            </w:fldSimple>
                          </w:p>
                          <w:p w14:paraId="1C301977" w14:textId="77777777" w:rsidR="00627D45" w:rsidRDefault="0013242D" w:rsidP="006941AA">
                            <w:pPr>
                              <w:pStyle w:val="TitleGray"/>
                            </w:pPr>
                            <w:fldSimple w:instr=" TITLE \* MERGEFORMAT ">
                              <w:r w:rsidR="00627D45">
                                <w:t xml:space="preserve">Руководство по эксплуатации </w:t>
                              </w:r>
                            </w:fldSimple>
                          </w:p>
                          <w:p w14:paraId="7C4DA6FE" w14:textId="77777777" w:rsidR="00627D45" w:rsidRDefault="00627D45" w:rsidP="006941AA">
                            <w:pPr>
                              <w:pStyle w:val="TitleVer"/>
                            </w:pPr>
                            <w:r>
                              <w:fldChar w:fldCharType="begin"/>
                            </w:r>
                            <w:r>
                              <w:instrText xml:space="preserve"> </w:instrText>
                            </w:r>
                            <w:r>
                              <w:rPr>
                                <w:lang w:val="en-US"/>
                              </w:rPr>
                              <w:instrText>keywords</w:instrText>
                            </w:r>
                            <w:r>
                              <w:instrText xml:space="preserve"> \* MERGEFORMAT </w:instrText>
                            </w:r>
                            <w: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39" o:spid="_x0000_s1026" type="#_x0000_t202" style="position:absolute;left:0;text-align:left;margin-left:-1.35pt;margin-top:160.7pt;width:5in;height:2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" filled="f" stroked="f">
                <v:textbox>
                  <w:txbxContent>
                    <w:p w14:paraId="7D936FAC" w14:textId="77777777" w:rsidR="00627D45" w:rsidRDefault="0013242D" w:rsidP="006941AA">
                      <w:pPr>
                        <w:pStyle w:val="13"/>
                      </w:pPr>
                      <w:r>
                        <w:fldChar w:fldCharType="begin"/>
                      </w:r>
                      <w:r>
                        <w:instrText xml:space="preserve"> SUBJECT \* MERGEFORMAT </w:instrText>
                      </w:r>
                      <w:r>
                        <w:fldChar w:fldCharType="separate"/>
                      </w:r>
                      <w:r w:rsidR="00627D45">
                        <w:t xml:space="preserve">QBIS.Loan </w:t>
                      </w:r>
                      <w:r>
                        <w:fldChar w:fldCharType="end"/>
                      </w:r>
                    </w:p>
                    <w:p w14:paraId="1C301977" w14:textId="77777777" w:rsidR="00627D45" w:rsidRDefault="0013242D" w:rsidP="006941AA">
                      <w:pPr>
                        <w:pStyle w:val="TitleGray"/>
                      </w:pPr>
                      <w:r>
                        <w:fldChar w:fldCharType="begin"/>
                      </w:r>
                      <w:r>
                        <w:instrText xml:space="preserve"> TITLE \* MERGEFORMAT </w:instrText>
                      </w:r>
                      <w:r>
                        <w:fldChar w:fldCharType="separate"/>
                      </w:r>
                      <w:r w:rsidR="00627D45">
                        <w:t xml:space="preserve">Руководство по эксплуатации </w:t>
                      </w:r>
                      <w:r>
                        <w:fldChar w:fldCharType="end"/>
                      </w:r>
                    </w:p>
                    <w:p w14:paraId="7C4DA6FE" w14:textId="77777777" w:rsidR="00627D45" w:rsidRDefault="00627D45" w:rsidP="006941AA">
                      <w:pPr>
                        <w:pStyle w:val="TitleVer"/>
                      </w:pPr>
                      <w:r>
                        <w:fldChar w:fldCharType="begin"/>
                      </w:r>
                      <w:r>
                        <w:instrText xml:space="preserve"> </w:instrText>
                      </w:r>
                      <w:r>
                        <w:rPr>
                          <w:lang w:val="en-US"/>
                        </w:rPr>
                        <w:instrText>keywords</w:instrText>
                      </w:r>
                      <w:r>
                        <w:instrText xml:space="preserve"> \* MERGEFORMAT </w:instrText>
                      </w:r>
                      <w:r>
                        <w:fldChar w:fldCharType="end"/>
                      </w:r>
                    </w:p>
                  </w:txbxContent>
                </v:textbox>
                <w10:wrap type="square"/>
              </v:shape>
            </w:pict>
          </mc:Fallback>
        </mc:AlternateContent>
      </w:r>
    </w:p>
    <w:p w14:paraId="152E343A" w14:textId="77777777" w:rsidR="006941AA" w:rsidRPr="00172E9C" w:rsidRDefault="006941AA" w:rsidP="006941AA">
      <w:pPr>
        <w:pStyle w:val="TitleVer"/>
        <w:rPr>
          <w:color w:val="auto"/>
        </w:rPr>
        <w:sectPr w:rsidR="006941AA" w:rsidRPr="00172E9C">
          <w:headerReference w:type="default" r:id="rId10"/>
          <w:pgSz w:w="11906" w:h="16838" w:code="9"/>
          <w:pgMar w:top="1418" w:right="1418" w:bottom="1418" w:left="2268" w:header="1134" w:footer="851" w:gutter="0"/>
          <w:cols w:space="720"/>
          <w:titlePg/>
        </w:sectPr>
      </w:pPr>
    </w:p>
    <w:p w14:paraId="35A42232" w14:textId="77777777" w:rsidR="003F5A42" w:rsidRPr="003234A5" w:rsidRDefault="003F5A42" w:rsidP="003F5A42">
      <w:pPr>
        <w:pStyle w:val="Body"/>
      </w:pPr>
      <w:r w:rsidRPr="003234A5">
        <w:lastRenderedPageBreak/>
        <w:t>Информация в этом документе может быть изменена без предварительного уведомл</w:t>
      </w:r>
      <w:r w:rsidRPr="003234A5">
        <w:t>е</w:t>
      </w:r>
      <w:r w:rsidRPr="003234A5">
        <w:t>ния. Названия организаций, имена и данные, использованные в примерах, являются вымышленными. Никакая часть данного документа не может быть воспроизведена или передана третьим лицам в любой форме и любыми средствами (электронными или механическими) в каких бы то ни было целях без письменного разрешения Акционе</w:t>
      </w:r>
      <w:r w:rsidRPr="003234A5">
        <w:t>р</w:t>
      </w:r>
      <w:r w:rsidRPr="003234A5">
        <w:t>ного общества</w:t>
      </w:r>
      <w:r w:rsidRPr="003234A5">
        <w:rPr>
          <w:b/>
        </w:rPr>
        <w:t xml:space="preserve"> </w:t>
      </w:r>
      <w:r w:rsidRPr="003234A5">
        <w:t>«Банковские информационные системы».</w:t>
      </w:r>
    </w:p>
    <w:p w14:paraId="74C0B97E" w14:textId="77777777" w:rsidR="003F5A42" w:rsidRPr="003234A5" w:rsidRDefault="003F5A42" w:rsidP="003F5A42">
      <w:pPr>
        <w:pStyle w:val="Body"/>
      </w:pPr>
      <w:r w:rsidRPr="003234A5">
        <w:t>Программные продукты АО «БИС» постоянно совершенствуются. Ряд клиентских с</w:t>
      </w:r>
      <w:r w:rsidRPr="003234A5">
        <w:t>и</w:t>
      </w:r>
      <w:r w:rsidRPr="003234A5">
        <w:t>стем имеют отличия от стандартной версии из-за особенностей внедрения и/или в р</w:t>
      </w:r>
      <w:r w:rsidRPr="003234A5">
        <w:t>е</w:t>
      </w:r>
      <w:r w:rsidRPr="003234A5">
        <w:t>зультате доработок. По этим причинам описание выполнения некоторых операций в документации могут отличаться от действий, необходимых для получения аналоги</w:t>
      </w:r>
      <w:r w:rsidRPr="003234A5">
        <w:t>ч</w:t>
      </w:r>
      <w:r w:rsidRPr="003234A5">
        <w:t>ного результата в клиентской системе.</w:t>
      </w:r>
    </w:p>
    <w:p w14:paraId="2099151B" w14:textId="77777777" w:rsidR="003F5A42" w:rsidRPr="0082121C" w:rsidRDefault="003F5A42" w:rsidP="003F5A42">
      <w:pPr>
        <w:pStyle w:val="Body"/>
      </w:pPr>
    </w:p>
    <w:p w14:paraId="2BCB69E0" w14:textId="4AEDA22E" w:rsidR="003F5A42" w:rsidRPr="0082121C" w:rsidRDefault="003F5A42" w:rsidP="003F5A42">
      <w:pPr>
        <w:pStyle w:val="Body"/>
        <w:rPr>
          <w:rStyle w:val="Command"/>
        </w:rPr>
      </w:pPr>
      <w:bookmarkStart w:id="0" w:name="_Toc58234743"/>
      <w:r>
        <w:rPr>
          <w:rStyle w:val="Command"/>
        </w:rPr>
        <w:t xml:space="preserve">© </w:t>
      </w:r>
      <w:r w:rsidRPr="00EA24E6">
        <w:rPr>
          <w:rStyle w:val="Command"/>
        </w:rPr>
        <w:t>Акционерно</w:t>
      </w:r>
      <w:r w:rsidR="00E22E7E">
        <w:rPr>
          <w:rStyle w:val="Command"/>
        </w:rPr>
        <w:t>е</w:t>
      </w:r>
      <w:r w:rsidRPr="00EA24E6">
        <w:rPr>
          <w:rStyle w:val="Command"/>
        </w:rPr>
        <w:t xml:space="preserve"> обществ</w:t>
      </w:r>
      <w:r w:rsidR="00E22E7E">
        <w:rPr>
          <w:rStyle w:val="Command"/>
        </w:rPr>
        <w:t>о</w:t>
      </w:r>
      <w:bookmarkStart w:id="1" w:name="_GoBack"/>
      <w:bookmarkEnd w:id="1"/>
      <w:r w:rsidRPr="00EA24E6">
        <w:t xml:space="preserve"> </w:t>
      </w:r>
      <w:r w:rsidRPr="0082121C">
        <w:rPr>
          <w:rStyle w:val="Command"/>
        </w:rPr>
        <w:t>«Банковские Информационные Системы»</w:t>
      </w:r>
      <w:bookmarkEnd w:id="0"/>
      <w:r>
        <w:rPr>
          <w:rStyle w:val="Command"/>
        </w:rPr>
        <w:t xml:space="preserve">, </w:t>
      </w:r>
      <w:r w:rsidRPr="0082121C">
        <w:rPr>
          <w:rStyle w:val="Command"/>
        </w:rPr>
        <w:fldChar w:fldCharType="begin"/>
      </w:r>
      <w:r w:rsidRPr="0082121C">
        <w:rPr>
          <w:rStyle w:val="Command"/>
        </w:rPr>
        <w:instrText xml:space="preserve"> DATE \@ yyyy \* MERGEFORMAT </w:instrText>
      </w:r>
      <w:r w:rsidRPr="0082121C">
        <w:rPr>
          <w:rStyle w:val="Command"/>
        </w:rPr>
        <w:fldChar w:fldCharType="separate"/>
      </w:r>
      <w:r w:rsidR="00E22E7E">
        <w:rPr>
          <w:rStyle w:val="Command"/>
          <w:noProof/>
        </w:rPr>
        <w:t>2020</w:t>
      </w:r>
      <w:r w:rsidRPr="0082121C">
        <w:rPr>
          <w:rStyle w:val="Command"/>
        </w:rPr>
        <w:fldChar w:fldCharType="end"/>
      </w:r>
    </w:p>
    <w:p w14:paraId="35A991A3" w14:textId="77777777" w:rsidR="003F5A42" w:rsidRPr="00284F19" w:rsidRDefault="003F5A42" w:rsidP="003F5A42">
      <w:pPr>
        <w:pStyle w:val="Body"/>
        <w:rPr>
          <w:highlight w:val="yellow"/>
        </w:rPr>
      </w:pPr>
    </w:p>
    <w:p w14:paraId="4544FD32" w14:textId="77777777" w:rsidR="003F5A42" w:rsidRDefault="003F5A42" w:rsidP="003F5A42">
      <w:pPr>
        <w:pStyle w:val="Body"/>
      </w:pPr>
      <w:r>
        <w:t xml:space="preserve">БИС, </w:t>
      </w:r>
      <w:r>
        <w:rPr>
          <w:lang w:val="en-US"/>
        </w:rPr>
        <w:t>QBIS</w:t>
      </w:r>
      <w:r w:rsidRPr="0082121C">
        <w:t xml:space="preserve"> </w:t>
      </w:r>
      <w:r>
        <w:t xml:space="preserve">и </w:t>
      </w:r>
      <w:r>
        <w:rPr>
          <w:lang w:val="en-US"/>
        </w:rPr>
        <w:t>QBIS</w:t>
      </w:r>
      <w:r>
        <w:t>.</w:t>
      </w:r>
      <w:r>
        <w:rPr>
          <w:lang w:val="en-US"/>
        </w:rPr>
        <w:t>Loan</w:t>
      </w:r>
      <w:r w:rsidRPr="0082121C">
        <w:t xml:space="preserve"> </w:t>
      </w:r>
      <w:r>
        <w:t>— зарегистрированные товарные знаки АО «БИС».</w:t>
      </w:r>
    </w:p>
    <w:p w14:paraId="02B23EFC" w14:textId="77777777" w:rsidR="003F5A42" w:rsidRDefault="003F5A42" w:rsidP="003F5A42">
      <w:pPr>
        <w:pStyle w:val="Body"/>
      </w:pPr>
      <w:r>
        <w:t>Progress — зарегистрированная торговая марка Progress Software Inc. Все остальные торговые марки являются собственностью соответствующих владельцев.</w:t>
      </w:r>
    </w:p>
    <w:p w14:paraId="1DE0D75B" w14:textId="77777777" w:rsidR="006941AA" w:rsidRPr="00172E9C" w:rsidRDefault="006941AA" w:rsidP="006941AA">
      <w:pPr>
        <w:pStyle w:val="Body"/>
      </w:pPr>
    </w:p>
    <w:p w14:paraId="55B2786D" w14:textId="77777777" w:rsidR="006941AA" w:rsidRPr="00172E9C" w:rsidRDefault="006941AA" w:rsidP="006941AA">
      <w:pPr>
        <w:pStyle w:val="Body"/>
      </w:pPr>
    </w:p>
    <w:p w14:paraId="3AC2DA8B" w14:textId="77777777" w:rsidR="006941AA" w:rsidRPr="00172E9C" w:rsidRDefault="006941AA" w:rsidP="006941AA">
      <w:pPr>
        <w:pStyle w:val="TableHeader"/>
      </w:pPr>
    </w:p>
    <w:p w14:paraId="6046E461" w14:textId="77777777" w:rsidR="006941AA" w:rsidRPr="00172E9C" w:rsidRDefault="006941AA" w:rsidP="006941AA">
      <w:pPr>
        <w:pStyle w:val="13"/>
        <w:spacing w:before="4400"/>
        <w:sectPr w:rsidR="006941AA" w:rsidRPr="00172E9C">
          <w:footerReference w:type="first" r:id="rId11"/>
          <w:pgSz w:w="11906" w:h="16838" w:code="9"/>
          <w:pgMar w:top="1418" w:right="1418" w:bottom="1418" w:left="2268" w:header="1134" w:footer="851" w:gutter="0"/>
          <w:cols w:space="720"/>
          <w:titlePg/>
        </w:sectPr>
      </w:pPr>
    </w:p>
    <w:p w14:paraId="1AB44DEF" w14:textId="77777777" w:rsidR="006941AA" w:rsidRPr="00172E9C" w:rsidRDefault="006941AA" w:rsidP="006941AA">
      <w:pPr>
        <w:pStyle w:val="TOCHeader"/>
      </w:pPr>
      <w:r w:rsidRPr="00172E9C">
        <w:lastRenderedPageBreak/>
        <w:t>Содержание</w:t>
      </w:r>
    </w:p>
    <w:p w14:paraId="4FEE99E9" w14:textId="77777777" w:rsidR="0002643F" w:rsidRPr="00172E9C" w:rsidRDefault="006941AA" w:rsidP="00F82FCA">
      <w:pPr>
        <w:pStyle w:val="11"/>
        <w:tabs>
          <w:tab w:val="clear" w:pos="9345"/>
          <w:tab w:val="right" w:leader="dot" w:pos="8222"/>
        </w:tabs>
        <w:rPr>
          <w:rFonts w:eastAsiaTheme="minorEastAsia"/>
          <w:color w:val="auto"/>
          <w:lang w:eastAsia="ru-RU"/>
        </w:rPr>
      </w:pPr>
      <w:r w:rsidRPr="00172E9C">
        <w:rPr>
          <w:rFonts w:ascii="Arial Narrow" w:hAnsi="Arial Narrow"/>
          <w:b/>
          <w:smallCaps/>
          <w:color w:val="auto"/>
          <w:sz w:val="24"/>
        </w:rPr>
        <w:fldChar w:fldCharType="begin"/>
      </w:r>
      <w:r w:rsidRPr="00172E9C">
        <w:rPr>
          <w:color w:val="auto"/>
        </w:rPr>
        <w:instrText xml:space="preserve"> TOC \o "1-4" </w:instrText>
      </w:r>
      <w:r w:rsidRPr="00172E9C">
        <w:rPr>
          <w:rFonts w:ascii="Arial Narrow" w:hAnsi="Arial Narrow"/>
          <w:b/>
          <w:smallCaps/>
          <w:color w:val="auto"/>
          <w:sz w:val="24"/>
        </w:rPr>
        <w:fldChar w:fldCharType="separate"/>
      </w:r>
      <w:r w:rsidR="0002643F" w:rsidRPr="00172E9C">
        <w:rPr>
          <w:color w:val="auto"/>
        </w:rPr>
        <w:t>1. Общие сведения</w:t>
      </w:r>
      <w:r w:rsidR="0002643F" w:rsidRPr="00172E9C">
        <w:rPr>
          <w:color w:val="auto"/>
        </w:rPr>
        <w:tab/>
      </w:r>
      <w:r w:rsidR="0002643F" w:rsidRPr="00172E9C">
        <w:rPr>
          <w:color w:val="auto"/>
        </w:rPr>
        <w:fldChar w:fldCharType="begin"/>
      </w:r>
      <w:r w:rsidR="0002643F" w:rsidRPr="00172E9C">
        <w:rPr>
          <w:color w:val="auto"/>
        </w:rPr>
        <w:instrText xml:space="preserve"> PAGEREF _Toc58259025 \h </w:instrText>
      </w:r>
      <w:r w:rsidR="0002643F" w:rsidRPr="00172E9C">
        <w:rPr>
          <w:color w:val="auto"/>
        </w:rPr>
      </w:r>
      <w:r w:rsidR="0002643F" w:rsidRPr="00172E9C">
        <w:rPr>
          <w:color w:val="auto"/>
        </w:rPr>
        <w:fldChar w:fldCharType="separate"/>
      </w:r>
      <w:r w:rsidR="0002643F" w:rsidRPr="00172E9C">
        <w:rPr>
          <w:color w:val="auto"/>
        </w:rPr>
        <w:t>5</w:t>
      </w:r>
      <w:r w:rsidR="0002643F" w:rsidRPr="00172E9C">
        <w:rPr>
          <w:color w:val="auto"/>
        </w:rPr>
        <w:fldChar w:fldCharType="end"/>
      </w:r>
    </w:p>
    <w:p w14:paraId="0F934E19"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2. Термины и сокращения</w:t>
      </w:r>
      <w:r w:rsidRPr="00172E9C">
        <w:rPr>
          <w:color w:val="auto"/>
        </w:rPr>
        <w:tab/>
      </w:r>
      <w:r w:rsidRPr="00172E9C">
        <w:rPr>
          <w:color w:val="auto"/>
        </w:rPr>
        <w:fldChar w:fldCharType="begin"/>
      </w:r>
      <w:r w:rsidRPr="00172E9C">
        <w:rPr>
          <w:color w:val="auto"/>
        </w:rPr>
        <w:instrText xml:space="preserve"> PAGEREF _Toc58259026 \h </w:instrText>
      </w:r>
      <w:r w:rsidRPr="00172E9C">
        <w:rPr>
          <w:color w:val="auto"/>
        </w:rPr>
      </w:r>
      <w:r w:rsidRPr="00172E9C">
        <w:rPr>
          <w:color w:val="auto"/>
        </w:rPr>
        <w:fldChar w:fldCharType="separate"/>
      </w:r>
      <w:r w:rsidRPr="00172E9C">
        <w:rPr>
          <w:color w:val="auto"/>
        </w:rPr>
        <w:t>6</w:t>
      </w:r>
      <w:r w:rsidRPr="00172E9C">
        <w:rPr>
          <w:color w:val="auto"/>
        </w:rPr>
        <w:fldChar w:fldCharType="end"/>
      </w:r>
    </w:p>
    <w:p w14:paraId="2127CF61"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3. Назначение и возможности системы</w:t>
      </w:r>
      <w:r w:rsidRPr="00172E9C">
        <w:rPr>
          <w:color w:val="auto"/>
        </w:rPr>
        <w:tab/>
      </w:r>
      <w:r w:rsidRPr="00172E9C">
        <w:rPr>
          <w:color w:val="auto"/>
        </w:rPr>
        <w:fldChar w:fldCharType="begin"/>
      </w:r>
      <w:r w:rsidRPr="00172E9C">
        <w:rPr>
          <w:color w:val="auto"/>
        </w:rPr>
        <w:instrText xml:space="preserve"> PAGEREF _Toc58259027 \h </w:instrText>
      </w:r>
      <w:r w:rsidRPr="00172E9C">
        <w:rPr>
          <w:color w:val="auto"/>
        </w:rPr>
      </w:r>
      <w:r w:rsidRPr="00172E9C">
        <w:rPr>
          <w:color w:val="auto"/>
        </w:rPr>
        <w:fldChar w:fldCharType="separate"/>
      </w:r>
      <w:r w:rsidRPr="00172E9C">
        <w:rPr>
          <w:color w:val="auto"/>
        </w:rPr>
        <w:t>8</w:t>
      </w:r>
      <w:r w:rsidRPr="00172E9C">
        <w:rPr>
          <w:color w:val="auto"/>
        </w:rPr>
        <w:fldChar w:fldCharType="end"/>
      </w:r>
    </w:p>
    <w:p w14:paraId="0F4B7BDB"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4. Особенности интерфейса системы</w:t>
      </w:r>
      <w:r w:rsidRPr="00172E9C">
        <w:rPr>
          <w:color w:val="auto"/>
        </w:rPr>
        <w:tab/>
      </w:r>
      <w:r w:rsidRPr="00172E9C">
        <w:rPr>
          <w:color w:val="auto"/>
        </w:rPr>
        <w:fldChar w:fldCharType="begin"/>
      </w:r>
      <w:r w:rsidRPr="00172E9C">
        <w:rPr>
          <w:color w:val="auto"/>
        </w:rPr>
        <w:instrText xml:space="preserve"> PAGEREF _Toc58259028 \h </w:instrText>
      </w:r>
      <w:r w:rsidRPr="00172E9C">
        <w:rPr>
          <w:color w:val="auto"/>
        </w:rPr>
      </w:r>
      <w:r w:rsidRPr="00172E9C">
        <w:rPr>
          <w:color w:val="auto"/>
        </w:rPr>
        <w:fldChar w:fldCharType="separate"/>
      </w:r>
      <w:r w:rsidRPr="00172E9C">
        <w:rPr>
          <w:color w:val="auto"/>
        </w:rPr>
        <w:t>10</w:t>
      </w:r>
      <w:r w:rsidRPr="00172E9C">
        <w:rPr>
          <w:color w:val="auto"/>
        </w:rPr>
        <w:fldChar w:fldCharType="end"/>
      </w:r>
    </w:p>
    <w:p w14:paraId="5DDB3C33" w14:textId="77777777" w:rsidR="0002643F" w:rsidRPr="00172E9C" w:rsidRDefault="0002643F" w:rsidP="00F82FCA">
      <w:pPr>
        <w:pStyle w:val="21"/>
        <w:tabs>
          <w:tab w:val="right" w:leader="dot" w:pos="8222"/>
        </w:tabs>
        <w:rPr>
          <w:rFonts w:eastAsiaTheme="minorEastAsia"/>
          <w:noProof/>
          <w:lang w:eastAsia="ru-RU"/>
        </w:rPr>
      </w:pPr>
      <w:r w:rsidRPr="00172E9C">
        <w:rPr>
          <w:noProof/>
        </w:rPr>
        <w:t>4.1. Назначение модулей QBIS.Loan</w:t>
      </w:r>
      <w:r w:rsidRPr="00172E9C">
        <w:rPr>
          <w:noProof/>
        </w:rPr>
        <w:tab/>
      </w:r>
      <w:r w:rsidRPr="00172E9C">
        <w:rPr>
          <w:noProof/>
        </w:rPr>
        <w:fldChar w:fldCharType="begin"/>
      </w:r>
      <w:r w:rsidRPr="00172E9C">
        <w:rPr>
          <w:noProof/>
        </w:rPr>
        <w:instrText xml:space="preserve"> PAGEREF _Toc58259029 \h </w:instrText>
      </w:r>
      <w:r w:rsidRPr="00172E9C">
        <w:rPr>
          <w:noProof/>
        </w:rPr>
      </w:r>
      <w:r w:rsidRPr="00172E9C">
        <w:rPr>
          <w:noProof/>
        </w:rPr>
        <w:fldChar w:fldCharType="separate"/>
      </w:r>
      <w:r w:rsidRPr="00172E9C">
        <w:rPr>
          <w:noProof/>
        </w:rPr>
        <w:t>11</w:t>
      </w:r>
      <w:r w:rsidRPr="00172E9C">
        <w:rPr>
          <w:noProof/>
        </w:rPr>
        <w:fldChar w:fldCharType="end"/>
      </w:r>
    </w:p>
    <w:p w14:paraId="3EA160D8" w14:textId="77777777" w:rsidR="0002643F" w:rsidRPr="00172E9C" w:rsidRDefault="0002643F" w:rsidP="00F82FCA">
      <w:pPr>
        <w:pStyle w:val="21"/>
        <w:tabs>
          <w:tab w:val="right" w:leader="dot" w:pos="8222"/>
        </w:tabs>
        <w:rPr>
          <w:rFonts w:eastAsiaTheme="minorEastAsia"/>
          <w:noProof/>
          <w:lang w:eastAsia="ru-RU"/>
        </w:rPr>
      </w:pPr>
      <w:r w:rsidRPr="00172E9C">
        <w:rPr>
          <w:noProof/>
        </w:rPr>
        <w:t>4.2. Инструменты для работы со списками</w:t>
      </w:r>
      <w:r w:rsidRPr="00172E9C">
        <w:rPr>
          <w:noProof/>
        </w:rPr>
        <w:tab/>
      </w:r>
      <w:r w:rsidRPr="00172E9C">
        <w:rPr>
          <w:noProof/>
        </w:rPr>
        <w:fldChar w:fldCharType="begin"/>
      </w:r>
      <w:r w:rsidRPr="00172E9C">
        <w:rPr>
          <w:noProof/>
        </w:rPr>
        <w:instrText xml:space="preserve"> PAGEREF _Toc58259030 \h </w:instrText>
      </w:r>
      <w:r w:rsidRPr="00172E9C">
        <w:rPr>
          <w:noProof/>
        </w:rPr>
      </w:r>
      <w:r w:rsidRPr="00172E9C">
        <w:rPr>
          <w:noProof/>
        </w:rPr>
        <w:fldChar w:fldCharType="separate"/>
      </w:r>
      <w:r w:rsidRPr="00172E9C">
        <w:rPr>
          <w:noProof/>
        </w:rPr>
        <w:t>17</w:t>
      </w:r>
      <w:r w:rsidRPr="00172E9C">
        <w:rPr>
          <w:noProof/>
        </w:rPr>
        <w:fldChar w:fldCharType="end"/>
      </w:r>
    </w:p>
    <w:p w14:paraId="500D2306"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5. Последовательность работы с КД</w:t>
      </w:r>
      <w:r w:rsidRPr="00172E9C">
        <w:rPr>
          <w:color w:val="auto"/>
        </w:rPr>
        <w:tab/>
      </w:r>
      <w:r w:rsidRPr="00172E9C">
        <w:rPr>
          <w:color w:val="auto"/>
        </w:rPr>
        <w:fldChar w:fldCharType="begin"/>
      </w:r>
      <w:r w:rsidRPr="00172E9C">
        <w:rPr>
          <w:color w:val="auto"/>
        </w:rPr>
        <w:instrText xml:space="preserve"> PAGEREF _Toc58259031 \h </w:instrText>
      </w:r>
      <w:r w:rsidRPr="00172E9C">
        <w:rPr>
          <w:color w:val="auto"/>
        </w:rPr>
      </w:r>
      <w:r w:rsidRPr="00172E9C">
        <w:rPr>
          <w:color w:val="auto"/>
        </w:rPr>
        <w:fldChar w:fldCharType="separate"/>
      </w:r>
      <w:r w:rsidRPr="00172E9C">
        <w:rPr>
          <w:color w:val="auto"/>
        </w:rPr>
        <w:t>21</w:t>
      </w:r>
      <w:r w:rsidRPr="00172E9C">
        <w:rPr>
          <w:color w:val="auto"/>
        </w:rPr>
        <w:fldChar w:fldCharType="end"/>
      </w:r>
    </w:p>
    <w:p w14:paraId="23056DE1" w14:textId="77777777" w:rsidR="0002643F" w:rsidRPr="00172E9C" w:rsidRDefault="0002643F" w:rsidP="00F82FCA">
      <w:pPr>
        <w:pStyle w:val="21"/>
        <w:tabs>
          <w:tab w:val="right" w:leader="dot" w:pos="8222"/>
        </w:tabs>
        <w:rPr>
          <w:rFonts w:eastAsiaTheme="minorEastAsia"/>
          <w:noProof/>
          <w:lang w:eastAsia="ru-RU"/>
        </w:rPr>
      </w:pPr>
      <w:r w:rsidRPr="00172E9C">
        <w:rPr>
          <w:noProof/>
        </w:rPr>
        <w:t>5.1. Получение информации о клиентском договоре</w:t>
      </w:r>
      <w:r w:rsidRPr="00172E9C">
        <w:rPr>
          <w:noProof/>
        </w:rPr>
        <w:tab/>
      </w:r>
      <w:r w:rsidRPr="00172E9C">
        <w:rPr>
          <w:noProof/>
        </w:rPr>
        <w:fldChar w:fldCharType="begin"/>
      </w:r>
      <w:r w:rsidRPr="00172E9C">
        <w:rPr>
          <w:noProof/>
        </w:rPr>
        <w:instrText xml:space="preserve"> PAGEREF _Toc58259032 \h </w:instrText>
      </w:r>
      <w:r w:rsidRPr="00172E9C">
        <w:rPr>
          <w:noProof/>
        </w:rPr>
      </w:r>
      <w:r w:rsidRPr="00172E9C">
        <w:rPr>
          <w:noProof/>
        </w:rPr>
        <w:fldChar w:fldCharType="separate"/>
      </w:r>
      <w:r w:rsidRPr="00172E9C">
        <w:rPr>
          <w:noProof/>
        </w:rPr>
        <w:t>21</w:t>
      </w:r>
      <w:r w:rsidRPr="00172E9C">
        <w:rPr>
          <w:noProof/>
        </w:rPr>
        <w:fldChar w:fldCharType="end"/>
      </w:r>
    </w:p>
    <w:p w14:paraId="22551C45" w14:textId="77777777" w:rsidR="0002643F" w:rsidRPr="00172E9C" w:rsidRDefault="0002643F" w:rsidP="00F82FCA">
      <w:pPr>
        <w:pStyle w:val="21"/>
        <w:tabs>
          <w:tab w:val="right" w:leader="dot" w:pos="8222"/>
        </w:tabs>
        <w:rPr>
          <w:rFonts w:eastAsiaTheme="minorEastAsia"/>
          <w:noProof/>
          <w:lang w:eastAsia="ru-RU"/>
        </w:rPr>
      </w:pPr>
      <w:r w:rsidRPr="00172E9C">
        <w:rPr>
          <w:noProof/>
        </w:rPr>
        <w:t>5.2. Работа с КД</w:t>
      </w:r>
      <w:r w:rsidRPr="00172E9C">
        <w:rPr>
          <w:noProof/>
        </w:rPr>
        <w:tab/>
      </w:r>
      <w:r w:rsidRPr="00172E9C">
        <w:rPr>
          <w:noProof/>
        </w:rPr>
        <w:fldChar w:fldCharType="begin"/>
      </w:r>
      <w:r w:rsidRPr="00172E9C">
        <w:rPr>
          <w:noProof/>
        </w:rPr>
        <w:instrText xml:space="preserve"> PAGEREF _Toc58259033 \h </w:instrText>
      </w:r>
      <w:r w:rsidRPr="00172E9C">
        <w:rPr>
          <w:noProof/>
        </w:rPr>
      </w:r>
      <w:r w:rsidRPr="00172E9C">
        <w:rPr>
          <w:noProof/>
        </w:rPr>
        <w:fldChar w:fldCharType="separate"/>
      </w:r>
      <w:r w:rsidRPr="00172E9C">
        <w:rPr>
          <w:noProof/>
        </w:rPr>
        <w:t>21</w:t>
      </w:r>
      <w:r w:rsidRPr="00172E9C">
        <w:rPr>
          <w:noProof/>
        </w:rPr>
        <w:fldChar w:fldCharType="end"/>
      </w:r>
    </w:p>
    <w:p w14:paraId="362A3A24"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6. Настройка Бизнес-процессов</w:t>
      </w:r>
      <w:r w:rsidRPr="00172E9C">
        <w:rPr>
          <w:color w:val="auto"/>
        </w:rPr>
        <w:tab/>
      </w:r>
      <w:r w:rsidRPr="00172E9C">
        <w:rPr>
          <w:color w:val="auto"/>
        </w:rPr>
        <w:fldChar w:fldCharType="begin"/>
      </w:r>
      <w:r w:rsidRPr="00172E9C">
        <w:rPr>
          <w:color w:val="auto"/>
        </w:rPr>
        <w:instrText xml:space="preserve"> PAGEREF _Toc58259034 \h </w:instrText>
      </w:r>
      <w:r w:rsidRPr="00172E9C">
        <w:rPr>
          <w:color w:val="auto"/>
        </w:rPr>
      </w:r>
      <w:r w:rsidRPr="00172E9C">
        <w:rPr>
          <w:color w:val="auto"/>
        </w:rPr>
        <w:fldChar w:fldCharType="separate"/>
      </w:r>
      <w:r w:rsidRPr="00172E9C">
        <w:rPr>
          <w:color w:val="auto"/>
        </w:rPr>
        <w:t>24</w:t>
      </w:r>
      <w:r w:rsidRPr="00172E9C">
        <w:rPr>
          <w:color w:val="auto"/>
        </w:rPr>
        <w:fldChar w:fldCharType="end"/>
      </w:r>
    </w:p>
    <w:p w14:paraId="0D053DF7" w14:textId="77777777" w:rsidR="0002643F" w:rsidRPr="00172E9C" w:rsidRDefault="0002643F" w:rsidP="00F82FCA">
      <w:pPr>
        <w:pStyle w:val="21"/>
        <w:tabs>
          <w:tab w:val="right" w:leader="dot" w:pos="8222"/>
        </w:tabs>
        <w:rPr>
          <w:rFonts w:eastAsiaTheme="minorEastAsia"/>
          <w:noProof/>
          <w:lang w:eastAsia="ru-RU"/>
        </w:rPr>
      </w:pPr>
      <w:r w:rsidRPr="00172E9C">
        <w:rPr>
          <w:noProof/>
        </w:rPr>
        <w:t>6.1. Заголовок Бизнес-процесса</w:t>
      </w:r>
      <w:r w:rsidRPr="00172E9C">
        <w:rPr>
          <w:noProof/>
        </w:rPr>
        <w:tab/>
      </w:r>
      <w:r w:rsidRPr="00172E9C">
        <w:rPr>
          <w:noProof/>
        </w:rPr>
        <w:fldChar w:fldCharType="begin"/>
      </w:r>
      <w:r w:rsidRPr="00172E9C">
        <w:rPr>
          <w:noProof/>
        </w:rPr>
        <w:instrText xml:space="preserve"> PAGEREF _Toc58259035 \h </w:instrText>
      </w:r>
      <w:r w:rsidRPr="00172E9C">
        <w:rPr>
          <w:noProof/>
        </w:rPr>
      </w:r>
      <w:r w:rsidRPr="00172E9C">
        <w:rPr>
          <w:noProof/>
        </w:rPr>
        <w:fldChar w:fldCharType="separate"/>
      </w:r>
      <w:r w:rsidRPr="00172E9C">
        <w:rPr>
          <w:noProof/>
        </w:rPr>
        <w:t>24</w:t>
      </w:r>
      <w:r w:rsidRPr="00172E9C">
        <w:rPr>
          <w:noProof/>
        </w:rPr>
        <w:fldChar w:fldCharType="end"/>
      </w:r>
    </w:p>
    <w:p w14:paraId="1D26D9C4" w14:textId="77777777" w:rsidR="0002643F" w:rsidRPr="00172E9C" w:rsidRDefault="0002643F" w:rsidP="00F82FCA">
      <w:pPr>
        <w:pStyle w:val="21"/>
        <w:tabs>
          <w:tab w:val="right" w:leader="dot" w:pos="8222"/>
        </w:tabs>
        <w:rPr>
          <w:rFonts w:eastAsiaTheme="minorEastAsia"/>
          <w:noProof/>
          <w:lang w:eastAsia="ru-RU"/>
        </w:rPr>
      </w:pPr>
      <w:r w:rsidRPr="00172E9C">
        <w:rPr>
          <w:noProof/>
        </w:rPr>
        <w:t>6.2. Мероприятия бизнес-процесса</w:t>
      </w:r>
      <w:r w:rsidRPr="00172E9C">
        <w:rPr>
          <w:noProof/>
        </w:rPr>
        <w:tab/>
      </w:r>
      <w:r w:rsidRPr="00172E9C">
        <w:rPr>
          <w:noProof/>
        </w:rPr>
        <w:fldChar w:fldCharType="begin"/>
      </w:r>
      <w:r w:rsidRPr="00172E9C">
        <w:rPr>
          <w:noProof/>
        </w:rPr>
        <w:instrText xml:space="preserve"> PAGEREF _Toc58259036 \h </w:instrText>
      </w:r>
      <w:r w:rsidRPr="00172E9C">
        <w:rPr>
          <w:noProof/>
        </w:rPr>
      </w:r>
      <w:r w:rsidRPr="00172E9C">
        <w:rPr>
          <w:noProof/>
        </w:rPr>
        <w:fldChar w:fldCharType="separate"/>
      </w:r>
      <w:r w:rsidRPr="00172E9C">
        <w:rPr>
          <w:noProof/>
        </w:rPr>
        <w:t>27</w:t>
      </w:r>
      <w:r w:rsidRPr="00172E9C">
        <w:rPr>
          <w:noProof/>
        </w:rPr>
        <w:fldChar w:fldCharType="end"/>
      </w:r>
    </w:p>
    <w:p w14:paraId="767CEE0B" w14:textId="77777777" w:rsidR="0002643F" w:rsidRPr="00172E9C" w:rsidRDefault="0002643F" w:rsidP="00F82FCA">
      <w:pPr>
        <w:pStyle w:val="21"/>
        <w:tabs>
          <w:tab w:val="right" w:leader="dot" w:pos="8222"/>
        </w:tabs>
        <w:rPr>
          <w:rFonts w:eastAsiaTheme="minorEastAsia"/>
          <w:noProof/>
          <w:lang w:eastAsia="ru-RU"/>
        </w:rPr>
      </w:pPr>
      <w:r w:rsidRPr="00172E9C">
        <w:rPr>
          <w:noProof/>
        </w:rPr>
        <w:t>6.3. Настройка связей между мероприятиями</w:t>
      </w:r>
      <w:r w:rsidRPr="00172E9C">
        <w:rPr>
          <w:noProof/>
        </w:rPr>
        <w:tab/>
      </w:r>
      <w:r w:rsidRPr="00172E9C">
        <w:rPr>
          <w:noProof/>
        </w:rPr>
        <w:fldChar w:fldCharType="begin"/>
      </w:r>
      <w:r w:rsidRPr="00172E9C">
        <w:rPr>
          <w:noProof/>
        </w:rPr>
        <w:instrText xml:space="preserve"> PAGEREF _Toc58259037 \h </w:instrText>
      </w:r>
      <w:r w:rsidRPr="00172E9C">
        <w:rPr>
          <w:noProof/>
        </w:rPr>
      </w:r>
      <w:r w:rsidRPr="00172E9C">
        <w:rPr>
          <w:noProof/>
        </w:rPr>
        <w:fldChar w:fldCharType="separate"/>
      </w:r>
      <w:r w:rsidRPr="00172E9C">
        <w:rPr>
          <w:noProof/>
        </w:rPr>
        <w:t>30</w:t>
      </w:r>
      <w:r w:rsidRPr="00172E9C">
        <w:rPr>
          <w:noProof/>
        </w:rPr>
        <w:fldChar w:fldCharType="end"/>
      </w:r>
    </w:p>
    <w:p w14:paraId="31C524E4" w14:textId="77777777" w:rsidR="0002643F" w:rsidRPr="00172E9C" w:rsidRDefault="0002643F" w:rsidP="00F82FCA">
      <w:pPr>
        <w:pStyle w:val="21"/>
        <w:tabs>
          <w:tab w:val="right" w:leader="dot" w:pos="8222"/>
        </w:tabs>
        <w:rPr>
          <w:rFonts w:eastAsiaTheme="minorEastAsia"/>
          <w:noProof/>
          <w:lang w:eastAsia="ru-RU"/>
        </w:rPr>
      </w:pPr>
      <w:r w:rsidRPr="00172E9C">
        <w:rPr>
          <w:noProof/>
        </w:rPr>
        <w:t>6.4. Клонирование Бизнес-процесса</w:t>
      </w:r>
      <w:r w:rsidRPr="00172E9C">
        <w:rPr>
          <w:noProof/>
        </w:rPr>
        <w:tab/>
      </w:r>
      <w:r w:rsidRPr="00172E9C">
        <w:rPr>
          <w:noProof/>
        </w:rPr>
        <w:fldChar w:fldCharType="begin"/>
      </w:r>
      <w:r w:rsidRPr="00172E9C">
        <w:rPr>
          <w:noProof/>
        </w:rPr>
        <w:instrText xml:space="preserve"> PAGEREF _Toc58259038 \h </w:instrText>
      </w:r>
      <w:r w:rsidRPr="00172E9C">
        <w:rPr>
          <w:noProof/>
        </w:rPr>
      </w:r>
      <w:r w:rsidRPr="00172E9C">
        <w:rPr>
          <w:noProof/>
        </w:rPr>
        <w:fldChar w:fldCharType="separate"/>
      </w:r>
      <w:r w:rsidRPr="00172E9C">
        <w:rPr>
          <w:noProof/>
        </w:rPr>
        <w:t>37</w:t>
      </w:r>
      <w:r w:rsidRPr="00172E9C">
        <w:rPr>
          <w:noProof/>
        </w:rPr>
        <w:fldChar w:fldCharType="end"/>
      </w:r>
    </w:p>
    <w:p w14:paraId="73251345" w14:textId="77777777" w:rsidR="0002643F" w:rsidRPr="00172E9C" w:rsidRDefault="0002643F" w:rsidP="00F82FCA">
      <w:pPr>
        <w:pStyle w:val="21"/>
        <w:tabs>
          <w:tab w:val="right" w:leader="dot" w:pos="8222"/>
        </w:tabs>
        <w:rPr>
          <w:rFonts w:eastAsiaTheme="minorEastAsia"/>
          <w:noProof/>
          <w:lang w:eastAsia="ru-RU"/>
        </w:rPr>
      </w:pPr>
      <w:r w:rsidRPr="00172E9C">
        <w:rPr>
          <w:noProof/>
        </w:rPr>
        <w:t>6.5. Визуальное представление Бизнес-процесса</w:t>
      </w:r>
      <w:r w:rsidRPr="00172E9C">
        <w:rPr>
          <w:noProof/>
        </w:rPr>
        <w:tab/>
      </w:r>
      <w:r w:rsidRPr="00172E9C">
        <w:rPr>
          <w:noProof/>
        </w:rPr>
        <w:fldChar w:fldCharType="begin"/>
      </w:r>
      <w:r w:rsidRPr="00172E9C">
        <w:rPr>
          <w:noProof/>
        </w:rPr>
        <w:instrText xml:space="preserve"> PAGEREF _Toc58259039 \h </w:instrText>
      </w:r>
      <w:r w:rsidRPr="00172E9C">
        <w:rPr>
          <w:noProof/>
        </w:rPr>
      </w:r>
      <w:r w:rsidRPr="00172E9C">
        <w:rPr>
          <w:noProof/>
        </w:rPr>
        <w:fldChar w:fldCharType="separate"/>
      </w:r>
      <w:r w:rsidRPr="00172E9C">
        <w:rPr>
          <w:noProof/>
        </w:rPr>
        <w:t>37</w:t>
      </w:r>
      <w:r w:rsidRPr="00172E9C">
        <w:rPr>
          <w:noProof/>
        </w:rPr>
        <w:fldChar w:fldCharType="end"/>
      </w:r>
    </w:p>
    <w:p w14:paraId="7061331A" w14:textId="77777777" w:rsidR="0002643F" w:rsidRPr="00172E9C" w:rsidRDefault="0002643F" w:rsidP="00F82FCA">
      <w:pPr>
        <w:pStyle w:val="21"/>
        <w:tabs>
          <w:tab w:val="right" w:leader="dot" w:pos="8222"/>
        </w:tabs>
        <w:rPr>
          <w:rFonts w:eastAsiaTheme="minorEastAsia"/>
          <w:noProof/>
          <w:lang w:eastAsia="ru-RU"/>
        </w:rPr>
      </w:pPr>
      <w:r w:rsidRPr="00172E9C">
        <w:rPr>
          <w:noProof/>
        </w:rPr>
        <w:t>6.6. Справочник результаты</w:t>
      </w:r>
      <w:r w:rsidRPr="00172E9C">
        <w:rPr>
          <w:noProof/>
        </w:rPr>
        <w:tab/>
      </w:r>
      <w:r w:rsidRPr="00172E9C">
        <w:rPr>
          <w:noProof/>
        </w:rPr>
        <w:fldChar w:fldCharType="begin"/>
      </w:r>
      <w:r w:rsidRPr="00172E9C">
        <w:rPr>
          <w:noProof/>
        </w:rPr>
        <w:instrText xml:space="preserve"> PAGEREF _Toc58259040 \h </w:instrText>
      </w:r>
      <w:r w:rsidRPr="00172E9C">
        <w:rPr>
          <w:noProof/>
        </w:rPr>
      </w:r>
      <w:r w:rsidRPr="00172E9C">
        <w:rPr>
          <w:noProof/>
        </w:rPr>
        <w:fldChar w:fldCharType="separate"/>
      </w:r>
      <w:r w:rsidRPr="00172E9C">
        <w:rPr>
          <w:noProof/>
        </w:rPr>
        <w:t>38</w:t>
      </w:r>
      <w:r w:rsidRPr="00172E9C">
        <w:rPr>
          <w:noProof/>
        </w:rPr>
        <w:fldChar w:fldCharType="end"/>
      </w:r>
    </w:p>
    <w:p w14:paraId="5BF26202" w14:textId="77777777" w:rsidR="0002643F" w:rsidRPr="00172E9C" w:rsidRDefault="0002643F" w:rsidP="00F82FCA">
      <w:pPr>
        <w:pStyle w:val="21"/>
        <w:tabs>
          <w:tab w:val="right" w:leader="dot" w:pos="8222"/>
        </w:tabs>
        <w:rPr>
          <w:rFonts w:eastAsiaTheme="minorEastAsia"/>
          <w:noProof/>
          <w:lang w:eastAsia="ru-RU"/>
        </w:rPr>
      </w:pPr>
      <w:r w:rsidRPr="00172E9C">
        <w:rPr>
          <w:noProof/>
        </w:rPr>
        <w:t>6.7. Справочник Стадии работы</w:t>
      </w:r>
      <w:r w:rsidRPr="00172E9C">
        <w:rPr>
          <w:noProof/>
        </w:rPr>
        <w:tab/>
      </w:r>
      <w:r w:rsidRPr="00172E9C">
        <w:rPr>
          <w:noProof/>
        </w:rPr>
        <w:fldChar w:fldCharType="begin"/>
      </w:r>
      <w:r w:rsidRPr="00172E9C">
        <w:rPr>
          <w:noProof/>
        </w:rPr>
        <w:instrText xml:space="preserve"> PAGEREF _Toc58259041 \h </w:instrText>
      </w:r>
      <w:r w:rsidRPr="00172E9C">
        <w:rPr>
          <w:noProof/>
        </w:rPr>
      </w:r>
      <w:r w:rsidRPr="00172E9C">
        <w:rPr>
          <w:noProof/>
        </w:rPr>
        <w:fldChar w:fldCharType="separate"/>
      </w:r>
      <w:r w:rsidRPr="00172E9C">
        <w:rPr>
          <w:noProof/>
        </w:rPr>
        <w:t>40</w:t>
      </w:r>
      <w:r w:rsidRPr="00172E9C">
        <w:rPr>
          <w:noProof/>
        </w:rPr>
        <w:fldChar w:fldCharType="end"/>
      </w:r>
    </w:p>
    <w:p w14:paraId="7CA6C06A" w14:textId="77777777" w:rsidR="0002643F" w:rsidRPr="00172E9C" w:rsidRDefault="0002643F" w:rsidP="00F82FCA">
      <w:pPr>
        <w:pStyle w:val="21"/>
        <w:tabs>
          <w:tab w:val="right" w:leader="dot" w:pos="8222"/>
        </w:tabs>
        <w:rPr>
          <w:rFonts w:eastAsiaTheme="minorEastAsia"/>
          <w:noProof/>
          <w:lang w:eastAsia="ru-RU"/>
        </w:rPr>
      </w:pPr>
      <w:r w:rsidRPr="00172E9C">
        <w:rPr>
          <w:noProof/>
        </w:rPr>
        <w:t>6.8. Справочник тип мероприятия</w:t>
      </w:r>
      <w:r w:rsidRPr="00172E9C">
        <w:rPr>
          <w:noProof/>
        </w:rPr>
        <w:tab/>
      </w:r>
      <w:r w:rsidRPr="00172E9C">
        <w:rPr>
          <w:noProof/>
        </w:rPr>
        <w:fldChar w:fldCharType="begin"/>
      </w:r>
      <w:r w:rsidRPr="00172E9C">
        <w:rPr>
          <w:noProof/>
        </w:rPr>
        <w:instrText xml:space="preserve"> PAGEREF _Toc58259042 \h </w:instrText>
      </w:r>
      <w:r w:rsidRPr="00172E9C">
        <w:rPr>
          <w:noProof/>
        </w:rPr>
      </w:r>
      <w:r w:rsidRPr="00172E9C">
        <w:rPr>
          <w:noProof/>
        </w:rPr>
        <w:fldChar w:fldCharType="separate"/>
      </w:r>
      <w:r w:rsidRPr="00172E9C">
        <w:rPr>
          <w:noProof/>
        </w:rPr>
        <w:t>41</w:t>
      </w:r>
      <w:r w:rsidRPr="00172E9C">
        <w:rPr>
          <w:noProof/>
        </w:rPr>
        <w:fldChar w:fldCharType="end"/>
      </w:r>
    </w:p>
    <w:p w14:paraId="24308C9C"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7. Работа с клиентскими договорами (КД)</w:t>
      </w:r>
      <w:r w:rsidRPr="00172E9C">
        <w:rPr>
          <w:color w:val="auto"/>
        </w:rPr>
        <w:tab/>
      </w:r>
      <w:r w:rsidRPr="00172E9C">
        <w:rPr>
          <w:color w:val="auto"/>
        </w:rPr>
        <w:fldChar w:fldCharType="begin"/>
      </w:r>
      <w:r w:rsidRPr="00172E9C">
        <w:rPr>
          <w:color w:val="auto"/>
        </w:rPr>
        <w:instrText xml:space="preserve"> PAGEREF _Toc58259043 \h </w:instrText>
      </w:r>
      <w:r w:rsidRPr="00172E9C">
        <w:rPr>
          <w:color w:val="auto"/>
        </w:rPr>
      </w:r>
      <w:r w:rsidRPr="00172E9C">
        <w:rPr>
          <w:color w:val="auto"/>
        </w:rPr>
        <w:fldChar w:fldCharType="separate"/>
      </w:r>
      <w:r w:rsidRPr="00172E9C">
        <w:rPr>
          <w:color w:val="auto"/>
        </w:rPr>
        <w:t>44</w:t>
      </w:r>
      <w:r w:rsidRPr="00172E9C">
        <w:rPr>
          <w:color w:val="auto"/>
        </w:rPr>
        <w:fldChar w:fldCharType="end"/>
      </w:r>
    </w:p>
    <w:p w14:paraId="758EF7F0" w14:textId="77777777" w:rsidR="0002643F" w:rsidRPr="00172E9C" w:rsidRDefault="0002643F" w:rsidP="00F82FCA">
      <w:pPr>
        <w:pStyle w:val="21"/>
        <w:tabs>
          <w:tab w:val="right" w:leader="dot" w:pos="8222"/>
        </w:tabs>
        <w:rPr>
          <w:rFonts w:eastAsiaTheme="minorEastAsia"/>
          <w:noProof/>
          <w:lang w:eastAsia="ru-RU"/>
        </w:rPr>
      </w:pPr>
      <w:r w:rsidRPr="00172E9C">
        <w:rPr>
          <w:noProof/>
        </w:rPr>
        <w:t>7.1. Список клиентских договоров</w:t>
      </w:r>
      <w:r w:rsidRPr="00172E9C">
        <w:rPr>
          <w:noProof/>
        </w:rPr>
        <w:tab/>
      </w:r>
      <w:r w:rsidRPr="00172E9C">
        <w:rPr>
          <w:noProof/>
        </w:rPr>
        <w:fldChar w:fldCharType="begin"/>
      </w:r>
      <w:r w:rsidRPr="00172E9C">
        <w:rPr>
          <w:noProof/>
        </w:rPr>
        <w:instrText xml:space="preserve"> PAGEREF _Toc58259044 \h </w:instrText>
      </w:r>
      <w:r w:rsidRPr="00172E9C">
        <w:rPr>
          <w:noProof/>
        </w:rPr>
      </w:r>
      <w:r w:rsidRPr="00172E9C">
        <w:rPr>
          <w:noProof/>
        </w:rPr>
        <w:fldChar w:fldCharType="separate"/>
      </w:r>
      <w:r w:rsidRPr="00172E9C">
        <w:rPr>
          <w:noProof/>
        </w:rPr>
        <w:t>44</w:t>
      </w:r>
      <w:r w:rsidRPr="00172E9C">
        <w:rPr>
          <w:noProof/>
        </w:rPr>
        <w:fldChar w:fldCharType="end"/>
      </w:r>
    </w:p>
    <w:p w14:paraId="08CAA608" w14:textId="77777777" w:rsidR="0002643F" w:rsidRPr="00172E9C" w:rsidRDefault="0002643F" w:rsidP="00F82FCA">
      <w:pPr>
        <w:pStyle w:val="31"/>
        <w:tabs>
          <w:tab w:val="right" w:leader="dot" w:pos="8222"/>
        </w:tabs>
        <w:rPr>
          <w:rFonts w:eastAsiaTheme="minorEastAsia"/>
          <w:noProof/>
          <w:lang w:eastAsia="ru-RU"/>
        </w:rPr>
      </w:pPr>
      <w:r w:rsidRPr="00172E9C">
        <w:rPr>
          <w:noProof/>
        </w:rPr>
        <w:t>7.1.1. Форма Заявки/Клиентского договора</w:t>
      </w:r>
      <w:r w:rsidRPr="00172E9C">
        <w:rPr>
          <w:noProof/>
        </w:rPr>
        <w:tab/>
      </w:r>
      <w:r w:rsidRPr="00172E9C">
        <w:rPr>
          <w:noProof/>
        </w:rPr>
        <w:fldChar w:fldCharType="begin"/>
      </w:r>
      <w:r w:rsidRPr="00172E9C">
        <w:rPr>
          <w:noProof/>
        </w:rPr>
        <w:instrText xml:space="preserve"> PAGEREF _Toc58259045 \h </w:instrText>
      </w:r>
      <w:r w:rsidRPr="00172E9C">
        <w:rPr>
          <w:noProof/>
        </w:rPr>
      </w:r>
      <w:r w:rsidRPr="00172E9C">
        <w:rPr>
          <w:noProof/>
        </w:rPr>
        <w:fldChar w:fldCharType="separate"/>
      </w:r>
      <w:r w:rsidRPr="00172E9C">
        <w:rPr>
          <w:noProof/>
        </w:rPr>
        <w:t>44</w:t>
      </w:r>
      <w:r w:rsidRPr="00172E9C">
        <w:rPr>
          <w:noProof/>
        </w:rPr>
        <w:fldChar w:fldCharType="end"/>
      </w:r>
    </w:p>
    <w:p w14:paraId="61502D56" w14:textId="77777777" w:rsidR="0002643F" w:rsidRPr="00172E9C" w:rsidRDefault="0002643F" w:rsidP="00F82FCA">
      <w:pPr>
        <w:pStyle w:val="31"/>
        <w:tabs>
          <w:tab w:val="right" w:leader="dot" w:pos="8222"/>
        </w:tabs>
        <w:rPr>
          <w:rFonts w:eastAsiaTheme="minorEastAsia"/>
          <w:noProof/>
          <w:lang w:eastAsia="ru-RU"/>
        </w:rPr>
      </w:pPr>
      <w:r w:rsidRPr="00172E9C">
        <w:rPr>
          <w:noProof/>
        </w:rPr>
        <w:t>7.1.2. Работа с формой Заявки/Клиентского договора.</w:t>
      </w:r>
      <w:r w:rsidRPr="00172E9C">
        <w:rPr>
          <w:noProof/>
        </w:rPr>
        <w:tab/>
      </w:r>
      <w:r w:rsidRPr="00172E9C">
        <w:rPr>
          <w:noProof/>
        </w:rPr>
        <w:fldChar w:fldCharType="begin"/>
      </w:r>
      <w:r w:rsidRPr="00172E9C">
        <w:rPr>
          <w:noProof/>
        </w:rPr>
        <w:instrText xml:space="preserve"> PAGEREF _Toc58259046 \h </w:instrText>
      </w:r>
      <w:r w:rsidRPr="00172E9C">
        <w:rPr>
          <w:noProof/>
        </w:rPr>
      </w:r>
      <w:r w:rsidRPr="00172E9C">
        <w:rPr>
          <w:noProof/>
        </w:rPr>
        <w:fldChar w:fldCharType="separate"/>
      </w:r>
      <w:r w:rsidRPr="00172E9C">
        <w:rPr>
          <w:noProof/>
        </w:rPr>
        <w:t>48</w:t>
      </w:r>
      <w:r w:rsidRPr="00172E9C">
        <w:rPr>
          <w:noProof/>
        </w:rPr>
        <w:fldChar w:fldCharType="end"/>
      </w:r>
    </w:p>
    <w:p w14:paraId="5BE8316E" w14:textId="77777777" w:rsidR="0002643F" w:rsidRPr="00172E9C" w:rsidRDefault="0002643F" w:rsidP="00F82FCA">
      <w:pPr>
        <w:pStyle w:val="31"/>
        <w:tabs>
          <w:tab w:val="right" w:leader="dot" w:pos="8222"/>
        </w:tabs>
        <w:rPr>
          <w:rFonts w:eastAsiaTheme="minorEastAsia"/>
          <w:noProof/>
          <w:lang w:eastAsia="ru-RU"/>
        </w:rPr>
      </w:pPr>
      <w:r w:rsidRPr="00172E9C">
        <w:rPr>
          <w:noProof/>
        </w:rPr>
        <w:t>7.1.3. Счетчики взаимодействий</w:t>
      </w:r>
      <w:r w:rsidRPr="00172E9C">
        <w:rPr>
          <w:noProof/>
        </w:rPr>
        <w:tab/>
      </w:r>
      <w:r w:rsidRPr="00172E9C">
        <w:rPr>
          <w:noProof/>
        </w:rPr>
        <w:fldChar w:fldCharType="begin"/>
      </w:r>
      <w:r w:rsidRPr="00172E9C">
        <w:rPr>
          <w:noProof/>
        </w:rPr>
        <w:instrText xml:space="preserve"> PAGEREF _Toc58259047 \h </w:instrText>
      </w:r>
      <w:r w:rsidRPr="00172E9C">
        <w:rPr>
          <w:noProof/>
        </w:rPr>
      </w:r>
      <w:r w:rsidRPr="00172E9C">
        <w:rPr>
          <w:noProof/>
        </w:rPr>
        <w:fldChar w:fldCharType="separate"/>
      </w:r>
      <w:r w:rsidRPr="00172E9C">
        <w:rPr>
          <w:noProof/>
        </w:rPr>
        <w:t>50</w:t>
      </w:r>
      <w:r w:rsidRPr="00172E9C">
        <w:rPr>
          <w:noProof/>
        </w:rPr>
        <w:fldChar w:fldCharType="end"/>
      </w:r>
    </w:p>
    <w:p w14:paraId="75BD2618" w14:textId="77777777" w:rsidR="0002643F" w:rsidRPr="00172E9C" w:rsidRDefault="0002643F" w:rsidP="00F82FCA">
      <w:pPr>
        <w:pStyle w:val="21"/>
        <w:tabs>
          <w:tab w:val="right" w:leader="dot" w:pos="8222"/>
        </w:tabs>
        <w:rPr>
          <w:rFonts w:eastAsiaTheme="minorEastAsia"/>
          <w:noProof/>
          <w:lang w:eastAsia="ru-RU"/>
        </w:rPr>
      </w:pPr>
      <w:r w:rsidRPr="00172E9C">
        <w:rPr>
          <w:noProof/>
        </w:rPr>
        <w:t>7.2. Меню групповых операций</w:t>
      </w:r>
      <w:r w:rsidRPr="00172E9C">
        <w:rPr>
          <w:noProof/>
        </w:rPr>
        <w:tab/>
      </w:r>
      <w:r w:rsidRPr="00172E9C">
        <w:rPr>
          <w:noProof/>
        </w:rPr>
        <w:fldChar w:fldCharType="begin"/>
      </w:r>
      <w:r w:rsidRPr="00172E9C">
        <w:rPr>
          <w:noProof/>
        </w:rPr>
        <w:instrText xml:space="preserve"> PAGEREF _Toc58259048 \h </w:instrText>
      </w:r>
      <w:r w:rsidRPr="00172E9C">
        <w:rPr>
          <w:noProof/>
        </w:rPr>
      </w:r>
      <w:r w:rsidRPr="00172E9C">
        <w:rPr>
          <w:noProof/>
        </w:rPr>
        <w:fldChar w:fldCharType="separate"/>
      </w:r>
      <w:r w:rsidRPr="00172E9C">
        <w:rPr>
          <w:noProof/>
        </w:rPr>
        <w:t>51</w:t>
      </w:r>
      <w:r w:rsidRPr="00172E9C">
        <w:rPr>
          <w:noProof/>
        </w:rPr>
        <w:fldChar w:fldCharType="end"/>
      </w:r>
    </w:p>
    <w:p w14:paraId="746B5E74" w14:textId="77777777" w:rsidR="0002643F" w:rsidRPr="00172E9C" w:rsidRDefault="0002643F" w:rsidP="00F82FCA">
      <w:pPr>
        <w:pStyle w:val="31"/>
        <w:tabs>
          <w:tab w:val="right" w:leader="dot" w:pos="8222"/>
        </w:tabs>
        <w:rPr>
          <w:rFonts w:eastAsiaTheme="minorEastAsia"/>
          <w:noProof/>
          <w:lang w:eastAsia="ru-RU"/>
        </w:rPr>
      </w:pPr>
      <w:r w:rsidRPr="00172E9C">
        <w:rPr>
          <w:noProof/>
        </w:rPr>
        <w:t>7.2.1. Применение бизнес-процессов</w:t>
      </w:r>
      <w:r w:rsidRPr="00172E9C">
        <w:rPr>
          <w:noProof/>
        </w:rPr>
        <w:tab/>
      </w:r>
      <w:r w:rsidRPr="00172E9C">
        <w:rPr>
          <w:noProof/>
        </w:rPr>
        <w:fldChar w:fldCharType="begin"/>
      </w:r>
      <w:r w:rsidRPr="00172E9C">
        <w:rPr>
          <w:noProof/>
        </w:rPr>
        <w:instrText xml:space="preserve"> PAGEREF _Toc58259049 \h </w:instrText>
      </w:r>
      <w:r w:rsidRPr="00172E9C">
        <w:rPr>
          <w:noProof/>
        </w:rPr>
      </w:r>
      <w:r w:rsidRPr="00172E9C">
        <w:rPr>
          <w:noProof/>
        </w:rPr>
        <w:fldChar w:fldCharType="separate"/>
      </w:r>
      <w:r w:rsidRPr="00172E9C">
        <w:rPr>
          <w:noProof/>
        </w:rPr>
        <w:t>52</w:t>
      </w:r>
      <w:r w:rsidRPr="00172E9C">
        <w:rPr>
          <w:noProof/>
        </w:rPr>
        <w:fldChar w:fldCharType="end"/>
      </w:r>
    </w:p>
    <w:p w14:paraId="56136C05" w14:textId="77777777" w:rsidR="0002643F" w:rsidRPr="00172E9C" w:rsidRDefault="0002643F" w:rsidP="00F82FCA">
      <w:pPr>
        <w:pStyle w:val="31"/>
        <w:tabs>
          <w:tab w:val="right" w:leader="dot" w:pos="8222"/>
        </w:tabs>
        <w:rPr>
          <w:rFonts w:eastAsiaTheme="minorEastAsia"/>
          <w:noProof/>
          <w:lang w:eastAsia="ru-RU"/>
        </w:rPr>
      </w:pPr>
      <w:r w:rsidRPr="00172E9C">
        <w:rPr>
          <w:noProof/>
        </w:rPr>
        <w:t>7.2.2. Завершение бизнес-процессов</w:t>
      </w:r>
      <w:r w:rsidRPr="00172E9C">
        <w:rPr>
          <w:noProof/>
        </w:rPr>
        <w:tab/>
      </w:r>
      <w:r w:rsidRPr="00172E9C">
        <w:rPr>
          <w:noProof/>
        </w:rPr>
        <w:fldChar w:fldCharType="begin"/>
      </w:r>
      <w:r w:rsidRPr="00172E9C">
        <w:rPr>
          <w:noProof/>
        </w:rPr>
        <w:instrText xml:space="preserve"> PAGEREF _Toc58259050 \h </w:instrText>
      </w:r>
      <w:r w:rsidRPr="00172E9C">
        <w:rPr>
          <w:noProof/>
        </w:rPr>
      </w:r>
      <w:r w:rsidRPr="00172E9C">
        <w:rPr>
          <w:noProof/>
        </w:rPr>
        <w:fldChar w:fldCharType="separate"/>
      </w:r>
      <w:r w:rsidRPr="00172E9C">
        <w:rPr>
          <w:noProof/>
        </w:rPr>
        <w:t>53</w:t>
      </w:r>
      <w:r w:rsidRPr="00172E9C">
        <w:rPr>
          <w:noProof/>
        </w:rPr>
        <w:fldChar w:fldCharType="end"/>
      </w:r>
    </w:p>
    <w:p w14:paraId="4223DA9A" w14:textId="77777777" w:rsidR="0002643F" w:rsidRPr="00172E9C" w:rsidRDefault="0002643F" w:rsidP="00F82FCA">
      <w:pPr>
        <w:pStyle w:val="31"/>
        <w:tabs>
          <w:tab w:val="right" w:leader="dot" w:pos="8222"/>
        </w:tabs>
        <w:rPr>
          <w:rFonts w:eastAsiaTheme="minorEastAsia"/>
          <w:noProof/>
          <w:lang w:eastAsia="ru-RU"/>
        </w:rPr>
      </w:pPr>
      <w:r w:rsidRPr="00172E9C">
        <w:rPr>
          <w:noProof/>
        </w:rPr>
        <w:t>7.2.3. Управление очередью</w:t>
      </w:r>
      <w:r w:rsidRPr="00172E9C">
        <w:rPr>
          <w:noProof/>
        </w:rPr>
        <w:tab/>
      </w:r>
      <w:r w:rsidRPr="00172E9C">
        <w:rPr>
          <w:noProof/>
        </w:rPr>
        <w:fldChar w:fldCharType="begin"/>
      </w:r>
      <w:r w:rsidRPr="00172E9C">
        <w:rPr>
          <w:noProof/>
        </w:rPr>
        <w:instrText xml:space="preserve"> PAGEREF _Toc58259051 \h </w:instrText>
      </w:r>
      <w:r w:rsidRPr="00172E9C">
        <w:rPr>
          <w:noProof/>
        </w:rPr>
      </w:r>
      <w:r w:rsidRPr="00172E9C">
        <w:rPr>
          <w:noProof/>
        </w:rPr>
        <w:fldChar w:fldCharType="separate"/>
      </w:r>
      <w:r w:rsidRPr="00172E9C">
        <w:rPr>
          <w:noProof/>
        </w:rPr>
        <w:t>53</w:t>
      </w:r>
      <w:r w:rsidRPr="00172E9C">
        <w:rPr>
          <w:noProof/>
        </w:rPr>
        <w:fldChar w:fldCharType="end"/>
      </w:r>
    </w:p>
    <w:p w14:paraId="7486172A" w14:textId="77777777" w:rsidR="0002643F" w:rsidRPr="00172E9C" w:rsidRDefault="0002643F" w:rsidP="00F82FCA">
      <w:pPr>
        <w:pStyle w:val="31"/>
        <w:tabs>
          <w:tab w:val="right" w:leader="dot" w:pos="8222"/>
        </w:tabs>
        <w:rPr>
          <w:rFonts w:eastAsiaTheme="minorEastAsia"/>
          <w:noProof/>
          <w:lang w:eastAsia="ru-RU"/>
        </w:rPr>
      </w:pPr>
      <w:r w:rsidRPr="00172E9C">
        <w:rPr>
          <w:noProof/>
        </w:rPr>
        <w:t>7.2.4. Установка /снятие статусов</w:t>
      </w:r>
      <w:r w:rsidRPr="00172E9C">
        <w:rPr>
          <w:noProof/>
        </w:rPr>
        <w:tab/>
      </w:r>
      <w:r w:rsidRPr="00172E9C">
        <w:rPr>
          <w:noProof/>
        </w:rPr>
        <w:fldChar w:fldCharType="begin"/>
      </w:r>
      <w:r w:rsidRPr="00172E9C">
        <w:rPr>
          <w:noProof/>
        </w:rPr>
        <w:instrText xml:space="preserve"> PAGEREF _Toc58259052 \h </w:instrText>
      </w:r>
      <w:r w:rsidRPr="00172E9C">
        <w:rPr>
          <w:noProof/>
        </w:rPr>
      </w:r>
      <w:r w:rsidRPr="00172E9C">
        <w:rPr>
          <w:noProof/>
        </w:rPr>
        <w:fldChar w:fldCharType="separate"/>
      </w:r>
      <w:r w:rsidRPr="00172E9C">
        <w:rPr>
          <w:noProof/>
        </w:rPr>
        <w:t>54</w:t>
      </w:r>
      <w:r w:rsidRPr="00172E9C">
        <w:rPr>
          <w:noProof/>
        </w:rPr>
        <w:fldChar w:fldCharType="end"/>
      </w:r>
    </w:p>
    <w:p w14:paraId="5733A290" w14:textId="77777777" w:rsidR="0002643F" w:rsidRPr="00172E9C" w:rsidRDefault="0002643F" w:rsidP="00F82FCA">
      <w:pPr>
        <w:pStyle w:val="31"/>
        <w:tabs>
          <w:tab w:val="right" w:leader="dot" w:pos="8222"/>
        </w:tabs>
        <w:rPr>
          <w:rFonts w:eastAsiaTheme="minorEastAsia"/>
          <w:noProof/>
          <w:lang w:eastAsia="ru-RU"/>
        </w:rPr>
      </w:pPr>
      <w:r w:rsidRPr="00172E9C">
        <w:rPr>
          <w:noProof/>
        </w:rPr>
        <w:t>7.2.5. Установка приоритета</w:t>
      </w:r>
      <w:r w:rsidRPr="00172E9C">
        <w:rPr>
          <w:noProof/>
        </w:rPr>
        <w:tab/>
      </w:r>
      <w:r w:rsidRPr="00172E9C">
        <w:rPr>
          <w:noProof/>
        </w:rPr>
        <w:fldChar w:fldCharType="begin"/>
      </w:r>
      <w:r w:rsidRPr="00172E9C">
        <w:rPr>
          <w:noProof/>
        </w:rPr>
        <w:instrText xml:space="preserve"> PAGEREF _Toc58259053 \h </w:instrText>
      </w:r>
      <w:r w:rsidRPr="00172E9C">
        <w:rPr>
          <w:noProof/>
        </w:rPr>
      </w:r>
      <w:r w:rsidRPr="00172E9C">
        <w:rPr>
          <w:noProof/>
        </w:rPr>
        <w:fldChar w:fldCharType="separate"/>
      </w:r>
      <w:r w:rsidRPr="00172E9C">
        <w:rPr>
          <w:noProof/>
        </w:rPr>
        <w:t>54</w:t>
      </w:r>
      <w:r w:rsidRPr="00172E9C">
        <w:rPr>
          <w:noProof/>
        </w:rPr>
        <w:fldChar w:fldCharType="end"/>
      </w:r>
    </w:p>
    <w:p w14:paraId="72F05556" w14:textId="77777777" w:rsidR="0002643F" w:rsidRPr="00172E9C" w:rsidRDefault="0002643F" w:rsidP="00F82FCA">
      <w:pPr>
        <w:pStyle w:val="31"/>
        <w:tabs>
          <w:tab w:val="right" w:leader="dot" w:pos="8222"/>
        </w:tabs>
        <w:rPr>
          <w:rFonts w:eastAsiaTheme="minorEastAsia"/>
          <w:noProof/>
          <w:lang w:eastAsia="ru-RU"/>
        </w:rPr>
      </w:pPr>
      <w:r w:rsidRPr="00172E9C">
        <w:rPr>
          <w:noProof/>
        </w:rPr>
        <w:t>7.2.6. Применение бизнес-правил</w:t>
      </w:r>
      <w:r w:rsidRPr="00172E9C">
        <w:rPr>
          <w:noProof/>
        </w:rPr>
        <w:tab/>
      </w:r>
      <w:r w:rsidRPr="00172E9C">
        <w:rPr>
          <w:noProof/>
        </w:rPr>
        <w:fldChar w:fldCharType="begin"/>
      </w:r>
      <w:r w:rsidRPr="00172E9C">
        <w:rPr>
          <w:noProof/>
        </w:rPr>
        <w:instrText xml:space="preserve"> PAGEREF _Toc58259054 \h </w:instrText>
      </w:r>
      <w:r w:rsidRPr="00172E9C">
        <w:rPr>
          <w:noProof/>
        </w:rPr>
      </w:r>
      <w:r w:rsidRPr="00172E9C">
        <w:rPr>
          <w:noProof/>
        </w:rPr>
        <w:fldChar w:fldCharType="separate"/>
      </w:r>
      <w:r w:rsidRPr="00172E9C">
        <w:rPr>
          <w:noProof/>
        </w:rPr>
        <w:t>54</w:t>
      </w:r>
      <w:r w:rsidRPr="00172E9C">
        <w:rPr>
          <w:noProof/>
        </w:rPr>
        <w:fldChar w:fldCharType="end"/>
      </w:r>
    </w:p>
    <w:p w14:paraId="0906BB15" w14:textId="77777777" w:rsidR="0002643F" w:rsidRPr="00172E9C" w:rsidRDefault="0002643F" w:rsidP="00F82FCA">
      <w:pPr>
        <w:pStyle w:val="31"/>
        <w:tabs>
          <w:tab w:val="right" w:leader="dot" w:pos="8222"/>
        </w:tabs>
        <w:rPr>
          <w:rFonts w:eastAsiaTheme="minorEastAsia"/>
          <w:noProof/>
          <w:lang w:eastAsia="ru-RU"/>
        </w:rPr>
      </w:pPr>
      <w:r w:rsidRPr="00172E9C">
        <w:rPr>
          <w:noProof/>
        </w:rPr>
        <w:t>7.2.7. Отправка SMS</w:t>
      </w:r>
      <w:r w:rsidRPr="00172E9C">
        <w:rPr>
          <w:noProof/>
        </w:rPr>
        <w:tab/>
      </w:r>
      <w:r w:rsidRPr="00172E9C">
        <w:rPr>
          <w:noProof/>
        </w:rPr>
        <w:fldChar w:fldCharType="begin"/>
      </w:r>
      <w:r w:rsidRPr="00172E9C">
        <w:rPr>
          <w:noProof/>
        </w:rPr>
        <w:instrText xml:space="preserve"> PAGEREF _Toc58259055 \h </w:instrText>
      </w:r>
      <w:r w:rsidRPr="00172E9C">
        <w:rPr>
          <w:noProof/>
        </w:rPr>
      </w:r>
      <w:r w:rsidRPr="00172E9C">
        <w:rPr>
          <w:noProof/>
        </w:rPr>
        <w:fldChar w:fldCharType="separate"/>
      </w:r>
      <w:r w:rsidRPr="00172E9C">
        <w:rPr>
          <w:noProof/>
        </w:rPr>
        <w:t>54</w:t>
      </w:r>
      <w:r w:rsidRPr="00172E9C">
        <w:rPr>
          <w:noProof/>
        </w:rPr>
        <w:fldChar w:fldCharType="end"/>
      </w:r>
    </w:p>
    <w:p w14:paraId="6243CB40" w14:textId="77777777" w:rsidR="0002643F" w:rsidRPr="00172E9C" w:rsidRDefault="0002643F" w:rsidP="00F82FCA">
      <w:pPr>
        <w:pStyle w:val="31"/>
        <w:tabs>
          <w:tab w:val="right" w:leader="dot" w:pos="8222"/>
        </w:tabs>
        <w:rPr>
          <w:rFonts w:eastAsiaTheme="minorEastAsia"/>
          <w:noProof/>
          <w:lang w:eastAsia="ru-RU"/>
        </w:rPr>
      </w:pPr>
      <w:r w:rsidRPr="00172E9C">
        <w:rPr>
          <w:noProof/>
        </w:rPr>
        <w:t>7.2.8. Запуск IVR</w:t>
      </w:r>
      <w:r w:rsidRPr="00172E9C">
        <w:rPr>
          <w:noProof/>
        </w:rPr>
        <w:tab/>
      </w:r>
      <w:r w:rsidRPr="00172E9C">
        <w:rPr>
          <w:noProof/>
        </w:rPr>
        <w:fldChar w:fldCharType="begin"/>
      </w:r>
      <w:r w:rsidRPr="00172E9C">
        <w:rPr>
          <w:noProof/>
        </w:rPr>
        <w:instrText xml:space="preserve"> PAGEREF _Toc58259056 \h </w:instrText>
      </w:r>
      <w:r w:rsidRPr="00172E9C">
        <w:rPr>
          <w:noProof/>
        </w:rPr>
      </w:r>
      <w:r w:rsidRPr="00172E9C">
        <w:rPr>
          <w:noProof/>
        </w:rPr>
        <w:fldChar w:fldCharType="separate"/>
      </w:r>
      <w:r w:rsidRPr="00172E9C">
        <w:rPr>
          <w:noProof/>
        </w:rPr>
        <w:t>55</w:t>
      </w:r>
      <w:r w:rsidRPr="00172E9C">
        <w:rPr>
          <w:noProof/>
        </w:rPr>
        <w:fldChar w:fldCharType="end"/>
      </w:r>
    </w:p>
    <w:p w14:paraId="5DD9400C" w14:textId="77777777" w:rsidR="0002643F" w:rsidRPr="00172E9C" w:rsidRDefault="0002643F" w:rsidP="00F82FCA">
      <w:pPr>
        <w:pStyle w:val="21"/>
        <w:tabs>
          <w:tab w:val="right" w:leader="dot" w:pos="8222"/>
        </w:tabs>
        <w:rPr>
          <w:rFonts w:eastAsiaTheme="minorEastAsia"/>
          <w:noProof/>
          <w:lang w:eastAsia="ru-RU"/>
        </w:rPr>
      </w:pPr>
      <w:r w:rsidRPr="00172E9C">
        <w:rPr>
          <w:noProof/>
        </w:rPr>
        <w:t>7.3. Форма работы с клиентским договором</w:t>
      </w:r>
      <w:r w:rsidRPr="00172E9C">
        <w:rPr>
          <w:noProof/>
        </w:rPr>
        <w:tab/>
      </w:r>
      <w:r w:rsidRPr="00172E9C">
        <w:rPr>
          <w:noProof/>
        </w:rPr>
        <w:fldChar w:fldCharType="begin"/>
      </w:r>
      <w:r w:rsidRPr="00172E9C">
        <w:rPr>
          <w:noProof/>
        </w:rPr>
        <w:instrText xml:space="preserve"> PAGEREF _Toc58259057 \h </w:instrText>
      </w:r>
      <w:r w:rsidRPr="00172E9C">
        <w:rPr>
          <w:noProof/>
        </w:rPr>
      </w:r>
      <w:r w:rsidRPr="00172E9C">
        <w:rPr>
          <w:noProof/>
        </w:rPr>
        <w:fldChar w:fldCharType="separate"/>
      </w:r>
      <w:r w:rsidRPr="00172E9C">
        <w:rPr>
          <w:noProof/>
        </w:rPr>
        <w:t>55</w:t>
      </w:r>
      <w:r w:rsidRPr="00172E9C">
        <w:rPr>
          <w:noProof/>
        </w:rPr>
        <w:fldChar w:fldCharType="end"/>
      </w:r>
    </w:p>
    <w:p w14:paraId="727AF87A" w14:textId="77777777" w:rsidR="0002643F" w:rsidRPr="00172E9C" w:rsidRDefault="0002643F" w:rsidP="00F82FCA">
      <w:pPr>
        <w:pStyle w:val="21"/>
        <w:tabs>
          <w:tab w:val="right" w:leader="dot" w:pos="8222"/>
        </w:tabs>
        <w:rPr>
          <w:rFonts w:eastAsiaTheme="minorEastAsia"/>
          <w:noProof/>
          <w:lang w:eastAsia="ru-RU"/>
        </w:rPr>
      </w:pPr>
      <w:r w:rsidRPr="00172E9C">
        <w:rPr>
          <w:noProof/>
        </w:rPr>
        <w:t>7.4. Выполнение запланированного мероприятия</w:t>
      </w:r>
      <w:r w:rsidRPr="00172E9C">
        <w:rPr>
          <w:noProof/>
        </w:rPr>
        <w:tab/>
      </w:r>
      <w:r w:rsidRPr="00172E9C">
        <w:rPr>
          <w:noProof/>
        </w:rPr>
        <w:fldChar w:fldCharType="begin"/>
      </w:r>
      <w:r w:rsidRPr="00172E9C">
        <w:rPr>
          <w:noProof/>
        </w:rPr>
        <w:instrText xml:space="preserve"> PAGEREF _Toc58259058 \h </w:instrText>
      </w:r>
      <w:r w:rsidRPr="00172E9C">
        <w:rPr>
          <w:noProof/>
        </w:rPr>
      </w:r>
      <w:r w:rsidRPr="00172E9C">
        <w:rPr>
          <w:noProof/>
        </w:rPr>
        <w:fldChar w:fldCharType="separate"/>
      </w:r>
      <w:r w:rsidRPr="00172E9C">
        <w:rPr>
          <w:noProof/>
        </w:rPr>
        <w:t>64</w:t>
      </w:r>
      <w:r w:rsidRPr="00172E9C">
        <w:rPr>
          <w:noProof/>
        </w:rPr>
        <w:fldChar w:fldCharType="end"/>
      </w:r>
    </w:p>
    <w:p w14:paraId="729B64A4"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8. Формирование отчетов</w:t>
      </w:r>
      <w:r w:rsidRPr="00172E9C">
        <w:rPr>
          <w:color w:val="auto"/>
        </w:rPr>
        <w:tab/>
      </w:r>
      <w:r w:rsidRPr="00172E9C">
        <w:rPr>
          <w:color w:val="auto"/>
        </w:rPr>
        <w:fldChar w:fldCharType="begin"/>
      </w:r>
      <w:r w:rsidRPr="00172E9C">
        <w:rPr>
          <w:color w:val="auto"/>
        </w:rPr>
        <w:instrText xml:space="preserve"> PAGEREF _Toc58259059 \h </w:instrText>
      </w:r>
      <w:r w:rsidRPr="00172E9C">
        <w:rPr>
          <w:color w:val="auto"/>
        </w:rPr>
      </w:r>
      <w:r w:rsidRPr="00172E9C">
        <w:rPr>
          <w:color w:val="auto"/>
        </w:rPr>
        <w:fldChar w:fldCharType="separate"/>
      </w:r>
      <w:r w:rsidRPr="00172E9C">
        <w:rPr>
          <w:color w:val="auto"/>
        </w:rPr>
        <w:t>71</w:t>
      </w:r>
      <w:r w:rsidRPr="00172E9C">
        <w:rPr>
          <w:color w:val="auto"/>
        </w:rPr>
        <w:fldChar w:fldCharType="end"/>
      </w:r>
    </w:p>
    <w:p w14:paraId="4E70DF3D" w14:textId="77777777" w:rsidR="0002643F" w:rsidRPr="00172E9C" w:rsidRDefault="0002643F" w:rsidP="00F82FCA">
      <w:pPr>
        <w:pStyle w:val="21"/>
        <w:tabs>
          <w:tab w:val="right" w:leader="dot" w:pos="8222"/>
        </w:tabs>
        <w:rPr>
          <w:rFonts w:eastAsiaTheme="minorEastAsia"/>
          <w:noProof/>
          <w:lang w:eastAsia="ru-RU"/>
        </w:rPr>
      </w:pPr>
      <w:r w:rsidRPr="00172E9C">
        <w:rPr>
          <w:noProof/>
        </w:rPr>
        <w:t>8.1. Преднастроенные отчеты</w:t>
      </w:r>
      <w:r w:rsidRPr="00172E9C">
        <w:rPr>
          <w:noProof/>
        </w:rPr>
        <w:tab/>
      </w:r>
      <w:r w:rsidRPr="00172E9C">
        <w:rPr>
          <w:noProof/>
        </w:rPr>
        <w:fldChar w:fldCharType="begin"/>
      </w:r>
      <w:r w:rsidRPr="00172E9C">
        <w:rPr>
          <w:noProof/>
        </w:rPr>
        <w:instrText xml:space="preserve"> PAGEREF _Toc58259060 \h </w:instrText>
      </w:r>
      <w:r w:rsidRPr="00172E9C">
        <w:rPr>
          <w:noProof/>
        </w:rPr>
      </w:r>
      <w:r w:rsidRPr="00172E9C">
        <w:rPr>
          <w:noProof/>
        </w:rPr>
        <w:fldChar w:fldCharType="separate"/>
      </w:r>
      <w:r w:rsidRPr="00172E9C">
        <w:rPr>
          <w:noProof/>
        </w:rPr>
        <w:t>71</w:t>
      </w:r>
      <w:r w:rsidRPr="00172E9C">
        <w:rPr>
          <w:noProof/>
        </w:rPr>
        <w:fldChar w:fldCharType="end"/>
      </w:r>
    </w:p>
    <w:p w14:paraId="5B310425" w14:textId="77777777" w:rsidR="0002643F" w:rsidRPr="00172E9C" w:rsidRDefault="0002643F" w:rsidP="00F82FCA">
      <w:pPr>
        <w:pStyle w:val="21"/>
        <w:tabs>
          <w:tab w:val="right" w:leader="dot" w:pos="8222"/>
        </w:tabs>
        <w:rPr>
          <w:rFonts w:eastAsiaTheme="minorEastAsia"/>
          <w:noProof/>
          <w:lang w:eastAsia="ru-RU"/>
        </w:rPr>
      </w:pPr>
      <w:r w:rsidRPr="00172E9C">
        <w:rPr>
          <w:noProof/>
        </w:rPr>
        <w:lastRenderedPageBreak/>
        <w:t>8.2. Конструктор отчетов</w:t>
      </w:r>
      <w:r w:rsidRPr="00172E9C">
        <w:rPr>
          <w:noProof/>
        </w:rPr>
        <w:tab/>
      </w:r>
      <w:r w:rsidRPr="00172E9C">
        <w:rPr>
          <w:noProof/>
        </w:rPr>
        <w:fldChar w:fldCharType="begin"/>
      </w:r>
      <w:r w:rsidRPr="00172E9C">
        <w:rPr>
          <w:noProof/>
        </w:rPr>
        <w:instrText xml:space="preserve"> PAGEREF _Toc58259061 \h </w:instrText>
      </w:r>
      <w:r w:rsidRPr="00172E9C">
        <w:rPr>
          <w:noProof/>
        </w:rPr>
      </w:r>
      <w:r w:rsidRPr="00172E9C">
        <w:rPr>
          <w:noProof/>
        </w:rPr>
        <w:fldChar w:fldCharType="separate"/>
      </w:r>
      <w:r w:rsidRPr="00172E9C">
        <w:rPr>
          <w:noProof/>
        </w:rPr>
        <w:t>73</w:t>
      </w:r>
      <w:r w:rsidRPr="00172E9C">
        <w:rPr>
          <w:noProof/>
        </w:rPr>
        <w:fldChar w:fldCharType="end"/>
      </w:r>
    </w:p>
    <w:p w14:paraId="0278E93F"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rFonts w:eastAsiaTheme="minorEastAsia"/>
          <w:color w:val="auto"/>
        </w:rPr>
        <w:t>9. Администрирование системы</w:t>
      </w:r>
      <w:r w:rsidRPr="00172E9C">
        <w:rPr>
          <w:color w:val="auto"/>
        </w:rPr>
        <w:tab/>
      </w:r>
      <w:r w:rsidRPr="00172E9C">
        <w:rPr>
          <w:color w:val="auto"/>
        </w:rPr>
        <w:fldChar w:fldCharType="begin"/>
      </w:r>
      <w:r w:rsidRPr="00172E9C">
        <w:rPr>
          <w:color w:val="auto"/>
        </w:rPr>
        <w:instrText xml:space="preserve"> PAGEREF _Toc58259062 \h </w:instrText>
      </w:r>
      <w:r w:rsidRPr="00172E9C">
        <w:rPr>
          <w:color w:val="auto"/>
        </w:rPr>
      </w:r>
      <w:r w:rsidRPr="00172E9C">
        <w:rPr>
          <w:color w:val="auto"/>
        </w:rPr>
        <w:fldChar w:fldCharType="separate"/>
      </w:r>
      <w:r w:rsidRPr="00172E9C">
        <w:rPr>
          <w:color w:val="auto"/>
        </w:rPr>
        <w:t>78</w:t>
      </w:r>
      <w:r w:rsidRPr="00172E9C">
        <w:rPr>
          <w:color w:val="auto"/>
        </w:rPr>
        <w:fldChar w:fldCharType="end"/>
      </w:r>
    </w:p>
    <w:p w14:paraId="7398B547" w14:textId="77777777" w:rsidR="0002643F" w:rsidRPr="00172E9C" w:rsidRDefault="0002643F" w:rsidP="00F82FCA">
      <w:pPr>
        <w:pStyle w:val="21"/>
        <w:tabs>
          <w:tab w:val="right" w:leader="dot" w:pos="8222"/>
        </w:tabs>
        <w:rPr>
          <w:rFonts w:eastAsiaTheme="minorEastAsia"/>
          <w:noProof/>
          <w:lang w:eastAsia="ru-RU"/>
        </w:rPr>
      </w:pPr>
      <w:r w:rsidRPr="00172E9C">
        <w:rPr>
          <w:noProof/>
        </w:rPr>
        <w:t>9.1. Настройка бизнес правил</w:t>
      </w:r>
      <w:r w:rsidRPr="00172E9C">
        <w:rPr>
          <w:noProof/>
        </w:rPr>
        <w:tab/>
      </w:r>
      <w:r w:rsidRPr="00172E9C">
        <w:rPr>
          <w:noProof/>
        </w:rPr>
        <w:fldChar w:fldCharType="begin"/>
      </w:r>
      <w:r w:rsidRPr="00172E9C">
        <w:rPr>
          <w:noProof/>
        </w:rPr>
        <w:instrText xml:space="preserve"> PAGEREF _Toc58259063 \h </w:instrText>
      </w:r>
      <w:r w:rsidRPr="00172E9C">
        <w:rPr>
          <w:noProof/>
        </w:rPr>
      </w:r>
      <w:r w:rsidRPr="00172E9C">
        <w:rPr>
          <w:noProof/>
        </w:rPr>
        <w:fldChar w:fldCharType="separate"/>
      </w:r>
      <w:r w:rsidRPr="00172E9C">
        <w:rPr>
          <w:noProof/>
        </w:rPr>
        <w:t>78</w:t>
      </w:r>
      <w:r w:rsidRPr="00172E9C">
        <w:rPr>
          <w:noProof/>
        </w:rPr>
        <w:fldChar w:fldCharType="end"/>
      </w:r>
    </w:p>
    <w:p w14:paraId="446F691E" w14:textId="77777777" w:rsidR="0002643F" w:rsidRPr="00172E9C" w:rsidRDefault="0002643F" w:rsidP="00F82FCA">
      <w:pPr>
        <w:pStyle w:val="21"/>
        <w:tabs>
          <w:tab w:val="right" w:leader="dot" w:pos="8222"/>
        </w:tabs>
        <w:rPr>
          <w:rFonts w:eastAsiaTheme="minorEastAsia"/>
          <w:noProof/>
          <w:lang w:eastAsia="ru-RU"/>
        </w:rPr>
      </w:pPr>
      <w:r w:rsidRPr="00172E9C">
        <w:rPr>
          <w:rFonts w:eastAsiaTheme="minorEastAsia"/>
          <w:noProof/>
        </w:rPr>
        <w:t>9.2. Импорт данных</w:t>
      </w:r>
      <w:r w:rsidRPr="00172E9C">
        <w:rPr>
          <w:noProof/>
        </w:rPr>
        <w:tab/>
      </w:r>
      <w:r w:rsidRPr="00172E9C">
        <w:rPr>
          <w:noProof/>
        </w:rPr>
        <w:fldChar w:fldCharType="begin"/>
      </w:r>
      <w:r w:rsidRPr="00172E9C">
        <w:rPr>
          <w:noProof/>
        </w:rPr>
        <w:instrText xml:space="preserve"> PAGEREF _Toc58259064 \h </w:instrText>
      </w:r>
      <w:r w:rsidRPr="00172E9C">
        <w:rPr>
          <w:noProof/>
        </w:rPr>
      </w:r>
      <w:r w:rsidRPr="00172E9C">
        <w:rPr>
          <w:noProof/>
        </w:rPr>
        <w:fldChar w:fldCharType="separate"/>
      </w:r>
      <w:r w:rsidRPr="00172E9C">
        <w:rPr>
          <w:noProof/>
        </w:rPr>
        <w:t>80</w:t>
      </w:r>
      <w:r w:rsidRPr="00172E9C">
        <w:rPr>
          <w:noProof/>
        </w:rPr>
        <w:fldChar w:fldCharType="end"/>
      </w:r>
    </w:p>
    <w:p w14:paraId="01208C21"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10. Конструктор продуктов</w:t>
      </w:r>
      <w:r w:rsidRPr="00172E9C">
        <w:rPr>
          <w:color w:val="auto"/>
        </w:rPr>
        <w:tab/>
      </w:r>
      <w:r w:rsidRPr="00172E9C">
        <w:rPr>
          <w:color w:val="auto"/>
        </w:rPr>
        <w:fldChar w:fldCharType="begin"/>
      </w:r>
      <w:r w:rsidRPr="00172E9C">
        <w:rPr>
          <w:color w:val="auto"/>
        </w:rPr>
        <w:instrText xml:space="preserve"> PAGEREF _Toc58259065 \h </w:instrText>
      </w:r>
      <w:r w:rsidRPr="00172E9C">
        <w:rPr>
          <w:color w:val="auto"/>
        </w:rPr>
      </w:r>
      <w:r w:rsidRPr="00172E9C">
        <w:rPr>
          <w:color w:val="auto"/>
        </w:rPr>
        <w:fldChar w:fldCharType="separate"/>
      </w:r>
      <w:r w:rsidRPr="00172E9C">
        <w:rPr>
          <w:color w:val="auto"/>
        </w:rPr>
        <w:t>83</w:t>
      </w:r>
      <w:r w:rsidRPr="00172E9C">
        <w:rPr>
          <w:color w:val="auto"/>
        </w:rPr>
        <w:fldChar w:fldCharType="end"/>
      </w:r>
    </w:p>
    <w:p w14:paraId="58AC7480" w14:textId="77777777" w:rsidR="0002643F" w:rsidRPr="00172E9C" w:rsidRDefault="0002643F" w:rsidP="00F82FCA">
      <w:pPr>
        <w:pStyle w:val="21"/>
        <w:tabs>
          <w:tab w:val="right" w:leader="dot" w:pos="8222"/>
        </w:tabs>
        <w:rPr>
          <w:rFonts w:eastAsiaTheme="minorEastAsia"/>
          <w:noProof/>
          <w:lang w:eastAsia="ru-RU"/>
        </w:rPr>
      </w:pPr>
      <w:r w:rsidRPr="00172E9C">
        <w:rPr>
          <w:noProof/>
        </w:rPr>
        <w:t>10.1. Настройка нового продукта</w:t>
      </w:r>
      <w:r w:rsidRPr="00172E9C">
        <w:rPr>
          <w:noProof/>
        </w:rPr>
        <w:tab/>
      </w:r>
      <w:r w:rsidRPr="00172E9C">
        <w:rPr>
          <w:noProof/>
        </w:rPr>
        <w:fldChar w:fldCharType="begin"/>
      </w:r>
      <w:r w:rsidRPr="00172E9C">
        <w:rPr>
          <w:noProof/>
        </w:rPr>
        <w:instrText xml:space="preserve"> PAGEREF _Toc58259066 \h </w:instrText>
      </w:r>
      <w:r w:rsidRPr="00172E9C">
        <w:rPr>
          <w:noProof/>
        </w:rPr>
      </w:r>
      <w:r w:rsidRPr="00172E9C">
        <w:rPr>
          <w:noProof/>
        </w:rPr>
        <w:fldChar w:fldCharType="separate"/>
      </w:r>
      <w:r w:rsidRPr="00172E9C">
        <w:rPr>
          <w:noProof/>
        </w:rPr>
        <w:t>85</w:t>
      </w:r>
      <w:r w:rsidRPr="00172E9C">
        <w:rPr>
          <w:noProof/>
        </w:rPr>
        <w:fldChar w:fldCharType="end"/>
      </w:r>
    </w:p>
    <w:p w14:paraId="6AFE3A46" w14:textId="77777777" w:rsidR="0002643F" w:rsidRPr="00172E9C" w:rsidRDefault="0002643F" w:rsidP="00F82FCA">
      <w:pPr>
        <w:pStyle w:val="21"/>
        <w:tabs>
          <w:tab w:val="right" w:leader="dot" w:pos="8222"/>
        </w:tabs>
        <w:rPr>
          <w:rFonts w:eastAsiaTheme="minorEastAsia"/>
          <w:noProof/>
          <w:lang w:eastAsia="ru-RU"/>
        </w:rPr>
      </w:pPr>
      <w:r w:rsidRPr="00172E9C">
        <w:rPr>
          <w:noProof/>
        </w:rPr>
        <w:t>10.2. Кредитный калькулятор</w:t>
      </w:r>
      <w:r w:rsidRPr="00172E9C">
        <w:rPr>
          <w:noProof/>
        </w:rPr>
        <w:tab/>
      </w:r>
      <w:r w:rsidRPr="00172E9C">
        <w:rPr>
          <w:noProof/>
        </w:rPr>
        <w:fldChar w:fldCharType="begin"/>
      </w:r>
      <w:r w:rsidRPr="00172E9C">
        <w:rPr>
          <w:noProof/>
        </w:rPr>
        <w:instrText xml:space="preserve"> PAGEREF _Toc58259067 \h </w:instrText>
      </w:r>
      <w:r w:rsidRPr="00172E9C">
        <w:rPr>
          <w:noProof/>
        </w:rPr>
      </w:r>
      <w:r w:rsidRPr="00172E9C">
        <w:rPr>
          <w:noProof/>
        </w:rPr>
        <w:fldChar w:fldCharType="separate"/>
      </w:r>
      <w:r w:rsidRPr="00172E9C">
        <w:rPr>
          <w:noProof/>
        </w:rPr>
        <w:t>87</w:t>
      </w:r>
      <w:r w:rsidRPr="00172E9C">
        <w:rPr>
          <w:noProof/>
        </w:rPr>
        <w:fldChar w:fldCharType="end"/>
      </w:r>
    </w:p>
    <w:p w14:paraId="360E8AB0"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11. Аутсорсинг</w:t>
      </w:r>
      <w:r w:rsidRPr="00172E9C">
        <w:rPr>
          <w:color w:val="auto"/>
        </w:rPr>
        <w:tab/>
      </w:r>
      <w:r w:rsidRPr="00172E9C">
        <w:rPr>
          <w:color w:val="auto"/>
        </w:rPr>
        <w:fldChar w:fldCharType="begin"/>
      </w:r>
      <w:r w:rsidRPr="00172E9C">
        <w:rPr>
          <w:color w:val="auto"/>
        </w:rPr>
        <w:instrText xml:space="preserve"> PAGEREF _Toc58259068 \h </w:instrText>
      </w:r>
      <w:r w:rsidRPr="00172E9C">
        <w:rPr>
          <w:color w:val="auto"/>
        </w:rPr>
      </w:r>
      <w:r w:rsidRPr="00172E9C">
        <w:rPr>
          <w:color w:val="auto"/>
        </w:rPr>
        <w:fldChar w:fldCharType="separate"/>
      </w:r>
      <w:r w:rsidRPr="00172E9C">
        <w:rPr>
          <w:color w:val="auto"/>
        </w:rPr>
        <w:t>88</w:t>
      </w:r>
      <w:r w:rsidRPr="00172E9C">
        <w:rPr>
          <w:color w:val="auto"/>
        </w:rPr>
        <w:fldChar w:fldCharType="end"/>
      </w:r>
    </w:p>
    <w:p w14:paraId="66EB5422" w14:textId="77777777" w:rsidR="0002643F" w:rsidRPr="00172E9C" w:rsidRDefault="0002643F" w:rsidP="00F82FCA">
      <w:pPr>
        <w:pStyle w:val="21"/>
        <w:tabs>
          <w:tab w:val="right" w:leader="dot" w:pos="8222"/>
        </w:tabs>
        <w:rPr>
          <w:rFonts w:eastAsiaTheme="minorEastAsia"/>
          <w:noProof/>
          <w:lang w:eastAsia="ru-RU"/>
        </w:rPr>
      </w:pPr>
      <w:r w:rsidRPr="00172E9C">
        <w:rPr>
          <w:noProof/>
        </w:rPr>
        <w:t>11.1. Согласование пакетов клиентских договоров</w:t>
      </w:r>
      <w:r w:rsidRPr="00172E9C">
        <w:rPr>
          <w:noProof/>
        </w:rPr>
        <w:tab/>
      </w:r>
      <w:r w:rsidRPr="00172E9C">
        <w:rPr>
          <w:noProof/>
        </w:rPr>
        <w:fldChar w:fldCharType="begin"/>
      </w:r>
      <w:r w:rsidRPr="00172E9C">
        <w:rPr>
          <w:noProof/>
        </w:rPr>
        <w:instrText xml:space="preserve"> PAGEREF _Toc58259069 \h </w:instrText>
      </w:r>
      <w:r w:rsidRPr="00172E9C">
        <w:rPr>
          <w:noProof/>
        </w:rPr>
      </w:r>
      <w:r w:rsidRPr="00172E9C">
        <w:rPr>
          <w:noProof/>
        </w:rPr>
        <w:fldChar w:fldCharType="separate"/>
      </w:r>
      <w:r w:rsidRPr="00172E9C">
        <w:rPr>
          <w:noProof/>
        </w:rPr>
        <w:t>88</w:t>
      </w:r>
      <w:r w:rsidRPr="00172E9C">
        <w:rPr>
          <w:noProof/>
        </w:rPr>
        <w:fldChar w:fldCharType="end"/>
      </w:r>
    </w:p>
    <w:p w14:paraId="6D078027" w14:textId="77777777" w:rsidR="0002643F" w:rsidRPr="00172E9C" w:rsidRDefault="0002643F" w:rsidP="00F82FCA">
      <w:pPr>
        <w:pStyle w:val="21"/>
        <w:tabs>
          <w:tab w:val="right" w:leader="dot" w:pos="8222"/>
        </w:tabs>
        <w:rPr>
          <w:rFonts w:eastAsiaTheme="minorEastAsia"/>
          <w:noProof/>
          <w:lang w:eastAsia="ru-RU"/>
        </w:rPr>
      </w:pPr>
      <w:r w:rsidRPr="00172E9C">
        <w:rPr>
          <w:noProof/>
        </w:rPr>
        <w:t>11.2. Реестры клиентских договоров по Агентам</w:t>
      </w:r>
      <w:r w:rsidRPr="00172E9C">
        <w:rPr>
          <w:noProof/>
        </w:rPr>
        <w:tab/>
      </w:r>
      <w:r w:rsidRPr="00172E9C">
        <w:rPr>
          <w:noProof/>
        </w:rPr>
        <w:fldChar w:fldCharType="begin"/>
      </w:r>
      <w:r w:rsidRPr="00172E9C">
        <w:rPr>
          <w:noProof/>
        </w:rPr>
        <w:instrText xml:space="preserve"> PAGEREF _Toc58259070 \h </w:instrText>
      </w:r>
      <w:r w:rsidRPr="00172E9C">
        <w:rPr>
          <w:noProof/>
        </w:rPr>
      </w:r>
      <w:r w:rsidRPr="00172E9C">
        <w:rPr>
          <w:noProof/>
        </w:rPr>
        <w:fldChar w:fldCharType="separate"/>
      </w:r>
      <w:r w:rsidRPr="00172E9C">
        <w:rPr>
          <w:noProof/>
        </w:rPr>
        <w:t>90</w:t>
      </w:r>
      <w:r w:rsidRPr="00172E9C">
        <w:rPr>
          <w:noProof/>
        </w:rPr>
        <w:fldChar w:fldCharType="end"/>
      </w:r>
    </w:p>
    <w:p w14:paraId="53CC5645" w14:textId="77777777" w:rsidR="0002643F" w:rsidRPr="00172E9C" w:rsidRDefault="0002643F" w:rsidP="00F82FCA">
      <w:pPr>
        <w:pStyle w:val="21"/>
        <w:tabs>
          <w:tab w:val="right" w:leader="dot" w:pos="8222"/>
        </w:tabs>
        <w:rPr>
          <w:rFonts w:eastAsiaTheme="minorEastAsia"/>
          <w:noProof/>
          <w:lang w:eastAsia="ru-RU"/>
        </w:rPr>
      </w:pPr>
      <w:r w:rsidRPr="00172E9C">
        <w:rPr>
          <w:noProof/>
        </w:rPr>
        <w:t>11.3. Справочник Агенты</w:t>
      </w:r>
      <w:r w:rsidRPr="00172E9C">
        <w:rPr>
          <w:noProof/>
        </w:rPr>
        <w:tab/>
      </w:r>
      <w:r w:rsidRPr="00172E9C">
        <w:rPr>
          <w:noProof/>
        </w:rPr>
        <w:fldChar w:fldCharType="begin"/>
      </w:r>
      <w:r w:rsidRPr="00172E9C">
        <w:rPr>
          <w:noProof/>
        </w:rPr>
        <w:instrText xml:space="preserve"> PAGEREF _Toc58259071 \h </w:instrText>
      </w:r>
      <w:r w:rsidRPr="00172E9C">
        <w:rPr>
          <w:noProof/>
        </w:rPr>
      </w:r>
      <w:r w:rsidRPr="00172E9C">
        <w:rPr>
          <w:noProof/>
        </w:rPr>
        <w:fldChar w:fldCharType="separate"/>
      </w:r>
      <w:r w:rsidRPr="00172E9C">
        <w:rPr>
          <w:noProof/>
        </w:rPr>
        <w:t>91</w:t>
      </w:r>
      <w:r w:rsidRPr="00172E9C">
        <w:rPr>
          <w:noProof/>
        </w:rPr>
        <w:fldChar w:fldCharType="end"/>
      </w:r>
    </w:p>
    <w:p w14:paraId="611689E1" w14:textId="77777777" w:rsidR="0002643F" w:rsidRPr="00172E9C" w:rsidRDefault="0002643F" w:rsidP="00F82FCA">
      <w:pPr>
        <w:pStyle w:val="11"/>
        <w:tabs>
          <w:tab w:val="clear" w:pos="9345"/>
          <w:tab w:val="right" w:leader="dot" w:pos="8222"/>
        </w:tabs>
        <w:rPr>
          <w:rFonts w:eastAsiaTheme="minorEastAsia"/>
          <w:color w:val="auto"/>
          <w:lang w:eastAsia="ru-RU"/>
        </w:rPr>
      </w:pPr>
      <w:r w:rsidRPr="00172E9C">
        <w:rPr>
          <w:color w:val="auto"/>
        </w:rPr>
        <w:t>12. Настройки QBIS.</w:t>
      </w:r>
      <w:r w:rsidRPr="00172E9C">
        <w:rPr>
          <w:color w:val="auto"/>
          <w:lang w:val="en-US"/>
        </w:rPr>
        <w:t>Loan</w:t>
      </w:r>
      <w:r w:rsidRPr="00172E9C">
        <w:rPr>
          <w:color w:val="auto"/>
        </w:rPr>
        <w:tab/>
      </w:r>
      <w:r w:rsidRPr="00172E9C">
        <w:rPr>
          <w:color w:val="auto"/>
        </w:rPr>
        <w:fldChar w:fldCharType="begin"/>
      </w:r>
      <w:r w:rsidRPr="00172E9C">
        <w:rPr>
          <w:color w:val="auto"/>
        </w:rPr>
        <w:instrText xml:space="preserve"> PAGEREF _Toc58259072 \h </w:instrText>
      </w:r>
      <w:r w:rsidRPr="00172E9C">
        <w:rPr>
          <w:color w:val="auto"/>
        </w:rPr>
      </w:r>
      <w:r w:rsidRPr="00172E9C">
        <w:rPr>
          <w:color w:val="auto"/>
        </w:rPr>
        <w:fldChar w:fldCharType="separate"/>
      </w:r>
      <w:r w:rsidRPr="00172E9C">
        <w:rPr>
          <w:color w:val="auto"/>
        </w:rPr>
        <w:t>93</w:t>
      </w:r>
      <w:r w:rsidRPr="00172E9C">
        <w:rPr>
          <w:color w:val="auto"/>
        </w:rPr>
        <w:fldChar w:fldCharType="end"/>
      </w:r>
    </w:p>
    <w:p w14:paraId="38B45D66" w14:textId="77777777" w:rsidR="0002643F" w:rsidRPr="00172E9C" w:rsidRDefault="0002643F" w:rsidP="00F82FCA">
      <w:pPr>
        <w:pStyle w:val="21"/>
        <w:tabs>
          <w:tab w:val="right" w:leader="dot" w:pos="8222"/>
        </w:tabs>
        <w:rPr>
          <w:rFonts w:eastAsiaTheme="minorEastAsia"/>
          <w:noProof/>
          <w:lang w:eastAsia="ru-RU"/>
        </w:rPr>
      </w:pPr>
      <w:r w:rsidRPr="00172E9C">
        <w:rPr>
          <w:noProof/>
        </w:rPr>
        <w:t>12.1. Регистрация пользователей</w:t>
      </w:r>
      <w:r w:rsidRPr="00172E9C">
        <w:rPr>
          <w:noProof/>
        </w:rPr>
        <w:tab/>
      </w:r>
      <w:r w:rsidRPr="00172E9C">
        <w:rPr>
          <w:noProof/>
        </w:rPr>
        <w:fldChar w:fldCharType="begin"/>
      </w:r>
      <w:r w:rsidRPr="00172E9C">
        <w:rPr>
          <w:noProof/>
        </w:rPr>
        <w:instrText xml:space="preserve"> PAGEREF _Toc58259073 \h </w:instrText>
      </w:r>
      <w:r w:rsidRPr="00172E9C">
        <w:rPr>
          <w:noProof/>
        </w:rPr>
      </w:r>
      <w:r w:rsidRPr="00172E9C">
        <w:rPr>
          <w:noProof/>
        </w:rPr>
        <w:fldChar w:fldCharType="separate"/>
      </w:r>
      <w:r w:rsidRPr="00172E9C">
        <w:rPr>
          <w:noProof/>
        </w:rPr>
        <w:t>93</w:t>
      </w:r>
      <w:r w:rsidRPr="00172E9C">
        <w:rPr>
          <w:noProof/>
        </w:rPr>
        <w:fldChar w:fldCharType="end"/>
      </w:r>
    </w:p>
    <w:p w14:paraId="7A6FD1AA" w14:textId="77777777" w:rsidR="0002643F" w:rsidRPr="00172E9C" w:rsidRDefault="0002643F" w:rsidP="00F82FCA">
      <w:pPr>
        <w:pStyle w:val="21"/>
        <w:tabs>
          <w:tab w:val="right" w:leader="dot" w:pos="8222"/>
        </w:tabs>
        <w:rPr>
          <w:rFonts w:eastAsiaTheme="minorEastAsia"/>
          <w:noProof/>
          <w:lang w:eastAsia="ru-RU"/>
        </w:rPr>
      </w:pPr>
      <w:r w:rsidRPr="00172E9C">
        <w:rPr>
          <w:noProof/>
        </w:rPr>
        <w:t>12.2. Шаблоны документов</w:t>
      </w:r>
      <w:r w:rsidRPr="00172E9C">
        <w:rPr>
          <w:noProof/>
        </w:rPr>
        <w:tab/>
      </w:r>
      <w:r w:rsidRPr="00172E9C">
        <w:rPr>
          <w:noProof/>
        </w:rPr>
        <w:fldChar w:fldCharType="begin"/>
      </w:r>
      <w:r w:rsidRPr="00172E9C">
        <w:rPr>
          <w:noProof/>
        </w:rPr>
        <w:instrText xml:space="preserve"> PAGEREF _Toc58259074 \h </w:instrText>
      </w:r>
      <w:r w:rsidRPr="00172E9C">
        <w:rPr>
          <w:noProof/>
        </w:rPr>
      </w:r>
      <w:r w:rsidRPr="00172E9C">
        <w:rPr>
          <w:noProof/>
        </w:rPr>
        <w:fldChar w:fldCharType="separate"/>
      </w:r>
      <w:r w:rsidRPr="00172E9C">
        <w:rPr>
          <w:noProof/>
        </w:rPr>
        <w:t>96</w:t>
      </w:r>
      <w:r w:rsidRPr="00172E9C">
        <w:rPr>
          <w:noProof/>
        </w:rPr>
        <w:fldChar w:fldCharType="end"/>
      </w:r>
    </w:p>
    <w:p w14:paraId="2ECB6F21" w14:textId="77777777" w:rsidR="0002643F" w:rsidRPr="00172E9C" w:rsidRDefault="0002643F" w:rsidP="00F82FCA">
      <w:pPr>
        <w:pStyle w:val="21"/>
        <w:tabs>
          <w:tab w:val="right" w:leader="dot" w:pos="8222"/>
        </w:tabs>
        <w:rPr>
          <w:rFonts w:eastAsiaTheme="minorEastAsia"/>
          <w:noProof/>
          <w:lang w:eastAsia="ru-RU"/>
        </w:rPr>
      </w:pPr>
      <w:r w:rsidRPr="00172E9C">
        <w:rPr>
          <w:noProof/>
        </w:rPr>
        <w:t>12.3. Справочники</w:t>
      </w:r>
      <w:r w:rsidRPr="00172E9C">
        <w:rPr>
          <w:noProof/>
        </w:rPr>
        <w:tab/>
      </w:r>
      <w:r w:rsidRPr="00172E9C">
        <w:rPr>
          <w:noProof/>
        </w:rPr>
        <w:fldChar w:fldCharType="begin"/>
      </w:r>
      <w:r w:rsidRPr="00172E9C">
        <w:rPr>
          <w:noProof/>
        </w:rPr>
        <w:instrText xml:space="preserve"> PAGEREF _Toc58259075 \h </w:instrText>
      </w:r>
      <w:r w:rsidRPr="00172E9C">
        <w:rPr>
          <w:noProof/>
        </w:rPr>
      </w:r>
      <w:r w:rsidRPr="00172E9C">
        <w:rPr>
          <w:noProof/>
        </w:rPr>
        <w:fldChar w:fldCharType="separate"/>
      </w:r>
      <w:r w:rsidRPr="00172E9C">
        <w:rPr>
          <w:noProof/>
        </w:rPr>
        <w:t>108</w:t>
      </w:r>
      <w:r w:rsidRPr="00172E9C">
        <w:rPr>
          <w:noProof/>
        </w:rPr>
        <w:fldChar w:fldCharType="end"/>
      </w:r>
    </w:p>
    <w:p w14:paraId="4D730EF1" w14:textId="77777777" w:rsidR="0002643F" w:rsidRPr="00172E9C" w:rsidRDefault="0002643F" w:rsidP="00F82FCA">
      <w:pPr>
        <w:pStyle w:val="21"/>
        <w:tabs>
          <w:tab w:val="right" w:leader="dot" w:pos="8222"/>
        </w:tabs>
        <w:rPr>
          <w:rFonts w:eastAsiaTheme="minorEastAsia"/>
          <w:noProof/>
          <w:lang w:eastAsia="ru-RU"/>
        </w:rPr>
      </w:pPr>
      <w:r w:rsidRPr="00172E9C">
        <w:rPr>
          <w:noProof/>
        </w:rPr>
        <w:t>12.4. Шаблоны расчета ставки</w:t>
      </w:r>
      <w:r w:rsidRPr="00172E9C">
        <w:rPr>
          <w:noProof/>
        </w:rPr>
        <w:tab/>
      </w:r>
      <w:r w:rsidRPr="00172E9C">
        <w:rPr>
          <w:noProof/>
        </w:rPr>
        <w:fldChar w:fldCharType="begin"/>
      </w:r>
      <w:r w:rsidRPr="00172E9C">
        <w:rPr>
          <w:noProof/>
        </w:rPr>
        <w:instrText xml:space="preserve"> PAGEREF _Toc58259076 \h </w:instrText>
      </w:r>
      <w:r w:rsidRPr="00172E9C">
        <w:rPr>
          <w:noProof/>
        </w:rPr>
      </w:r>
      <w:r w:rsidRPr="00172E9C">
        <w:rPr>
          <w:noProof/>
        </w:rPr>
        <w:fldChar w:fldCharType="separate"/>
      </w:r>
      <w:r w:rsidRPr="00172E9C">
        <w:rPr>
          <w:noProof/>
        </w:rPr>
        <w:t>113</w:t>
      </w:r>
      <w:r w:rsidRPr="00172E9C">
        <w:rPr>
          <w:noProof/>
        </w:rPr>
        <w:fldChar w:fldCharType="end"/>
      </w:r>
    </w:p>
    <w:p w14:paraId="5211181B" w14:textId="77777777" w:rsidR="0002643F" w:rsidRPr="00172E9C" w:rsidRDefault="0002643F" w:rsidP="00F82FCA">
      <w:pPr>
        <w:pStyle w:val="21"/>
        <w:tabs>
          <w:tab w:val="right" w:leader="dot" w:pos="8222"/>
        </w:tabs>
        <w:rPr>
          <w:rFonts w:eastAsiaTheme="minorEastAsia"/>
          <w:noProof/>
          <w:lang w:eastAsia="ru-RU"/>
        </w:rPr>
      </w:pPr>
      <w:r w:rsidRPr="00172E9C">
        <w:rPr>
          <w:noProof/>
        </w:rPr>
        <w:t>12.5. Маяки</w:t>
      </w:r>
      <w:r w:rsidRPr="00172E9C">
        <w:rPr>
          <w:noProof/>
        </w:rPr>
        <w:tab/>
      </w:r>
      <w:r w:rsidRPr="00172E9C">
        <w:rPr>
          <w:noProof/>
        </w:rPr>
        <w:fldChar w:fldCharType="begin"/>
      </w:r>
      <w:r w:rsidRPr="00172E9C">
        <w:rPr>
          <w:noProof/>
        </w:rPr>
        <w:instrText xml:space="preserve"> PAGEREF _Toc58259077 \h </w:instrText>
      </w:r>
      <w:r w:rsidRPr="00172E9C">
        <w:rPr>
          <w:noProof/>
        </w:rPr>
      </w:r>
      <w:r w:rsidRPr="00172E9C">
        <w:rPr>
          <w:noProof/>
        </w:rPr>
        <w:fldChar w:fldCharType="separate"/>
      </w:r>
      <w:r w:rsidRPr="00172E9C">
        <w:rPr>
          <w:noProof/>
        </w:rPr>
        <w:t>113</w:t>
      </w:r>
      <w:r w:rsidRPr="00172E9C">
        <w:rPr>
          <w:noProof/>
        </w:rPr>
        <w:fldChar w:fldCharType="end"/>
      </w:r>
    </w:p>
    <w:p w14:paraId="74D69481" w14:textId="77777777" w:rsidR="0002643F" w:rsidRPr="00172E9C" w:rsidRDefault="0002643F" w:rsidP="00F82FCA">
      <w:pPr>
        <w:pStyle w:val="21"/>
        <w:tabs>
          <w:tab w:val="right" w:leader="dot" w:pos="8222"/>
        </w:tabs>
        <w:rPr>
          <w:rFonts w:eastAsiaTheme="minorEastAsia"/>
          <w:noProof/>
          <w:lang w:eastAsia="ru-RU"/>
        </w:rPr>
      </w:pPr>
      <w:r w:rsidRPr="00172E9C">
        <w:rPr>
          <w:noProof/>
        </w:rPr>
        <w:t>12.6. РФМ</w:t>
      </w:r>
      <w:r w:rsidRPr="00172E9C">
        <w:rPr>
          <w:noProof/>
        </w:rPr>
        <w:tab/>
      </w:r>
      <w:r w:rsidRPr="00172E9C">
        <w:rPr>
          <w:noProof/>
        </w:rPr>
        <w:fldChar w:fldCharType="begin"/>
      </w:r>
      <w:r w:rsidRPr="00172E9C">
        <w:rPr>
          <w:noProof/>
        </w:rPr>
        <w:instrText xml:space="preserve"> PAGEREF _Toc58259078 \h </w:instrText>
      </w:r>
      <w:r w:rsidRPr="00172E9C">
        <w:rPr>
          <w:noProof/>
        </w:rPr>
      </w:r>
      <w:r w:rsidRPr="00172E9C">
        <w:rPr>
          <w:noProof/>
        </w:rPr>
        <w:fldChar w:fldCharType="separate"/>
      </w:r>
      <w:r w:rsidRPr="00172E9C">
        <w:rPr>
          <w:noProof/>
        </w:rPr>
        <w:t>115</w:t>
      </w:r>
      <w:r w:rsidRPr="00172E9C">
        <w:rPr>
          <w:noProof/>
        </w:rPr>
        <w:fldChar w:fldCharType="end"/>
      </w:r>
    </w:p>
    <w:p w14:paraId="682A4A8D" w14:textId="77777777" w:rsidR="006941AA" w:rsidRPr="00172E9C" w:rsidRDefault="006941AA" w:rsidP="00F82FCA">
      <w:pPr>
        <w:pStyle w:val="Body"/>
        <w:tabs>
          <w:tab w:val="right" w:leader="dot" w:pos="8222"/>
        </w:tabs>
      </w:pPr>
      <w:r w:rsidRPr="00172E9C">
        <w:fldChar w:fldCharType="end"/>
      </w:r>
    </w:p>
    <w:p w14:paraId="397AE335" w14:textId="77777777" w:rsidR="006941AA" w:rsidRPr="00172E9C" w:rsidRDefault="006941AA" w:rsidP="006941AA">
      <w:pPr>
        <w:pStyle w:val="Body"/>
      </w:pPr>
    </w:p>
    <w:p w14:paraId="3A6B35E1" w14:textId="77777777" w:rsidR="006941AA" w:rsidRPr="00172E9C" w:rsidRDefault="006941AA" w:rsidP="006941AA">
      <w:pPr>
        <w:pStyle w:val="Header1"/>
        <w:sectPr w:rsidR="006941AA" w:rsidRPr="00172E9C">
          <w:headerReference w:type="first" r:id="rId12"/>
          <w:footerReference w:type="first" r:id="rId13"/>
          <w:type w:val="oddPage"/>
          <w:pgSz w:w="11906" w:h="16838" w:code="9"/>
          <w:pgMar w:top="1418" w:right="1418" w:bottom="1418" w:left="2268" w:header="1134" w:footer="851" w:gutter="0"/>
          <w:cols w:space="720"/>
          <w:titlePg/>
        </w:sectPr>
      </w:pPr>
    </w:p>
    <w:p w14:paraId="144C6FAF" w14:textId="41EA20CB" w:rsidR="00453C26" w:rsidRPr="009507F0" w:rsidRDefault="000863F9" w:rsidP="002B689E">
      <w:pPr>
        <w:pStyle w:val="Header1"/>
      </w:pPr>
      <w:bookmarkStart w:id="2" w:name="_Ref26362488"/>
      <w:bookmarkStart w:id="3" w:name="_Toc58234747"/>
      <w:bookmarkStart w:id="4" w:name="_Toc58259025"/>
      <w:r w:rsidRPr="009507F0">
        <w:t>Общие сведения</w:t>
      </w:r>
      <w:bookmarkEnd w:id="2"/>
      <w:bookmarkEnd w:id="3"/>
      <w:bookmarkEnd w:id="4"/>
    </w:p>
    <w:p w14:paraId="53655BC6" w14:textId="52517869" w:rsidR="000863F9" w:rsidRPr="00801A96" w:rsidRDefault="000863F9" w:rsidP="000863F9">
      <w:pPr>
        <w:pStyle w:val="Body"/>
      </w:pPr>
      <w:r w:rsidRPr="00801A96">
        <w:t>В настоящем руководстве описана работа с системой QBIS.Loan, которая  представляиз себя трехуровневое web-приложение, реализованное на языке PHP c использованием  объектно-ориентированного фреймворка Laravel нового поколения и СУБД PostgreSQL (адаптеры для MySQL, Oracle, MS SQL Server), и</w:t>
      </w:r>
      <w:r w:rsidRPr="00EE6EE3">
        <w:rPr>
          <w:rFonts w:asciiTheme="minorHAnsi" w:hAnsiTheme="minorHAnsi" w:cstheme="minorHAnsi"/>
          <w:szCs w:val="22"/>
        </w:rPr>
        <w:t> </w:t>
      </w:r>
      <w:r w:rsidRPr="00801A96">
        <w:t>является готовым решением, позволяющим полностью автоматизировать деятельность всех подразделений связанных с формированием и обслуживанием кредитного портфеля любо</w:t>
      </w:r>
      <w:r w:rsidR="00B02410" w:rsidRPr="00801A96">
        <w:t>й</w:t>
      </w:r>
      <w:r w:rsidRPr="00801A96">
        <w:t xml:space="preserve"> по величине </w:t>
      </w:r>
      <w:r w:rsidR="00B02410" w:rsidRPr="00DC1B40">
        <w:t>Кредитной организации</w:t>
      </w:r>
      <w:r w:rsidRPr="00801A96">
        <w:t xml:space="preserve">, вне зависимости от объема портфеля, количества сотрудников и территориальной распределенности офисов и отделений </w:t>
      </w:r>
      <w:r w:rsidR="00492E06" w:rsidRPr="00801A96">
        <w:t>организации</w:t>
      </w:r>
      <w:r w:rsidRPr="00801A96">
        <w:t>.</w:t>
      </w:r>
    </w:p>
    <w:p w14:paraId="727E948B" w14:textId="77777777" w:rsidR="000863F9" w:rsidRDefault="000863F9" w:rsidP="00A463E2">
      <w:pPr>
        <w:pStyle w:val="Body"/>
      </w:pPr>
      <w:r>
        <w:br w:type="page"/>
      </w:r>
    </w:p>
    <w:p w14:paraId="7D157B9F" w14:textId="0907E4F9" w:rsidR="000863F9" w:rsidRPr="009507F0" w:rsidRDefault="000863F9" w:rsidP="002B689E">
      <w:pPr>
        <w:pStyle w:val="Header1"/>
      </w:pPr>
      <w:bookmarkStart w:id="5" w:name="_Toc58234748"/>
      <w:bookmarkStart w:id="6" w:name="_Toc58259026"/>
      <w:r w:rsidRPr="009507F0">
        <w:t>Термины и сокращения</w:t>
      </w:r>
      <w:bookmarkEnd w:id="5"/>
      <w:bookmarkEnd w:id="6"/>
    </w:p>
    <w:p w14:paraId="3C348EF4" w14:textId="77777777" w:rsidR="0016236F" w:rsidRPr="00DC1B40" w:rsidRDefault="0016236F" w:rsidP="00DC1B40">
      <w:pPr>
        <w:pStyle w:val="Body"/>
      </w:pPr>
      <w:r w:rsidRPr="00DC1B40">
        <w:rPr>
          <w:rStyle w:val="Term"/>
        </w:rPr>
        <w:t xml:space="preserve">АБИС — </w:t>
      </w:r>
      <w:r w:rsidRPr="00DC1B40">
        <w:t>Автоматизированная банковская информационная система.</w:t>
      </w:r>
    </w:p>
    <w:p w14:paraId="475CFAC9" w14:textId="77777777" w:rsidR="0016236F" w:rsidRPr="00DC1B40" w:rsidRDefault="0016236F" w:rsidP="00DC1B40">
      <w:pPr>
        <w:pStyle w:val="Body"/>
      </w:pPr>
      <w:r w:rsidRPr="00DC1B40">
        <w:t>Андеррайтинг — это процесс изучения и анализа уровня платёжеспособности потенциальных клиентов финансового учреждения,</w:t>
      </w:r>
      <w:r w:rsidRPr="00EE6EE3">
        <w:rPr>
          <w:shd w:val="clear" w:color="auto" w:fill="FFFFFF"/>
        </w:rPr>
        <w:t xml:space="preserve"> </w:t>
      </w:r>
      <w:r w:rsidRPr="00DC1B40">
        <w:t>которые желают воспользоваться возможностью взять кредит.</w:t>
      </w:r>
    </w:p>
    <w:p w14:paraId="550DCA2F" w14:textId="77777777" w:rsidR="0016236F" w:rsidRPr="00DC1B40" w:rsidRDefault="0016236F" w:rsidP="0016236F">
      <w:pPr>
        <w:pStyle w:val="Body"/>
      </w:pPr>
      <w:r w:rsidRPr="00DC1B40">
        <w:rPr>
          <w:rStyle w:val="Term"/>
        </w:rPr>
        <w:t>Бизнес-процесс</w:t>
      </w:r>
      <w:r w:rsidRPr="00DC1B40">
        <w:t xml:space="preserve"> — автоматически выполняющаяся заданная последовательность мероприятий, при которой вид последующего мероприятия зависит от результата предыдущего.</w:t>
      </w:r>
    </w:p>
    <w:p w14:paraId="0D124CC3" w14:textId="3D226E61" w:rsidR="0016236F" w:rsidRPr="00DC1B40" w:rsidRDefault="0016236F" w:rsidP="0016236F">
      <w:pPr>
        <w:pStyle w:val="Body"/>
      </w:pPr>
      <w:r w:rsidRPr="00EE6EE3">
        <w:rPr>
          <w:rFonts w:asciiTheme="minorHAnsi" w:hAnsiTheme="minorHAnsi" w:cstheme="minorHAnsi"/>
          <w:i/>
          <w:color w:val="000000" w:themeColor="text1"/>
        </w:rPr>
        <w:t>Бизнес-правило</w:t>
      </w:r>
      <w:r w:rsidR="00DC1B40">
        <w:t xml:space="preserve"> —</w:t>
      </w:r>
      <w:r w:rsidRPr="00DC1B40">
        <w:t xml:space="preserve"> заранее определенный алгоритм, определяющий поведение или действия системы в случае выполнения заданных условий.</w:t>
      </w:r>
    </w:p>
    <w:p w14:paraId="12178698" w14:textId="03DBCFF5" w:rsidR="00B02410" w:rsidRPr="00DC1B40" w:rsidRDefault="00B02410" w:rsidP="0016236F">
      <w:pPr>
        <w:pStyle w:val="Body"/>
      </w:pPr>
      <w:r w:rsidRPr="00436D67">
        <w:rPr>
          <w:rFonts w:asciiTheme="minorHAnsi" w:hAnsiTheme="minorHAnsi" w:cstheme="minorHAnsi"/>
          <w:i/>
          <w:color w:val="000000" w:themeColor="text1"/>
        </w:rPr>
        <w:t>КО</w:t>
      </w:r>
      <w:r w:rsidRPr="00EE6EE3">
        <w:rPr>
          <w:rFonts w:asciiTheme="minorHAnsi" w:hAnsiTheme="minorHAnsi" w:cstheme="minorHAnsi"/>
          <w:i/>
          <w:color w:val="000000" w:themeColor="text1"/>
        </w:rPr>
        <w:t xml:space="preserve"> </w:t>
      </w:r>
      <w:r w:rsidR="00DC1B40">
        <w:rPr>
          <w:rFonts w:asciiTheme="minorHAnsi" w:hAnsiTheme="minorHAnsi" w:cstheme="minorHAnsi"/>
          <w:i/>
          <w:color w:val="000000" w:themeColor="text1"/>
        </w:rPr>
        <w:t>—</w:t>
      </w:r>
      <w:r w:rsidRPr="00EE6EE3">
        <w:rPr>
          <w:rFonts w:asciiTheme="minorHAnsi" w:hAnsiTheme="minorHAnsi" w:cstheme="minorHAnsi"/>
          <w:i/>
          <w:color w:val="000000" w:themeColor="text1"/>
        </w:rPr>
        <w:t xml:space="preserve"> </w:t>
      </w:r>
      <w:r w:rsidRPr="00DC1B40">
        <w:t>Кредитная организация.</w:t>
      </w:r>
    </w:p>
    <w:p w14:paraId="2B934013" w14:textId="77777777" w:rsidR="0016236F" w:rsidRPr="00DC1B40" w:rsidRDefault="0016236F" w:rsidP="0016236F">
      <w:pPr>
        <w:pStyle w:val="Body"/>
      </w:pPr>
      <w:r w:rsidRPr="00EE6EE3">
        <w:rPr>
          <w:rFonts w:asciiTheme="minorHAnsi" w:hAnsiTheme="minorHAnsi" w:cstheme="minorHAnsi"/>
          <w:i/>
          <w:color w:val="000000" w:themeColor="text1"/>
        </w:rPr>
        <w:t>Исполнительное производство(</w:t>
      </w:r>
      <w:r w:rsidRPr="00EE6EE3">
        <w:rPr>
          <w:rFonts w:asciiTheme="minorHAnsi" w:hAnsiTheme="minorHAnsi" w:cstheme="minorHAnsi"/>
          <w:i/>
          <w:color w:val="000000" w:themeColor="text1"/>
          <w:lang w:val="en-US"/>
        </w:rPr>
        <w:t>Bailiff</w:t>
      </w:r>
      <w:r w:rsidRPr="00EE6EE3">
        <w:rPr>
          <w:rFonts w:asciiTheme="minorHAnsi" w:hAnsiTheme="minorHAnsi" w:cstheme="minorHAnsi"/>
          <w:i/>
          <w:color w:val="000000" w:themeColor="text1"/>
        </w:rPr>
        <w:t>-</w:t>
      </w:r>
      <w:r w:rsidRPr="00EE6EE3">
        <w:rPr>
          <w:rFonts w:asciiTheme="minorHAnsi" w:hAnsiTheme="minorHAnsi" w:cstheme="minorHAnsi"/>
          <w:i/>
          <w:color w:val="000000" w:themeColor="text1"/>
          <w:lang w:val="en-US"/>
        </w:rPr>
        <w:t>Collection</w:t>
      </w:r>
      <w:r w:rsidRPr="00EE6EE3">
        <w:rPr>
          <w:rFonts w:asciiTheme="minorHAnsi" w:hAnsiTheme="minorHAnsi" w:cstheme="minorHAnsi"/>
          <w:i/>
          <w:color w:val="000000" w:themeColor="text1"/>
        </w:rPr>
        <w:t>)</w:t>
      </w:r>
      <w:r w:rsidRPr="00DC1B40">
        <w:t xml:space="preserve"> </w:t>
      </w:r>
      <w:r w:rsidRPr="00DC1B40">
        <w:softHyphen/>
      </w:r>
      <w:r w:rsidRPr="00DC1B40">
        <w:softHyphen/>
      </w:r>
      <w:r w:rsidRPr="00DC1B40">
        <w:softHyphen/>
        <w:t>–– совокупность процессуальных и фактических действий специализированного государственного органа(ФССП), направленных на принудительное исполнение вступивших в законную силу исполнительных документов,</w:t>
      </w:r>
    </w:p>
    <w:p w14:paraId="4B0DDDFC" w14:textId="77777777" w:rsidR="0016236F" w:rsidRPr="00DC1B40" w:rsidRDefault="0016236F" w:rsidP="0016236F">
      <w:pPr>
        <w:pStyle w:val="Body"/>
      </w:pPr>
      <w:r w:rsidRPr="00EE6EE3">
        <w:rPr>
          <w:rFonts w:asciiTheme="minorHAnsi" w:hAnsiTheme="minorHAnsi" w:cstheme="minorHAnsi"/>
          <w:i/>
          <w:color w:val="000000" w:themeColor="text1"/>
        </w:rPr>
        <w:t>Лид, заявка, кредитное дело</w:t>
      </w:r>
      <w:r w:rsidRPr="00DC1B40">
        <w:t xml:space="preserve"> – единая сущность системы, имеющая определенный статус лида, заявки или кредитного дела, содержащая информацию о заемщике и/или о договоре.</w:t>
      </w:r>
    </w:p>
    <w:p w14:paraId="6E09F884" w14:textId="77777777" w:rsidR="0016236F" w:rsidRPr="00DC1B40" w:rsidRDefault="0016236F" w:rsidP="0016236F">
      <w:pPr>
        <w:pStyle w:val="Body"/>
      </w:pPr>
      <w:r w:rsidRPr="00DC1B40">
        <w:rPr>
          <w:rStyle w:val="Term"/>
        </w:rPr>
        <w:t>ПА</w:t>
      </w:r>
      <w:r w:rsidRPr="00DC1B40">
        <w:t xml:space="preserve"> — проблемный актив. Договор кредитования, по которому имеется задолженность заемщика перед кредитной организацией.</w:t>
      </w:r>
    </w:p>
    <w:p w14:paraId="0F8FD658" w14:textId="77777777" w:rsidR="0016236F" w:rsidRPr="00DC1B40" w:rsidRDefault="0016236F" w:rsidP="0016236F">
      <w:pPr>
        <w:pStyle w:val="Body"/>
      </w:pPr>
      <w:r w:rsidRPr="00DC1B40">
        <w:rPr>
          <w:rStyle w:val="Term"/>
        </w:rPr>
        <w:t>ПЗ</w:t>
      </w:r>
      <w:r w:rsidRPr="00DC1B40">
        <w:t xml:space="preserve"> — просроченная задолженность.</w:t>
      </w:r>
    </w:p>
    <w:p w14:paraId="1C1EA126" w14:textId="77777777" w:rsidR="0016236F" w:rsidRPr="00DC1B40" w:rsidRDefault="0016236F" w:rsidP="0016236F">
      <w:pPr>
        <w:pStyle w:val="Body"/>
      </w:pPr>
      <w:r w:rsidRPr="00DC1B40">
        <w:rPr>
          <w:rStyle w:val="Term"/>
        </w:rPr>
        <w:t>Скоринг</w:t>
      </w:r>
      <w:r w:rsidRPr="00DC1B40">
        <w:t xml:space="preserve"> — система оценки кредитоспособности (кредитных рисков) лица, основанная на численных статистических методах. Скоринг заключается в присвоении баллов по заполнению некой анкеты, разработанной оценщиками кредитных рисков андеррайтерами. По результатам набранных баллов системой принимается решение об одобрении или отказе в выдаче кредита.</w:t>
      </w:r>
    </w:p>
    <w:p w14:paraId="5E18E49A" w14:textId="77777777" w:rsidR="0016236F" w:rsidRPr="00DC1B40" w:rsidRDefault="0016236F" w:rsidP="0016236F">
      <w:pPr>
        <w:pStyle w:val="Body"/>
      </w:pPr>
      <w:r w:rsidRPr="00DC1B40">
        <w:rPr>
          <w:rStyle w:val="Term"/>
        </w:rPr>
        <w:t>Agency-Collection</w:t>
      </w:r>
      <w:r w:rsidRPr="00DC1B40">
        <w:t xml:space="preserve"> — стадия взыскания задолженности, состоящая во взаимодействие с коллекторскими агентствами.</w:t>
      </w:r>
    </w:p>
    <w:p w14:paraId="7C06D1D1" w14:textId="77777777" w:rsidR="0016236F" w:rsidRPr="00DC1B40" w:rsidRDefault="0016236F" w:rsidP="0016236F">
      <w:pPr>
        <w:pStyle w:val="Body"/>
      </w:pPr>
      <w:r w:rsidRPr="00DC1B40">
        <w:rPr>
          <w:rStyle w:val="Term"/>
        </w:rPr>
        <w:t>CKEditor</w:t>
      </w:r>
      <w:r w:rsidRPr="00DC1B40">
        <w:t xml:space="preserve"> — свободно распространяемый редактор текстов, используемый разными web-приложениями.</w:t>
      </w:r>
    </w:p>
    <w:p w14:paraId="2CAC3204" w14:textId="77777777" w:rsidR="0016236F" w:rsidRPr="00DC1B40" w:rsidRDefault="0016236F" w:rsidP="0016236F">
      <w:pPr>
        <w:pStyle w:val="Body"/>
      </w:pPr>
      <w:r w:rsidRPr="00DC1B40">
        <w:rPr>
          <w:rStyle w:val="Term"/>
        </w:rPr>
        <w:t>Hard-Collection</w:t>
      </w:r>
      <w:r w:rsidRPr="00DC1B40">
        <w:t xml:space="preserve"> — стадия взыскания задолженности, состоящая в организация очного взаимодействия с должником.</w:t>
      </w:r>
    </w:p>
    <w:p w14:paraId="65079D4A" w14:textId="77777777" w:rsidR="0016236F" w:rsidRPr="00DC1B40" w:rsidRDefault="0016236F" w:rsidP="0016236F">
      <w:pPr>
        <w:pStyle w:val="Body"/>
      </w:pPr>
      <w:r w:rsidRPr="00DC1B40">
        <w:rPr>
          <w:rStyle w:val="Term"/>
        </w:rPr>
        <w:t>IVR</w:t>
      </w:r>
      <w:r w:rsidRPr="00DC1B40">
        <w:t xml:space="preserve"> (от англ. Interactive Voice Response) — сервис отправки голосовых сообщений. Система предварительно записанных голосовых сообщений, выполняющая функцию маршрутизации звонков внутри call-центра с использованием информации, вводимой клиентом на клавиатуре телефона с помощью тонального набора.</w:t>
      </w:r>
    </w:p>
    <w:p w14:paraId="702A17EA" w14:textId="77777777" w:rsidR="0016236F" w:rsidRPr="00DC1B40" w:rsidRDefault="0016236F" w:rsidP="0016236F">
      <w:pPr>
        <w:pStyle w:val="Body"/>
      </w:pPr>
      <w:r w:rsidRPr="00DC1B40">
        <w:rPr>
          <w:rStyle w:val="Term"/>
        </w:rPr>
        <w:t>Legal-Collection</w:t>
      </w:r>
      <w:r w:rsidRPr="00DC1B40">
        <w:t xml:space="preserve"> — стадия взыскания задолженности, состоящая во взыскание просроченной задолженности в рамках судебного и исполнительного производства.</w:t>
      </w:r>
    </w:p>
    <w:p w14:paraId="19E46BC3" w14:textId="77777777" w:rsidR="0016236F" w:rsidRPr="00DC1B40" w:rsidRDefault="0016236F" w:rsidP="0016236F">
      <w:pPr>
        <w:pStyle w:val="Body"/>
      </w:pPr>
      <w:r w:rsidRPr="00DC1B40">
        <w:rPr>
          <w:rStyle w:val="Term"/>
        </w:rPr>
        <w:t>NPL</w:t>
      </w:r>
      <w:r w:rsidRPr="00DC1B40">
        <w:t xml:space="preserve"> (от англ. Non-performing loan, неработающая ссуда) — показатель, отражающий суммарную величину срочной и просроченной задолженности в кредитном портфеле. По определению МВФ, к «неработающим» относятся ссуды, по которым выплата процентов и основного долга просрочена на 90 дней и более, или есть другие основания сомневаться в том, что выплаты будут осуществлены в полном объеме.</w:t>
      </w:r>
    </w:p>
    <w:p w14:paraId="6B06E623" w14:textId="77777777" w:rsidR="0016236F" w:rsidRPr="00DC1B40" w:rsidRDefault="0016236F" w:rsidP="0016236F">
      <w:pPr>
        <w:pStyle w:val="Body"/>
      </w:pPr>
      <w:r w:rsidRPr="00DC1B40">
        <w:rPr>
          <w:rStyle w:val="Term"/>
        </w:rPr>
        <w:t>PHP</w:t>
      </w:r>
      <w:r w:rsidRPr="00DC1B40">
        <w:t xml:space="preserve"> (от англ. Hypertext Preprocessor) — препроцессор гипертекста. Язык программирования, созданный для генерирования HTML-страниц на веб-сервере и работы с базами данных.</w:t>
      </w:r>
    </w:p>
    <w:p w14:paraId="02B7C5CE" w14:textId="77777777" w:rsidR="0016236F" w:rsidRPr="00DC1B40" w:rsidRDefault="0016236F" w:rsidP="0016236F">
      <w:pPr>
        <w:pStyle w:val="Body"/>
      </w:pPr>
      <w:r w:rsidRPr="00966E65">
        <w:rPr>
          <w:rStyle w:val="Term"/>
          <w:lang w:val="en-US"/>
        </w:rPr>
        <w:t>PL/pgSQL</w:t>
      </w:r>
      <w:r w:rsidRPr="00966E65">
        <w:rPr>
          <w:lang w:val="en-US"/>
        </w:rPr>
        <w:t xml:space="preserve"> (</w:t>
      </w:r>
      <w:r w:rsidRPr="00DC1B40">
        <w:t>от</w:t>
      </w:r>
      <w:r w:rsidRPr="00966E65">
        <w:rPr>
          <w:lang w:val="en-US"/>
        </w:rPr>
        <w:t xml:space="preserve"> </w:t>
      </w:r>
      <w:r w:rsidRPr="00DC1B40">
        <w:t>англ</w:t>
      </w:r>
      <w:r w:rsidRPr="00966E65">
        <w:rPr>
          <w:lang w:val="en-US"/>
        </w:rPr>
        <w:t xml:space="preserve">. Procedural Language/PostGres Structured Query Language) — </w:t>
      </w:r>
      <w:r w:rsidRPr="00DC1B40">
        <w:t>процедурное</w:t>
      </w:r>
      <w:r w:rsidRPr="00966E65">
        <w:rPr>
          <w:lang w:val="en-US"/>
        </w:rPr>
        <w:t xml:space="preserve"> </w:t>
      </w:r>
      <w:r w:rsidRPr="00DC1B40">
        <w:t>расширение</w:t>
      </w:r>
      <w:r w:rsidRPr="00966E65">
        <w:rPr>
          <w:lang w:val="en-US"/>
        </w:rPr>
        <w:t xml:space="preserve"> </w:t>
      </w:r>
      <w:r w:rsidRPr="00DC1B40">
        <w:t>языка</w:t>
      </w:r>
      <w:r w:rsidRPr="00966E65">
        <w:rPr>
          <w:lang w:val="en-US"/>
        </w:rPr>
        <w:t xml:space="preserve"> SQL. </w:t>
      </w:r>
      <w:r w:rsidRPr="00DC1B40">
        <w:t>Язык предназначен для написания функций, триггеров и правил. В отличие от языка SQL, возможно использование управляющих конструкций, допускаются сложные вычисления, можно использовать все объекты БД.</w:t>
      </w:r>
    </w:p>
    <w:p w14:paraId="5F2C1154" w14:textId="77777777" w:rsidR="0016236F" w:rsidRPr="00DC1B40" w:rsidRDefault="0016236F" w:rsidP="0016236F">
      <w:pPr>
        <w:pStyle w:val="Body"/>
      </w:pPr>
      <w:r w:rsidRPr="00DC1B40">
        <w:rPr>
          <w:rStyle w:val="Term"/>
        </w:rPr>
        <w:t>Pre-Collection</w:t>
      </w:r>
      <w:r w:rsidRPr="00DC1B40">
        <w:t xml:space="preserve"> — стадия взыскания задолженности, состоящая в предотвращение возникновения просроченной задолженности путем заблаговременного напоминания рисковым клиентам о предстоящем платеже (SMS, E-mail).</w:t>
      </w:r>
    </w:p>
    <w:p w14:paraId="38A1A4C7" w14:textId="77777777" w:rsidR="0016236F" w:rsidRPr="00DC1B40" w:rsidRDefault="0016236F" w:rsidP="0016236F">
      <w:pPr>
        <w:pStyle w:val="Body"/>
      </w:pPr>
      <w:r w:rsidRPr="00DC1B40">
        <w:rPr>
          <w:rStyle w:val="Term"/>
        </w:rPr>
        <w:t>Roll Rate</w:t>
      </w:r>
      <w:r w:rsidRPr="00DC1B40">
        <w:t xml:space="preserve"> — коэффициент переходов кредита из одного качества в другое на заданном интервале.</w:t>
      </w:r>
    </w:p>
    <w:p w14:paraId="2C3B27EF" w14:textId="3B772563" w:rsidR="0016236F" w:rsidRPr="00DC1B40" w:rsidRDefault="0016236F" w:rsidP="0016236F">
      <w:pPr>
        <w:pStyle w:val="Body"/>
      </w:pPr>
      <w:r w:rsidRPr="00DC1B40">
        <w:rPr>
          <w:rStyle w:val="Term"/>
        </w:rPr>
        <w:t>Soft-Collection</w:t>
      </w:r>
      <w:r w:rsidRPr="00DC1B40">
        <w:t xml:space="preserve"> — стадия взыскания задолженности, состоящая во взаимодействии с заемщиком по стандартным сценариям: информирование заемщика о возникновении просроченной задолженности, выяснение причины; индивидуальное взаимодействие специалистом-коллектором.</w:t>
      </w:r>
    </w:p>
    <w:p w14:paraId="64E22A3E" w14:textId="30C301F6" w:rsidR="004073A9" w:rsidRPr="00DC1B40" w:rsidRDefault="004073A9" w:rsidP="0016236F">
      <w:pPr>
        <w:pStyle w:val="Body"/>
      </w:pPr>
      <w:r w:rsidRPr="004073A9">
        <w:rPr>
          <w:rFonts w:asciiTheme="minorHAnsi" w:hAnsiTheme="minorHAnsi" w:cstheme="minorHAnsi"/>
          <w:i/>
          <w:color w:val="000000" w:themeColor="text1"/>
        </w:rPr>
        <w:t>КО</w:t>
      </w:r>
      <w:r w:rsidR="00DC1B40">
        <w:t xml:space="preserve"> —</w:t>
      </w:r>
      <w:r w:rsidRPr="00DC1B40">
        <w:t xml:space="preserve"> Кредитная организация.</w:t>
      </w:r>
    </w:p>
    <w:p w14:paraId="7477B3CB" w14:textId="70B48AE7" w:rsidR="003A3068" w:rsidRPr="00DC1B40" w:rsidRDefault="003A3068" w:rsidP="0016236F">
      <w:pPr>
        <w:pStyle w:val="Body"/>
      </w:pPr>
      <w:r w:rsidRPr="00EE6EE3">
        <w:rPr>
          <w:rFonts w:asciiTheme="minorHAnsi" w:hAnsiTheme="minorHAnsi" w:cstheme="minorHAnsi"/>
          <w:i/>
          <w:color w:val="000000" w:themeColor="text1"/>
        </w:rPr>
        <w:t xml:space="preserve">ЦФО </w:t>
      </w:r>
      <w:r w:rsidR="00DC1B40">
        <w:rPr>
          <w:rFonts w:asciiTheme="minorHAnsi" w:hAnsiTheme="minorHAnsi" w:cstheme="minorHAnsi"/>
          <w:i/>
          <w:color w:val="000000" w:themeColor="text1"/>
        </w:rPr>
        <w:t>—</w:t>
      </w:r>
      <w:r w:rsidRPr="00EE6EE3">
        <w:rPr>
          <w:rFonts w:asciiTheme="minorHAnsi" w:hAnsiTheme="minorHAnsi" w:cstheme="minorHAnsi"/>
          <w:i/>
          <w:color w:val="000000" w:themeColor="text1"/>
        </w:rPr>
        <w:t xml:space="preserve"> </w:t>
      </w:r>
      <w:r w:rsidRPr="00DC1B40">
        <w:t>Центр финансовой ответственности.</w:t>
      </w:r>
    </w:p>
    <w:p w14:paraId="28D3787D" w14:textId="6FC566FB" w:rsidR="005B130D" w:rsidRPr="00DC1B40" w:rsidRDefault="005B130D" w:rsidP="0016236F">
      <w:pPr>
        <w:pStyle w:val="Body"/>
      </w:pPr>
      <w:r w:rsidRPr="00A518F1">
        <w:rPr>
          <w:rFonts w:asciiTheme="minorHAnsi" w:hAnsiTheme="minorHAnsi" w:cstheme="minorHAnsi"/>
          <w:i/>
          <w:color w:val="000000" w:themeColor="text1"/>
        </w:rPr>
        <w:t xml:space="preserve">КД </w:t>
      </w:r>
      <w:r w:rsidR="00DC1B40">
        <w:rPr>
          <w:rFonts w:asciiTheme="minorHAnsi" w:hAnsiTheme="minorHAnsi" w:cstheme="minorHAnsi"/>
          <w:i/>
          <w:color w:val="000000" w:themeColor="text1"/>
        </w:rPr>
        <w:t>—</w:t>
      </w:r>
      <w:r w:rsidRPr="00DC1B40">
        <w:t xml:space="preserve"> </w:t>
      </w:r>
      <w:r w:rsidR="00CA07A5" w:rsidRPr="00DC1B40">
        <w:t>К</w:t>
      </w:r>
      <w:r w:rsidRPr="00DC1B40">
        <w:t>лиентский договор.</w:t>
      </w:r>
    </w:p>
    <w:p w14:paraId="2BB8044F" w14:textId="0870A50C" w:rsidR="00A518F1" w:rsidRPr="00DC1B40" w:rsidRDefault="00A518F1" w:rsidP="0016236F">
      <w:pPr>
        <w:pStyle w:val="Body"/>
      </w:pPr>
      <w:r w:rsidRPr="00A518F1">
        <w:rPr>
          <w:rFonts w:asciiTheme="minorHAnsi" w:hAnsiTheme="minorHAnsi" w:cstheme="minorHAnsi"/>
          <w:i/>
          <w:color w:val="000000" w:themeColor="text1"/>
        </w:rPr>
        <w:t xml:space="preserve">БД </w:t>
      </w:r>
      <w:r w:rsidR="00DC1B40">
        <w:t>—</w:t>
      </w:r>
      <w:r w:rsidRPr="00DC1B40">
        <w:t xml:space="preserve"> Базы данных</w:t>
      </w:r>
    </w:p>
    <w:p w14:paraId="586954C4" w14:textId="0B7B28C1" w:rsidR="00A518F1" w:rsidRPr="00DC1B40" w:rsidRDefault="00A518F1" w:rsidP="0016236F">
      <w:pPr>
        <w:pStyle w:val="Body"/>
      </w:pPr>
      <w:r w:rsidRPr="00A518F1">
        <w:rPr>
          <w:rFonts w:asciiTheme="minorHAnsi" w:hAnsiTheme="minorHAnsi" w:cstheme="minorHAnsi"/>
          <w:i/>
          <w:color w:val="000000" w:themeColor="text1"/>
        </w:rPr>
        <w:t>РФМ</w:t>
      </w:r>
      <w:r w:rsidR="00DC1B40">
        <w:t xml:space="preserve"> —</w:t>
      </w:r>
      <w:r w:rsidRPr="00DC1B40">
        <w:t xml:space="preserve"> </w:t>
      </w:r>
      <w:r w:rsidR="00CA07A5" w:rsidRPr="00DC1B40">
        <w:t>С</w:t>
      </w:r>
      <w:r w:rsidRPr="00DC1B40">
        <w:t xml:space="preserve">лужба Росфинмониторинга </w:t>
      </w:r>
    </w:p>
    <w:p w14:paraId="2F3966E3" w14:textId="77777777" w:rsidR="0016236F" w:rsidRDefault="0016236F" w:rsidP="00A463E2">
      <w:pPr>
        <w:pStyle w:val="Body"/>
      </w:pPr>
    </w:p>
    <w:p w14:paraId="482CDAEC" w14:textId="5171B21D" w:rsidR="0016236F" w:rsidRPr="005D0357" w:rsidRDefault="0016236F" w:rsidP="002B689E">
      <w:pPr>
        <w:pStyle w:val="Header1"/>
      </w:pPr>
      <w:bookmarkStart w:id="7" w:name="_Toc58234749"/>
      <w:bookmarkStart w:id="8" w:name="_Toc58259027"/>
      <w:r w:rsidRPr="005D0357">
        <w:t>Назначение и возможности системы</w:t>
      </w:r>
      <w:bookmarkEnd w:id="7"/>
      <w:bookmarkEnd w:id="8"/>
    </w:p>
    <w:p w14:paraId="7BD75C02" w14:textId="77777777" w:rsidR="0016236F" w:rsidRPr="00EE6EE3" w:rsidRDefault="0016236F" w:rsidP="00DC1B40">
      <w:pPr>
        <w:pStyle w:val="Body"/>
        <w:keepNext/>
      </w:pPr>
      <w:r w:rsidRPr="00EE6EE3">
        <w:t xml:space="preserve">Программный комплекс QBIS.Loan входит в состав обновленной линейки продуктов QBIS и предназначен для автоматизации работы с кредитными активами </w:t>
      </w:r>
      <w:r w:rsidR="008F68D9" w:rsidRPr="00436D67">
        <w:rPr>
          <w:color w:val="000000" w:themeColor="text1"/>
        </w:rPr>
        <w:t>Кредитной организации</w:t>
      </w:r>
      <w:r w:rsidRPr="00436D67">
        <w:rPr>
          <w:color w:val="000000" w:themeColor="text1"/>
        </w:rPr>
        <w:t xml:space="preserve"> </w:t>
      </w:r>
      <w:r w:rsidRPr="00EE6EE3">
        <w:t>на всех этапах их жизни:</w:t>
      </w:r>
    </w:p>
    <w:p w14:paraId="0FF1B57C" w14:textId="271FCF81" w:rsidR="0016236F" w:rsidRPr="00EE6EE3" w:rsidRDefault="0016236F" w:rsidP="00DC1B40">
      <w:pPr>
        <w:pStyle w:val="List1"/>
      </w:pPr>
      <w:r w:rsidRPr="00EE6EE3">
        <w:t xml:space="preserve">от </w:t>
      </w:r>
      <w:r w:rsidR="00DA3261" w:rsidRPr="00EE6EE3">
        <w:t>подачи заявки</w:t>
      </w:r>
      <w:r w:rsidR="008F68D9" w:rsidRPr="00EE6EE3">
        <w:t xml:space="preserve"> </w:t>
      </w:r>
      <w:r w:rsidR="00DA3261" w:rsidRPr="00EE6EE3">
        <w:t>клиентом до</w:t>
      </w:r>
      <w:r w:rsidRPr="00EE6EE3">
        <w:t xml:space="preserve"> выдачи кредита («Кредитный конвейер»)</w:t>
      </w:r>
    </w:p>
    <w:p w14:paraId="46CC1A28" w14:textId="77777777" w:rsidR="0016236F" w:rsidRPr="00EE6EE3" w:rsidRDefault="0016236F" w:rsidP="00DC1B40">
      <w:pPr>
        <w:pStyle w:val="List1"/>
      </w:pPr>
      <w:r w:rsidRPr="00EE6EE3">
        <w:t>мониторинг и аналитика по всему кредитному портфелю («Мониторинг и аналитика»)</w:t>
      </w:r>
    </w:p>
    <w:p w14:paraId="1F144EA5" w14:textId="77777777" w:rsidR="0016236F" w:rsidRPr="00EE6EE3" w:rsidRDefault="0016236F" w:rsidP="00DC1B40">
      <w:pPr>
        <w:pStyle w:val="List1"/>
      </w:pPr>
      <w:r w:rsidRPr="00EE6EE3">
        <w:t>работа с проблемными активами на всех стадиях («Collection»)</w:t>
      </w:r>
    </w:p>
    <w:p w14:paraId="6919C8CF" w14:textId="77777777" w:rsidR="0016236F" w:rsidRPr="00EE6EE3" w:rsidRDefault="0016236F" w:rsidP="002B689E">
      <w:pPr>
        <w:pStyle w:val="Body"/>
      </w:pPr>
      <w:r w:rsidRPr="00EE6EE3">
        <w:t xml:space="preserve">Ключевой особенностью QBIS.Loan является возможность работы сотрудников всех подразделений, так или иначе относящихся к работе с кредитным портфелем </w:t>
      </w:r>
      <w:r w:rsidR="008F68D9" w:rsidRPr="00436D67">
        <w:rPr>
          <w:color w:val="000000" w:themeColor="text1"/>
        </w:rPr>
        <w:t>КО</w:t>
      </w:r>
      <w:r w:rsidRPr="00EE6EE3">
        <w:t xml:space="preserve"> в единой системе, что позволяет свести к минимуму негативные последствия альтернативного варианта, при котором пользователям, будь то менеджер по работе с клиентами в отделении </w:t>
      </w:r>
      <w:r w:rsidR="008F68D9" w:rsidRPr="00436D67">
        <w:rPr>
          <w:color w:val="000000" w:themeColor="text1"/>
        </w:rPr>
        <w:t>КО</w:t>
      </w:r>
      <w:r w:rsidRPr="00EE6EE3">
        <w:t xml:space="preserve">, сотрудник контакт-центра, специалист по работе с проблемными активами или руководитель розничного бизнеса </w:t>
      </w:r>
      <w:r w:rsidR="008F68D9" w:rsidRPr="00436D67">
        <w:rPr>
          <w:color w:val="000000" w:themeColor="text1"/>
        </w:rPr>
        <w:t>КО</w:t>
      </w:r>
      <w:r w:rsidRPr="00436D67">
        <w:rPr>
          <w:color w:val="000000" w:themeColor="text1"/>
        </w:rPr>
        <w:t xml:space="preserve">, </w:t>
      </w:r>
      <w:r w:rsidRPr="00EE6EE3">
        <w:t>приходится работать с множеством узконаправленных систем, полнота и актуальность информации в которых зачастую оставляет желать лучшего, а иногда и вовсе противоречива.</w:t>
      </w:r>
    </w:p>
    <w:p w14:paraId="47F7C303" w14:textId="77777777" w:rsidR="0016236F" w:rsidRPr="00EE6EE3" w:rsidRDefault="0016236F" w:rsidP="002B689E">
      <w:pPr>
        <w:pStyle w:val="Body"/>
      </w:pPr>
      <w:r w:rsidRPr="00EE6EE3">
        <w:t xml:space="preserve">QBIS.Loan, используемая в качестве единой системы для работы с кредитным портфелем </w:t>
      </w:r>
      <w:r w:rsidR="008F68D9" w:rsidRPr="00436D67">
        <w:rPr>
          <w:color w:val="000000" w:themeColor="text1"/>
        </w:rPr>
        <w:t>КО</w:t>
      </w:r>
      <w:r w:rsidRPr="00EE6EE3">
        <w:t xml:space="preserve">, позволяет использовать «сквозные» бизнес-процессы, обмениваться полученными в ходе работы данными между различными подразделениями </w:t>
      </w:r>
      <w:r w:rsidR="008F68D9" w:rsidRPr="00436D67">
        <w:rPr>
          <w:color w:val="000000" w:themeColor="text1"/>
        </w:rPr>
        <w:t>КО</w:t>
      </w:r>
      <w:r w:rsidRPr="00EE6EE3">
        <w:t>, выстраивать индивидуальный «менеджмент» сопровождения обязательства на основании накопленных данных и поведенческих характеристик заемщиков, тем самым повышая эффективность и прозрачность работы с кредитными обязательствами.</w:t>
      </w:r>
    </w:p>
    <w:p w14:paraId="5419789F" w14:textId="77777777" w:rsidR="0016236F" w:rsidRPr="00EE6EE3" w:rsidRDefault="0016236F" w:rsidP="001F0F3D">
      <w:pPr>
        <w:pStyle w:val="Body"/>
        <w:keepNext/>
      </w:pPr>
      <w:r w:rsidRPr="00EE6EE3">
        <w:t xml:space="preserve">Единая система дает возможность автоматизировать и формализовать бизнес-процессы кредитного подразделения </w:t>
      </w:r>
      <w:r w:rsidR="008F68D9" w:rsidRPr="00436D67">
        <w:rPr>
          <w:color w:val="000000" w:themeColor="text1"/>
        </w:rPr>
        <w:t>КО</w:t>
      </w:r>
      <w:r w:rsidRPr="00EE6EE3">
        <w:t>:</w:t>
      </w:r>
    </w:p>
    <w:p w14:paraId="468B18D1" w14:textId="77777777" w:rsidR="0016236F" w:rsidRPr="00F7538B" w:rsidRDefault="0016236F" w:rsidP="00DC1B40">
      <w:pPr>
        <w:pStyle w:val="List1"/>
      </w:pPr>
      <w:r w:rsidRPr="00DC1B40">
        <w:rPr>
          <w:rStyle w:val="Command"/>
        </w:rPr>
        <w:t>Методологам</w:t>
      </w:r>
      <w:r w:rsidRPr="00F7538B">
        <w:t xml:space="preserve"> – максимально гибкая настройка бизнес-процессов прямо в интерфейсе системы, быстрый ввод бизнес-процесса в промышленную эксплуатацию</w:t>
      </w:r>
    </w:p>
    <w:p w14:paraId="6143DCB8" w14:textId="77777777" w:rsidR="0016236F" w:rsidRPr="00F7538B" w:rsidRDefault="0016236F" w:rsidP="00DC1B40">
      <w:pPr>
        <w:pStyle w:val="List1"/>
      </w:pPr>
      <w:r w:rsidRPr="00DC1B40">
        <w:rPr>
          <w:rStyle w:val="Command"/>
        </w:rPr>
        <w:t>Аналитикам</w:t>
      </w:r>
      <w:r w:rsidRPr="00F7538B">
        <w:t xml:space="preserve"> – обширный набор данных и ежедневное сохранение «срезов» данных позволяет строить любые аналитические отчеты не только по кредитному портфелю, но и по бизнес-процессам.</w:t>
      </w:r>
    </w:p>
    <w:p w14:paraId="03777409" w14:textId="77777777" w:rsidR="0016236F" w:rsidRPr="00F7538B" w:rsidRDefault="0016236F" w:rsidP="00DC1B40">
      <w:pPr>
        <w:pStyle w:val="List1"/>
      </w:pPr>
      <w:r w:rsidRPr="00DC1B40">
        <w:rPr>
          <w:rStyle w:val="Command"/>
        </w:rPr>
        <w:t>Руководителям подразделений</w:t>
      </w:r>
      <w:r w:rsidRPr="00F7538B">
        <w:t xml:space="preserve"> – позволяет наладить работу своего подразделения, взаимодействие с остальными подразделениями Компании, участвующими в бизнес-процессе, широкий набор оперативной, управленческой и аналитической отчетности.</w:t>
      </w:r>
    </w:p>
    <w:p w14:paraId="18AB340B" w14:textId="77777777" w:rsidR="0016236F" w:rsidRPr="00F7538B" w:rsidRDefault="0016236F" w:rsidP="00DC1B40">
      <w:pPr>
        <w:pStyle w:val="List1"/>
      </w:pPr>
      <w:r w:rsidRPr="00DC1B40">
        <w:rPr>
          <w:rStyle w:val="Command"/>
        </w:rPr>
        <w:t>Рядовым сотрудникам</w:t>
      </w:r>
      <w:r w:rsidRPr="00F7538B">
        <w:t xml:space="preserve"> – удобный интуитивно понятный интерфейс, минимум рутинных действий, возможность качественно и эффективно выполнять свои трудовые обязанности.</w:t>
      </w:r>
    </w:p>
    <w:p w14:paraId="7AF85B5D" w14:textId="77777777" w:rsidR="0016236F" w:rsidRPr="00F7538B" w:rsidRDefault="0016236F" w:rsidP="00DC1B40">
      <w:pPr>
        <w:pStyle w:val="List1"/>
      </w:pPr>
      <w:r w:rsidRPr="00DC1B40">
        <w:rPr>
          <w:rStyle w:val="Command"/>
        </w:rPr>
        <w:t xml:space="preserve">Техническим администраторам </w:t>
      </w:r>
      <w:r w:rsidRPr="00F7538B">
        <w:t>– возможность интеграции с любыми системами компании (мы можем подстроиться под Ваш формат выгрузки данных), прозрачная архитектура системы, возможность быстрой интеграции с существующими системами телефонии.</w:t>
      </w:r>
    </w:p>
    <w:p w14:paraId="42253054" w14:textId="77777777" w:rsidR="0016236F" w:rsidRDefault="0016236F" w:rsidP="00A463E2">
      <w:pPr>
        <w:pStyle w:val="Body"/>
      </w:pPr>
      <w:r w:rsidRPr="00F7538B">
        <w:rPr>
          <w:lang w:val="en-US"/>
        </w:rPr>
        <w:t>QBIS</w:t>
      </w:r>
      <w:r w:rsidRPr="00F7538B">
        <w:t>.</w:t>
      </w:r>
      <w:r w:rsidRPr="00F7538B">
        <w:rPr>
          <w:lang w:val="en-US"/>
        </w:rPr>
        <w:t>Loan</w:t>
      </w:r>
      <w:r w:rsidRPr="00F7538B">
        <w:t xml:space="preserve"> представляет из себя трехуровневое web-приложение, реализованное c использованием самых современных средств разработки, и</w:t>
      </w:r>
      <w:r w:rsidRPr="00F7538B">
        <w:rPr>
          <w:color w:val="000000"/>
        </w:rPr>
        <w:t> </w:t>
      </w:r>
      <w:r w:rsidRPr="00F7538B">
        <w:t>является готовым решением,</w:t>
      </w:r>
    </w:p>
    <w:p w14:paraId="27BBD7BD" w14:textId="77777777" w:rsidR="001153D3" w:rsidRDefault="001153D3" w:rsidP="002B689E">
      <w:pPr>
        <w:pStyle w:val="Body"/>
      </w:pPr>
      <w:r w:rsidRPr="00F7538B">
        <w:t xml:space="preserve">позволяющим полностью автоматизировать деятельность всех подразделений, связанных с работой и обслуживанием кредитного портфеля любого по величине </w:t>
      </w:r>
      <w:r w:rsidR="008F68D9" w:rsidRPr="00436D67">
        <w:t>КО</w:t>
      </w:r>
      <w:r w:rsidRPr="00436D67">
        <w:t>,</w:t>
      </w:r>
      <w:r w:rsidRPr="00F7538B">
        <w:t xml:space="preserve"> вне зависимости от объема портфеля, количества сотрудников и территориальной распределенности офисов и отделений </w:t>
      </w:r>
      <w:r w:rsidR="008F68D9" w:rsidRPr="00436D67">
        <w:t>Кредитной организации</w:t>
      </w:r>
      <w:r w:rsidRPr="00436D67">
        <w:t>.</w:t>
      </w:r>
      <w:r w:rsidR="00D23872" w:rsidRPr="00B56D5D">
        <w:t xml:space="preserve"> </w:t>
      </w:r>
      <w:r w:rsidRPr="00F7538B">
        <w:t>В</w:t>
      </w:r>
      <w:r w:rsidRPr="00F7538B">
        <w:rPr>
          <w:color w:val="000000"/>
        </w:rPr>
        <w:t> </w:t>
      </w:r>
      <w:r w:rsidRPr="00F7538B">
        <w:rPr>
          <w:lang w:val="en-US"/>
        </w:rPr>
        <w:t>QBIS</w:t>
      </w:r>
      <w:r w:rsidRPr="00F7538B">
        <w:t>.</w:t>
      </w:r>
      <w:r w:rsidRPr="00F7538B">
        <w:rPr>
          <w:lang w:val="en-US"/>
        </w:rPr>
        <w:t>Loan</w:t>
      </w:r>
      <w:r w:rsidRPr="00F7538B">
        <w:rPr>
          <w:color w:val="000000"/>
        </w:rPr>
        <w:t> </w:t>
      </w:r>
      <w:r w:rsidRPr="00F7538B">
        <w:t>просто и наглядно настраивается вся иерархическая структура бизнес-подразделений, участвующих в процессе работы с кредитами. В соответствии с принадлежностью пользователей к определенным бизнес-подразделениям организован ролевой доступ в Систему.</w:t>
      </w:r>
    </w:p>
    <w:p w14:paraId="5E3E51E5" w14:textId="77777777" w:rsidR="001153D3" w:rsidRDefault="001153D3" w:rsidP="002B689E">
      <w:pPr>
        <w:pStyle w:val="Body"/>
      </w:pPr>
      <w:r w:rsidRPr="00F7538B">
        <w:t xml:space="preserve">В базовом комплекте </w:t>
      </w:r>
      <w:r w:rsidRPr="00F7538B">
        <w:rPr>
          <w:lang w:val="en-US"/>
        </w:rPr>
        <w:t>QBIS</w:t>
      </w:r>
      <w:r w:rsidRPr="00F7538B">
        <w:t>.</w:t>
      </w:r>
      <w:r w:rsidRPr="00F7538B">
        <w:rPr>
          <w:lang w:val="en-US"/>
        </w:rPr>
        <w:t>Loan</w:t>
      </w:r>
      <w:r w:rsidRPr="00F7538B">
        <w:t xml:space="preserve"> поддерживает работу с СУБД PostgreSQL, однако, опционально поставляются и адаптеры для работы с СУБД Oracle, MS SQL или MySQL.</w:t>
      </w:r>
    </w:p>
    <w:p w14:paraId="6EA0164C" w14:textId="77777777" w:rsidR="001153D3" w:rsidRPr="00F7538B" w:rsidRDefault="001153D3" w:rsidP="002B689E">
      <w:pPr>
        <w:pStyle w:val="Body"/>
      </w:pPr>
      <w:r w:rsidRPr="00F7538B">
        <w:t xml:space="preserve">Возможности </w:t>
      </w:r>
      <w:r w:rsidRPr="00F7538B">
        <w:rPr>
          <w:lang w:val="en-US"/>
        </w:rPr>
        <w:t>QBIS</w:t>
      </w:r>
      <w:r w:rsidRPr="00F7538B">
        <w:t>.</w:t>
      </w:r>
      <w:r w:rsidRPr="00F7538B">
        <w:rPr>
          <w:lang w:val="en-US"/>
        </w:rPr>
        <w:t>Loan</w:t>
      </w:r>
      <w:r w:rsidRPr="00F7538B">
        <w:t xml:space="preserve"> позволяют осуществлять обмен информацией с любой внешней информационной системой. Методы интеграции ориентированы на в общую</w:t>
      </w:r>
      <w:r w:rsidRPr="00F7538B">
        <w:rPr>
          <w:color w:val="000000"/>
        </w:rPr>
        <w:t> </w:t>
      </w:r>
      <w:r w:rsidRPr="00F7538B">
        <w:rPr>
          <w:lang w:val="en-US"/>
        </w:rPr>
        <w:t>IT</w:t>
      </w:r>
      <w:r w:rsidRPr="00F7538B">
        <w:t>-инфраструктуру заказчика -</w:t>
      </w:r>
      <w:r w:rsidRPr="00F7538B">
        <w:rPr>
          <w:color w:val="000000"/>
        </w:rPr>
        <w:t> </w:t>
      </w:r>
      <w:r w:rsidRPr="00F7538B">
        <w:t>файловый обмен, запросы с использованием API-сервиса, с использованием шины данных, запросы в режиме реального времени в информационные системы заказчика.</w:t>
      </w:r>
    </w:p>
    <w:p w14:paraId="03032FDB" w14:textId="38B631F7" w:rsidR="001153D3" w:rsidRDefault="001153D3" w:rsidP="002B689E">
      <w:pPr>
        <w:pStyle w:val="Body"/>
      </w:pPr>
      <w:r w:rsidRPr="00F7538B">
        <w:t>Базовая конфигурация</w:t>
      </w:r>
      <w:r w:rsidRPr="00F7538B">
        <w:rPr>
          <w:color w:val="000000"/>
        </w:rPr>
        <w:t> </w:t>
      </w:r>
      <w:r w:rsidRPr="00F7538B">
        <w:t>Системы</w:t>
      </w:r>
      <w:r w:rsidRPr="00F7538B">
        <w:rPr>
          <w:color w:val="000000"/>
        </w:rPr>
        <w:t> </w:t>
      </w:r>
      <w:r w:rsidRPr="00F7538B">
        <w:t>имеет функционал, позволяющий настраивать, в том числе и в графическом виде, без обращения к разработчику неограниченное количество стратегий работы с кредитами («бизнес-процессов») и, в дальнейшем, применять их для различных сегментов кредитного портфеля, как в ручном, так и в автоматическом режиме. Под бизнес-процессами понимается автоматически выполняющаяся заданная последовательность мероприятий, при которой вид последующего мероприятия зависит о</w:t>
      </w:r>
      <w:r>
        <w:t>т результата предыдущего, а так</w:t>
      </w:r>
      <w:r w:rsidRPr="00F7538B">
        <w:t xml:space="preserve">же правила привязки </w:t>
      </w:r>
      <w:r w:rsidR="00F14448">
        <w:t>КД</w:t>
      </w:r>
      <w:r w:rsidRPr="00F7538B">
        <w:t xml:space="preserve"> к сотруднику/группе сотрудников («Дерево решений»).</w:t>
      </w:r>
    </w:p>
    <w:p w14:paraId="027A5A9D" w14:textId="76ED9A07" w:rsidR="001153D3" w:rsidRDefault="001153D3" w:rsidP="002B689E">
      <w:pPr>
        <w:pStyle w:val="Body"/>
      </w:pPr>
      <w:r w:rsidRPr="00F7538B">
        <w:t>Бизнес-процессы в</w:t>
      </w:r>
      <w:r w:rsidRPr="00F7538B">
        <w:rPr>
          <w:color w:val="000000"/>
        </w:rPr>
        <w:t> </w:t>
      </w:r>
      <w:r w:rsidRPr="00F7538B">
        <w:t>Системе</w:t>
      </w:r>
      <w:r w:rsidRPr="00F7538B">
        <w:rPr>
          <w:color w:val="000000"/>
        </w:rPr>
        <w:t> </w:t>
      </w:r>
      <w:r w:rsidRPr="00F7538B">
        <w:t>настраиваются без программирования, из интерфейса конечного пользователя. Количество используемых бизнес-процессов не ограничено, причем они могут создаваться с учетом эффективности (себестоимость, длительность и т.д.) осуществления стратегий работы. Применяться (выбираться) они могут как в ручном режиме, так и автоматиче</w:t>
      </w:r>
      <w:r w:rsidR="00B25C04">
        <w:t>с</w:t>
      </w:r>
      <w:r w:rsidRPr="00F7538B">
        <w:t>ки по любому условию, логическому правилу, либо их комплексу.</w:t>
      </w:r>
    </w:p>
    <w:p w14:paraId="45D25EF8" w14:textId="77777777" w:rsidR="001153D3" w:rsidRDefault="001153D3" w:rsidP="002B689E">
      <w:pPr>
        <w:pStyle w:val="Body"/>
      </w:pPr>
      <w:r w:rsidRPr="00F7538B">
        <w:rPr>
          <w:lang w:val="en-US"/>
        </w:rPr>
        <w:t>QBIS</w:t>
      </w:r>
      <w:r w:rsidRPr="00F7538B">
        <w:t>.</w:t>
      </w:r>
      <w:r w:rsidRPr="00F7538B">
        <w:rPr>
          <w:lang w:val="en-US"/>
        </w:rPr>
        <w:t>Loan</w:t>
      </w:r>
      <w:r w:rsidRPr="00F7538B">
        <w:rPr>
          <w:color w:val="000000"/>
        </w:rPr>
        <w:t> </w:t>
      </w:r>
      <w:r w:rsidRPr="00F7538B">
        <w:t>позволяет использовать для сортировки/фильтрации любые информационные поля, а также уровни приоритета («статусы»), которые могут быть присвоены как в автоматическом режиме в процессе работы на основании любых параметров, логических правил либо результатов ранее отработанных стратегий/мероприятий, так и в ручном режиме в любой момент.</w:t>
      </w:r>
    </w:p>
    <w:p w14:paraId="2CAD2401" w14:textId="77777777" w:rsidR="001153D3" w:rsidRDefault="001153D3" w:rsidP="002B689E">
      <w:pPr>
        <w:pStyle w:val="Body"/>
      </w:pPr>
      <w:r w:rsidRPr="00F7538B">
        <w:t xml:space="preserve">В базовую конфигурацию </w:t>
      </w:r>
      <w:r w:rsidRPr="00F7538B">
        <w:rPr>
          <w:lang w:val="en-US"/>
        </w:rPr>
        <w:t>QBIS</w:t>
      </w:r>
      <w:r w:rsidRPr="00F7538B">
        <w:t>.</w:t>
      </w:r>
      <w:r w:rsidRPr="00F7538B">
        <w:rPr>
          <w:lang w:val="en-US"/>
        </w:rPr>
        <w:t>Loan</w:t>
      </w:r>
      <w:r w:rsidRPr="00F7538B">
        <w:t xml:space="preserve"> включен модуль «Хранилище данных», позволяющий на периодической основе собирать и хранить «срезы» ключевых параметров всех кредитных заявок и кредитных договоров, которые </w:t>
      </w:r>
      <w:r w:rsidRPr="007A5E68">
        <w:rPr>
          <w:color w:val="000000" w:themeColor="text1"/>
        </w:rPr>
        <w:t xml:space="preserve">впоследствии могут быть использованы для построения оперативной и управленческой отчетности, включая сложные «винтажные» отчеты </w:t>
      </w:r>
      <w:r w:rsidRPr="00F7538B">
        <w:t>и матрицы переходов.</w:t>
      </w:r>
    </w:p>
    <w:p w14:paraId="077055D6" w14:textId="77777777" w:rsidR="007A5E68" w:rsidRDefault="007A5E68" w:rsidP="00A463E2">
      <w:pPr>
        <w:pStyle w:val="Body"/>
      </w:pPr>
    </w:p>
    <w:p w14:paraId="20D43ABF" w14:textId="248F7873" w:rsidR="001153D3" w:rsidRPr="007A5E68" w:rsidRDefault="001F0F3D" w:rsidP="001F0F3D">
      <w:pPr>
        <w:pStyle w:val="Note"/>
      </w:pPr>
      <w:r>
        <w:rPr>
          <w:rStyle w:val="NoteToken"/>
        </w:rPr>
        <w:t>Примечание</w:t>
      </w:r>
      <w:r w:rsidRPr="001F0F3D">
        <w:t> </w:t>
      </w:r>
      <w:r w:rsidR="001153D3" w:rsidRPr="00EE6EE3">
        <w:t>Некоторые примеры настроек, приведенные в данном документе, могут описывать использование функциональных возможностей Системы для работы с кредитами на стадии взыскания просроченной задолженности (как одной из наиболее сложных стадий жизни кредита), однако это ни в коей мере не накладывает каких-либо ограничений на использование данного функционала для работы на любых других стадиях жизни кредита</w:t>
      </w:r>
    </w:p>
    <w:p w14:paraId="57B359BD" w14:textId="5D64A366" w:rsidR="001153D3" w:rsidRPr="005D0357" w:rsidRDefault="001153D3" w:rsidP="002B689E">
      <w:pPr>
        <w:pStyle w:val="Header1"/>
      </w:pPr>
      <w:bookmarkStart w:id="9" w:name="_Toc58234750"/>
      <w:bookmarkStart w:id="10" w:name="_Toc58259028"/>
      <w:r w:rsidRPr="005D0357">
        <w:t>Особенности интерфейса системы</w:t>
      </w:r>
      <w:bookmarkEnd w:id="9"/>
      <w:bookmarkEnd w:id="10"/>
    </w:p>
    <w:p w14:paraId="168694C2" w14:textId="77777777" w:rsidR="008F68D9" w:rsidRPr="00EE6EE3" w:rsidRDefault="008F68D9" w:rsidP="00B54EE5">
      <w:pPr>
        <w:pStyle w:val="Body"/>
      </w:pPr>
      <w:r w:rsidRPr="00EE6EE3">
        <w:t>Система QBIS.Loan работает в среде веб-обозревателя (браузера) — программы для просмотра веб-страниц и управления веб-приложениями.</w:t>
      </w:r>
    </w:p>
    <w:p w14:paraId="44059BEF" w14:textId="1998217C" w:rsidR="007B1A27" w:rsidRPr="00EE6EE3" w:rsidRDefault="008F68D9" w:rsidP="00B54EE5">
      <w:pPr>
        <w:pStyle w:val="Body"/>
      </w:pPr>
      <w:r w:rsidRPr="00EE6EE3">
        <w:t xml:space="preserve">Наиболее </w:t>
      </w:r>
      <w:r w:rsidR="00F14E77" w:rsidRPr="00EE6EE3">
        <w:t>распространенными браузерами являются Edge</w:t>
      </w:r>
      <w:r w:rsidR="00DC6EB5" w:rsidRPr="00EE6EE3">
        <w:t xml:space="preserve"> либо </w:t>
      </w:r>
      <w:r w:rsidRPr="00EE6EE3">
        <w:t>Internet Explorer, входящи</w:t>
      </w:r>
      <w:r w:rsidR="00DC6EB5" w:rsidRPr="00EE6EE3">
        <w:t>е</w:t>
      </w:r>
      <w:r w:rsidRPr="00EE6EE3">
        <w:t xml:space="preserve"> в состав операционной системы Windows. Однако, для запуска QBIS.Loan рекомендуется браузер </w:t>
      </w:r>
      <w:r w:rsidRPr="00EE6EE3">
        <w:rPr>
          <w:lang w:val="en-US"/>
        </w:rPr>
        <w:t>Google</w:t>
      </w:r>
      <w:r w:rsidRPr="00EE6EE3">
        <w:t xml:space="preserve"> </w:t>
      </w:r>
      <w:r w:rsidRPr="00EE6EE3">
        <w:rPr>
          <w:lang w:val="en-US"/>
        </w:rPr>
        <w:t>Chrome</w:t>
      </w:r>
      <w:r w:rsidRPr="00EE6EE3">
        <w:t xml:space="preserve"> – для данного приложения он обеспечивает наиболее быструю и стабильную работу</w:t>
      </w:r>
      <w:r w:rsidR="00917167" w:rsidRPr="00EE6EE3">
        <w:t xml:space="preserve">. </w:t>
      </w:r>
    </w:p>
    <w:p w14:paraId="263C0847" w14:textId="46629EB9" w:rsidR="008F68D9" w:rsidRPr="00EE6EE3" w:rsidRDefault="008F68D9" w:rsidP="00B54EE5">
      <w:pPr>
        <w:pStyle w:val="Body"/>
      </w:pPr>
      <w:r w:rsidRPr="00EE6EE3">
        <w:t>Для запуска Системы, необходимо ввести в поле браузера, предназначенное для адреса веб-страницы (</w:t>
      </w:r>
      <w:r w:rsidRPr="00EE6EE3">
        <w:rPr>
          <w:lang w:val="en-US"/>
        </w:rPr>
        <w:t>URL</w:t>
      </w:r>
      <w:r w:rsidRPr="00EE6EE3">
        <w:t>), известный пользователя адрес</w:t>
      </w:r>
      <w:r w:rsidR="00917167" w:rsidRPr="00EE6EE3">
        <w:t xml:space="preserve"> </w:t>
      </w:r>
      <w:r w:rsidRPr="00EE6EE3">
        <w:t>(префикс «</w:t>
      </w:r>
      <w:r w:rsidRPr="00EE6EE3">
        <w:rPr>
          <w:lang w:val="en-US"/>
        </w:rPr>
        <w:t>http</w:t>
      </w:r>
      <w:r w:rsidRPr="00EE6EE3">
        <w:t>://» можно опустить).</w:t>
      </w:r>
    </w:p>
    <w:p w14:paraId="68164736" w14:textId="77777777" w:rsidR="008F68D9" w:rsidRPr="00EE6EE3" w:rsidRDefault="008F68D9" w:rsidP="001F0F3D">
      <w:pPr>
        <w:pStyle w:val="Body"/>
        <w:keepNext/>
      </w:pPr>
      <w:r w:rsidRPr="00EE6EE3">
        <w:t>Вначале, в окне авторизации, будут запрошены адрес электронной почты и пароль пользователя. После ввода этих данных откроется начальное окно Системы:</w:t>
      </w:r>
    </w:p>
    <w:p w14:paraId="1FE06DDF" w14:textId="77777777" w:rsidR="002F0647" w:rsidRDefault="004E48DB" w:rsidP="001F0F3D">
      <w:pPr>
        <w:pStyle w:val="Art"/>
      </w:pPr>
      <w:r>
        <w:rPr>
          <w:noProof/>
        </w:rPr>
        <w:drawing>
          <wp:inline distT="0" distB="0" distL="0" distR="0" wp14:anchorId="2547F923" wp14:editId="552D8CA7">
            <wp:extent cx="5836769" cy="3562350"/>
            <wp:effectExtent l="19050" t="19050" r="12065" b="190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67).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39980" cy="3564310"/>
                    </a:xfrm>
                    <a:prstGeom prst="rect">
                      <a:avLst/>
                    </a:prstGeom>
                    <a:ln w="3175">
                      <a:solidFill>
                        <a:schemeClr val="tx1"/>
                      </a:solidFill>
                    </a:ln>
                  </pic:spPr>
                </pic:pic>
              </a:graphicData>
            </a:graphic>
          </wp:inline>
        </w:drawing>
      </w:r>
    </w:p>
    <w:p w14:paraId="69A9B3B4" w14:textId="3AAEB578" w:rsidR="00980436" w:rsidRPr="002E5CA4" w:rsidRDefault="002F0647" w:rsidP="002B689E">
      <w:pPr>
        <w:pStyle w:val="ArtTblCapt"/>
      </w:pPr>
      <w:bookmarkStart w:id="11" w:name="_Ref26638973"/>
      <w:r w:rsidRPr="002B689E">
        <w:t xml:space="preserve">Рис. </w:t>
      </w:r>
      <w:fldSimple w:instr=" SEQ Рис. \* ARABIC ">
        <w:r w:rsidR="0002643F">
          <w:rPr>
            <w:noProof/>
          </w:rPr>
          <w:t>1</w:t>
        </w:r>
      </w:fldSimple>
      <w:r w:rsidRPr="002E5CA4">
        <w:t xml:space="preserve"> Начальное окно QBIS.Loan</w:t>
      </w:r>
      <w:bookmarkEnd w:id="11"/>
    </w:p>
    <w:p w14:paraId="4FABE625" w14:textId="77777777" w:rsidR="004E48DB" w:rsidRPr="00EE6EE3" w:rsidRDefault="004E48DB" w:rsidP="00801A96">
      <w:pPr>
        <w:pStyle w:val="Body"/>
      </w:pPr>
      <w:r w:rsidRPr="00EE6EE3">
        <w:t>Тексты и рисунки, при наведении на которые указатель мыши меняет вид, работают как гиперссылки.</w:t>
      </w:r>
    </w:p>
    <w:p w14:paraId="10A8E80B" w14:textId="77777777" w:rsidR="004E48DB" w:rsidRPr="00801A96" w:rsidRDefault="00227AB6" w:rsidP="001F0F3D">
      <w:pPr>
        <w:pStyle w:val="Body"/>
        <w:keepNext/>
      </w:pPr>
      <w:r w:rsidRPr="00EE6EE3">
        <w:t>Виджет</w:t>
      </w:r>
      <w:r w:rsidR="000124C1" w:rsidRPr="00EE6EE3">
        <w:t>ы</w:t>
      </w:r>
      <w:r w:rsidRPr="001F0F3D">
        <w:rPr>
          <w:rStyle w:val="Command"/>
        </w:rPr>
        <w:t xml:space="preserve"> QBIS.Loan</w:t>
      </w:r>
      <w:r w:rsidRPr="00801A96">
        <w:t xml:space="preserve"> и </w:t>
      </w:r>
      <w:r w:rsidRPr="001F0F3D">
        <w:rPr>
          <w:rStyle w:val="Command"/>
        </w:rPr>
        <w:t>Home</w:t>
      </w:r>
      <w:r w:rsidRPr="00801A96">
        <w:t xml:space="preserve"> вверху окна предназначены для перехода в начальное окно из любого окна Системы.</w:t>
      </w:r>
    </w:p>
    <w:p w14:paraId="3ADAB63A" w14:textId="77777777" w:rsidR="00227AB6" w:rsidRPr="00A463E2" w:rsidRDefault="00227AB6" w:rsidP="001F0F3D">
      <w:pPr>
        <w:pStyle w:val="List1"/>
      </w:pPr>
      <w:r w:rsidRPr="00A463E2">
        <w:t>Виджет</w:t>
      </w:r>
      <w:r w:rsidRPr="00EE6EE3">
        <w:rPr>
          <w:rFonts w:asciiTheme="minorHAnsi" w:hAnsiTheme="minorHAnsi" w:cstheme="minorHAnsi"/>
          <w:b/>
          <w:snapToGrid/>
        </w:rPr>
        <w:t xml:space="preserve"> </w:t>
      </w:r>
      <w:r w:rsidRPr="001F0F3D">
        <w:rPr>
          <w:rStyle w:val="Command"/>
        </w:rPr>
        <w:t>Активность</w:t>
      </w:r>
      <w:r w:rsidRPr="00A463E2">
        <w:t xml:space="preserve"> позволяют получить предельно краткие итоги работ за текущий день и месяц. Будет показано, в зависимости от роли текущего пользователя, количество выполненных мероприятий, количество полученных обещаний заемщиков, и итоговая сумма выданных кредитов или взысканной задолженности, процент исполнения KPI.</w:t>
      </w:r>
      <w:r w:rsidR="00DC6EB5" w:rsidRPr="00A463E2">
        <w:t xml:space="preserve"> </w:t>
      </w:r>
    </w:p>
    <w:p w14:paraId="738DACCE" w14:textId="5D743822" w:rsidR="00227AB6" w:rsidRPr="00801A96" w:rsidRDefault="00227AB6" w:rsidP="001F0F3D">
      <w:pPr>
        <w:pStyle w:val="List1"/>
      </w:pPr>
      <w:r w:rsidRPr="00801A96">
        <w:t xml:space="preserve">Виджет </w:t>
      </w:r>
      <w:r w:rsidRPr="00EE6EE3">
        <w:rPr>
          <w:rFonts w:asciiTheme="minorHAnsi" w:hAnsiTheme="minorHAnsi" w:cstheme="minorHAnsi"/>
          <w:b/>
        </w:rPr>
        <w:t>Задания</w:t>
      </w:r>
      <w:r w:rsidRPr="00801A96">
        <w:t xml:space="preserve"> отображает количество заданий на текущий </w:t>
      </w:r>
      <w:r w:rsidR="00F14E77" w:rsidRPr="00801A96">
        <w:t>день. Первая</w:t>
      </w:r>
      <w:r w:rsidRPr="00801A96">
        <w:t xml:space="preserve"> цифра - персональные задания. </w:t>
      </w:r>
      <w:r w:rsidR="00F14E77" w:rsidRPr="00801A96">
        <w:t>Вторая -</w:t>
      </w:r>
      <w:r w:rsidRPr="00801A96">
        <w:t xml:space="preserve"> задания на подразделение.</w:t>
      </w:r>
      <w:r w:rsidR="00FF309B" w:rsidRPr="00801A96">
        <w:t xml:space="preserve"> Более подробное описание представлено в разделе</w:t>
      </w:r>
      <w:r w:rsidR="00BF64EF" w:rsidRPr="00801A96">
        <w:t xml:space="preserve"> </w:t>
      </w:r>
      <w:r w:rsidR="00FF309B" w:rsidRPr="00801A96">
        <w:t xml:space="preserve"> </w:t>
      </w:r>
      <w:r w:rsidR="00BF64EF">
        <w:rPr>
          <w:rFonts w:asciiTheme="minorHAnsi" w:hAnsiTheme="minorHAnsi" w:cstheme="minorHAnsi"/>
        </w:rPr>
        <w:fldChar w:fldCharType="begin"/>
      </w:r>
      <w:r w:rsidR="00BF64EF">
        <w:rPr>
          <w:rFonts w:asciiTheme="minorHAnsi" w:hAnsiTheme="minorHAnsi" w:cstheme="minorHAnsi"/>
        </w:rPr>
        <w:instrText xml:space="preserve"> REF _Ref26386118 \h </w:instrText>
      </w:r>
      <w:r w:rsidR="00BF64EF">
        <w:rPr>
          <w:rFonts w:asciiTheme="minorHAnsi" w:hAnsiTheme="minorHAnsi" w:cstheme="minorHAnsi"/>
        </w:rPr>
      </w:r>
      <w:r w:rsidR="00BF64EF">
        <w:rPr>
          <w:rFonts w:asciiTheme="minorHAnsi" w:hAnsiTheme="minorHAnsi" w:cstheme="minorHAnsi"/>
        </w:rPr>
        <w:fldChar w:fldCharType="separate"/>
      </w:r>
      <w:r w:rsidR="0002643F" w:rsidRPr="00A7285F">
        <w:t>Назначение модулей QBIS.Loan</w:t>
      </w:r>
      <w:r w:rsidR="00BF64EF">
        <w:rPr>
          <w:rFonts w:asciiTheme="minorHAnsi" w:hAnsiTheme="minorHAnsi" w:cstheme="minorHAnsi"/>
        </w:rPr>
        <w:fldChar w:fldCharType="end"/>
      </w:r>
    </w:p>
    <w:p w14:paraId="1D2B3D98" w14:textId="77777777" w:rsidR="001241E9" w:rsidRPr="00A463E2" w:rsidRDefault="00A7285F" w:rsidP="001F0F3D">
      <w:pPr>
        <w:pStyle w:val="List1"/>
      </w:pPr>
      <w:r w:rsidRPr="00A463E2">
        <w:t xml:space="preserve"> </w:t>
      </w:r>
      <w:r w:rsidR="001241E9" w:rsidRPr="00A463E2">
        <w:t xml:space="preserve">Виджет </w:t>
      </w:r>
      <w:r w:rsidR="001241E9" w:rsidRPr="00EE6EE3">
        <w:rPr>
          <w:rFonts w:asciiTheme="minorHAnsi" w:hAnsiTheme="minorHAnsi" w:cstheme="minorHAnsi"/>
          <w:b/>
        </w:rPr>
        <w:t xml:space="preserve">Пользователь </w:t>
      </w:r>
      <w:r w:rsidR="001241E9" w:rsidRPr="00A463E2">
        <w:t xml:space="preserve">позволяет закрыть сеанс текущего пользователя, либо осуществить смену пароля. </w:t>
      </w:r>
    </w:p>
    <w:p w14:paraId="1EE6B348" w14:textId="77777777" w:rsidR="001241E9" w:rsidRPr="00EE6EE3" w:rsidRDefault="001241E9" w:rsidP="001F0F3D">
      <w:pPr>
        <w:pStyle w:val="Body"/>
      </w:pPr>
      <w:r w:rsidRPr="00436D67">
        <w:t>Время бездействия пользователя в системе ограничено временем сессии, настроенной по умолчанию на 30 минут, по истечении которого требуется повторная авторизация пользователя в системе.</w:t>
      </w:r>
      <w:r w:rsidRPr="00EE6EE3">
        <w:t xml:space="preserve"> </w:t>
      </w:r>
    </w:p>
    <w:p w14:paraId="13789A70" w14:textId="52600392" w:rsidR="001241E9" w:rsidRPr="00EE6EE3" w:rsidRDefault="00710389" w:rsidP="001F0F3D">
      <w:pPr>
        <w:pStyle w:val="Body"/>
        <w:rPr>
          <w:noProof/>
        </w:rPr>
      </w:pPr>
      <w:r w:rsidRPr="00801A96">
        <w:t>Вертикальная</w:t>
      </w:r>
      <w:r w:rsidR="001241E9" w:rsidRPr="00801A96">
        <w:t xml:space="preserve"> серая панель навигации отображается по умолчанию. На ней представлен список модулей Системы или верхний уровень иерархического меню. Значки </w:t>
      </w:r>
      <w:r w:rsidR="001241E9" w:rsidRPr="00EE6EE3">
        <w:rPr>
          <w:b/>
        </w:rPr>
        <w:sym w:font="Symbol" w:char="F0DA"/>
      </w:r>
      <w:r w:rsidR="001241E9" w:rsidRPr="00801A96">
        <w:t xml:space="preserve"> справа указывают на наличие скрытых вложенных пунктов меню. При выборе одного из пунктов, значок </w:t>
      </w:r>
      <w:r w:rsidR="001241E9" w:rsidRPr="00EE6EE3">
        <w:rPr>
          <w:b/>
        </w:rPr>
        <w:sym w:font="Symbol" w:char="F0DA"/>
      </w:r>
      <w:r w:rsidR="001241E9" w:rsidRPr="00801A96">
        <w:t xml:space="preserve"> меняется на </w:t>
      </w:r>
      <w:r w:rsidR="001241E9" w:rsidRPr="00EE6EE3">
        <w:rPr>
          <w:b/>
        </w:rPr>
        <w:sym w:font="Symbol" w:char="F0D9"/>
      </w:r>
      <w:r w:rsidR="001241E9" w:rsidRPr="00EE6EE3">
        <w:t xml:space="preserve">, и ниже открываются позиции меню второго уровня. Щелчок по кнопке </w:t>
      </w:r>
      <w:r w:rsidR="001241E9" w:rsidRPr="00EE6EE3">
        <w:rPr>
          <w:noProof/>
        </w:rPr>
        <w:t>&lt; боковой панели скрывает её,оставляя видимыми пиктограммы модулей. При наведении указателя мыщи на соответствующую пиктограмму – отображается название модуля. Повторный щелчок по кнопке &lt; свернутой панели – разворачивает её в исходное состояние.</w:t>
      </w:r>
    </w:p>
    <w:p w14:paraId="14C986E4" w14:textId="29F06B2E" w:rsidR="001241E9" w:rsidRPr="00EE6EE3" w:rsidRDefault="001241E9" w:rsidP="001F0F3D">
      <w:pPr>
        <w:pStyle w:val="Body"/>
      </w:pPr>
      <w:r w:rsidRPr="00EE6EE3">
        <w:t>Большинство модулей (см. раздел</w:t>
      </w:r>
      <w:r w:rsidR="009C2A44">
        <w:t xml:space="preserve"> </w:t>
      </w:r>
      <w:r w:rsidR="009C2A44">
        <w:fldChar w:fldCharType="begin"/>
      </w:r>
      <w:r w:rsidR="009C2A44">
        <w:instrText xml:space="preserve"> REF _Ref26386118 \h </w:instrText>
      </w:r>
      <w:r w:rsidR="009C2A44">
        <w:fldChar w:fldCharType="separate"/>
      </w:r>
      <w:r w:rsidR="0002643F" w:rsidRPr="00A7285F">
        <w:t>Назначение модулей QBIS.Loan</w:t>
      </w:r>
      <w:r w:rsidR="009C2A44">
        <w:fldChar w:fldCharType="end"/>
      </w:r>
      <w:r w:rsidRPr="00801A96">
        <w:t xml:space="preserve">) являются обязательными для функционирования Системы. Но некоторые модули являются опционными, их отсутствие не влияет на выполнение основных функций Системы. Наличие опционных модулей оговаривается при покупке Системы и сказывается на ее стоимости. К опционным относятся модули </w:t>
      </w:r>
      <w:r w:rsidRPr="001F0F3D">
        <w:rPr>
          <w:rStyle w:val="Command"/>
        </w:rPr>
        <w:t>Юр. лица</w:t>
      </w:r>
      <w:r w:rsidRPr="00801A96">
        <w:t xml:space="preserve">, </w:t>
      </w:r>
      <w:r w:rsidRPr="001F0F3D">
        <w:rPr>
          <w:rStyle w:val="Command"/>
        </w:rPr>
        <w:t>Бизнес правила</w:t>
      </w:r>
      <w:r w:rsidRPr="00801A96">
        <w:t xml:space="preserve"> и </w:t>
      </w:r>
      <w:r w:rsidRPr="001F0F3D">
        <w:rPr>
          <w:rStyle w:val="Command"/>
        </w:rPr>
        <w:t>Аутсортинг</w:t>
      </w:r>
      <w:r w:rsidRPr="00EE6EE3">
        <w:t>.</w:t>
      </w:r>
    </w:p>
    <w:p w14:paraId="212A9556" w14:textId="77777777" w:rsidR="00F377BC" w:rsidRPr="00EE6EE3" w:rsidRDefault="00F377BC" w:rsidP="00801A96">
      <w:pPr>
        <w:pStyle w:val="Body"/>
      </w:pPr>
      <w:r w:rsidRPr="00EE6EE3">
        <w:t>Некоторые пункты меню 2-го уровня имеют вложения 3-го и 4-го уровня. При выборе такого пункта, правее серой панели открывается еще одна промежуточная узкая панель для навигации по меню 3-го и 4-го уровней.</w:t>
      </w:r>
    </w:p>
    <w:p w14:paraId="79AFC4C1" w14:textId="77777777" w:rsidR="00F377BC" w:rsidRPr="00EE6EE3" w:rsidRDefault="00F377BC" w:rsidP="00801A96">
      <w:pPr>
        <w:pStyle w:val="Body"/>
      </w:pPr>
      <w:r w:rsidRPr="00EE6EE3">
        <w:t xml:space="preserve">Когда на экране отображено 3 панели, среднюю панель для меню 3-го уровня можно скрыть, если на правой панели имеется кнопка </w:t>
      </w:r>
      <w:r w:rsidRPr="00EE6EE3">
        <w:sym w:font="Webdings" w:char="F033"/>
      </w:r>
      <w:r w:rsidRPr="00EE6EE3">
        <w:t xml:space="preserve">. После ее нажатия правая панель раздвинется, а вместо нажатой кнопки появится кнопка </w:t>
      </w:r>
      <w:r w:rsidRPr="00EE6EE3">
        <w:sym w:font="Webdings" w:char="F034"/>
      </w:r>
      <w:r w:rsidRPr="00EE6EE3">
        <w:t xml:space="preserve"> для возврата средней панели.</w:t>
      </w:r>
    </w:p>
    <w:p w14:paraId="671C0903" w14:textId="77777777" w:rsidR="00F377BC" w:rsidRPr="00EE6EE3" w:rsidRDefault="00F377BC" w:rsidP="00801A96">
      <w:pPr>
        <w:pStyle w:val="Body"/>
      </w:pPr>
      <w:r w:rsidRPr="00EE6EE3">
        <w:t>После выбора пункта меню нижнего уровня, на правой панели отображается или информация, закрепленная за выбранным пунктом меню, или условие/результат соответствующего действия.</w:t>
      </w:r>
    </w:p>
    <w:p w14:paraId="39929D52" w14:textId="4C7F587A" w:rsidR="00F377BC" w:rsidRPr="00EE6EE3" w:rsidRDefault="00F377BC" w:rsidP="00801A96">
      <w:pPr>
        <w:pStyle w:val="Body"/>
      </w:pPr>
      <w:r w:rsidRPr="00EE6EE3">
        <w:t>К примеру, в начальном окне (</w:t>
      </w:r>
      <w:r w:rsidR="009C2A44" w:rsidRPr="009C2A44">
        <w:rPr>
          <w:color w:val="000000" w:themeColor="text1"/>
        </w:rPr>
        <w:fldChar w:fldCharType="begin"/>
      </w:r>
      <w:r w:rsidR="009C2A44" w:rsidRPr="009C2A44">
        <w:rPr>
          <w:color w:val="000000" w:themeColor="text1"/>
        </w:rPr>
        <w:instrText xml:space="preserve"> REF _Ref26638973 \h </w:instrText>
      </w:r>
      <w:r w:rsidR="009C2A44" w:rsidRPr="009C2A44">
        <w:rPr>
          <w:color w:val="000000" w:themeColor="text1"/>
        </w:rPr>
      </w:r>
      <w:r w:rsidR="009C2A44" w:rsidRPr="009C2A44">
        <w:rPr>
          <w:color w:val="000000" w:themeColor="text1"/>
        </w:rPr>
        <w:fldChar w:fldCharType="separate"/>
      </w:r>
      <w:r w:rsidR="0002643F" w:rsidRPr="002B689E">
        <w:t xml:space="preserve">Рис. </w:t>
      </w:r>
      <w:r w:rsidR="0002643F">
        <w:rPr>
          <w:noProof/>
        </w:rPr>
        <w:t>1</w:t>
      </w:r>
      <w:r w:rsidR="0002643F" w:rsidRPr="002E5CA4">
        <w:t xml:space="preserve"> Начальное окно QBIS.Loan</w:t>
      </w:r>
      <w:r w:rsidR="009C2A44" w:rsidRPr="009C2A44">
        <w:rPr>
          <w:color w:val="000000" w:themeColor="text1"/>
        </w:rPr>
        <w:fldChar w:fldCharType="end"/>
      </w:r>
      <w:r w:rsidR="00966E65">
        <w:rPr>
          <w:color w:val="000000" w:themeColor="text1"/>
        </w:rPr>
        <w:t>)</w:t>
      </w:r>
      <w:r w:rsidRPr="00EE6EE3">
        <w:t xml:space="preserve"> на правой панели отражена следующая информация: В секции «Портфель КД» показаны количество договоров с разными статусами, причем для заявок на получение кредита, заемщиков - физических лиц и заемщиков - юридических лиц отведены отдельные вкладки. Выбор отдельных строк вкладки приводит к фильтрации </w:t>
      </w:r>
      <w:r w:rsidR="004E64C3">
        <w:t>договоров клиентов</w:t>
      </w:r>
      <w:r w:rsidRPr="00EE6EE3">
        <w:t xml:space="preserve"> в разных статусах и отображает их на экране.</w:t>
      </w:r>
    </w:p>
    <w:p w14:paraId="48AA157A" w14:textId="1BE3C876" w:rsidR="00F377BC" w:rsidRPr="00EE6EE3" w:rsidRDefault="00F377BC" w:rsidP="00801A96">
      <w:pPr>
        <w:pStyle w:val="Body"/>
        <w:rPr>
          <w:b/>
        </w:rPr>
      </w:pPr>
      <w:r w:rsidRPr="00EE6EE3">
        <w:t>Круговая диаграмма (</w:t>
      </w:r>
      <w:r w:rsidRPr="00EE6EE3">
        <w:rPr>
          <w:b/>
        </w:rPr>
        <w:t>Задания на сегодня</w:t>
      </w:r>
      <w:r w:rsidRPr="00801A96">
        <w:t xml:space="preserve">) наглядно демонстрирует количество </w:t>
      </w:r>
      <w:r w:rsidR="00F14448" w:rsidRPr="00801A96">
        <w:t>КД</w:t>
      </w:r>
      <w:r w:rsidRPr="00801A96">
        <w:t xml:space="preserve"> на разных этапах исполнения для каждого конкретного пользователя системы – </w:t>
      </w:r>
      <w:r w:rsidRPr="00EE6EE3">
        <w:rPr>
          <w:b/>
        </w:rPr>
        <w:t>Просроченные, Запланированные, Завершенные.</w:t>
      </w:r>
    </w:p>
    <w:p w14:paraId="4006B61F" w14:textId="19026DF0" w:rsidR="00F377BC" w:rsidRPr="00801A96" w:rsidRDefault="00F377BC" w:rsidP="00F377BC">
      <w:pPr>
        <w:pStyle w:val="Body"/>
      </w:pPr>
      <w:r w:rsidRPr="00801A96">
        <w:t>График</w:t>
      </w:r>
      <w:r w:rsidRPr="00EE6EE3">
        <w:rPr>
          <w:rFonts w:asciiTheme="minorHAnsi" w:hAnsiTheme="minorHAnsi" w:cstheme="minorHAnsi"/>
          <w:b/>
        </w:rPr>
        <w:t xml:space="preserve"> Платежи -  </w:t>
      </w:r>
      <w:r w:rsidRPr="00801A96">
        <w:t>дает представление о сумме Обещанных платежей и отражает сумму Фактических платеж</w:t>
      </w:r>
      <w:r w:rsidR="00710389" w:rsidRPr="00801A96">
        <w:t>ей</w:t>
      </w:r>
      <w:r w:rsidRPr="00801A96">
        <w:t xml:space="preserve"> на текущей неделе.</w:t>
      </w:r>
    </w:p>
    <w:p w14:paraId="0DF41418" w14:textId="5FE37BF7" w:rsidR="00F377BC" w:rsidRDefault="00F377BC" w:rsidP="00801A96">
      <w:pPr>
        <w:pStyle w:val="Body"/>
      </w:pPr>
      <w:r w:rsidRPr="00EE6EE3">
        <w:rPr>
          <w:b/>
        </w:rPr>
        <w:t>Заметки сотрудников</w:t>
      </w:r>
      <w:r w:rsidRPr="00801A96">
        <w:t xml:space="preserve"> – отображает заметки сотрудника, информацию, которую он считает наиболее важной и приоритетной в процессе отработки мероприятий. Подробнее о таком способе создания заметок </w:t>
      </w:r>
      <w:r w:rsidR="001D48AC" w:rsidRPr="00801A96">
        <w:t xml:space="preserve">указано в разделе </w:t>
      </w:r>
      <w:r w:rsidR="00A711A0" w:rsidRPr="00A711A0">
        <w:rPr>
          <w:color w:val="FF0000"/>
        </w:rPr>
        <w:fldChar w:fldCharType="begin"/>
      </w:r>
      <w:r w:rsidR="00A711A0" w:rsidRPr="00A711A0">
        <w:instrText xml:space="preserve"> REF _Ref26975986 \h </w:instrText>
      </w:r>
      <w:r w:rsidR="00A711A0">
        <w:rPr>
          <w:color w:val="FF0000"/>
        </w:rPr>
        <w:instrText xml:space="preserve"> \* MERGEFORMAT </w:instrText>
      </w:r>
      <w:r w:rsidR="00A711A0" w:rsidRPr="00A711A0">
        <w:rPr>
          <w:color w:val="FF0000"/>
        </w:rPr>
      </w:r>
      <w:r w:rsidR="00A711A0" w:rsidRPr="00A711A0">
        <w:rPr>
          <w:color w:val="FF0000"/>
        </w:rPr>
        <w:fldChar w:fldCharType="separate"/>
      </w:r>
      <w:r w:rsidR="0002643F" w:rsidRPr="00BC5FC9">
        <w:rPr>
          <w:noProof/>
        </w:rPr>
        <w:t>Выполнение запланированного мероприятия</w:t>
      </w:r>
      <w:r w:rsidR="00A711A0" w:rsidRPr="00A711A0">
        <w:rPr>
          <w:color w:val="FF0000"/>
        </w:rPr>
        <w:fldChar w:fldCharType="end"/>
      </w:r>
    </w:p>
    <w:p w14:paraId="67B3901E" w14:textId="11320DAB" w:rsidR="00F377BC" w:rsidRPr="00A7285F" w:rsidRDefault="00A7285F" w:rsidP="006941AA">
      <w:pPr>
        <w:pStyle w:val="Header2"/>
      </w:pPr>
      <w:bookmarkStart w:id="12" w:name="_Ref26386118"/>
      <w:bookmarkStart w:id="13" w:name="_Toc58234751"/>
      <w:bookmarkStart w:id="14" w:name="_Toc58259029"/>
      <w:r w:rsidRPr="00A7285F">
        <w:t>Назначение модулей QBIS.Loan</w:t>
      </w:r>
      <w:bookmarkEnd w:id="12"/>
      <w:bookmarkEnd w:id="13"/>
      <w:bookmarkEnd w:id="14"/>
    </w:p>
    <w:p w14:paraId="6EACBFF6" w14:textId="766F35B6" w:rsidR="00A7285F" w:rsidRPr="00EE6EE3" w:rsidRDefault="0030303A" w:rsidP="00801A96">
      <w:pPr>
        <w:pStyle w:val="Body"/>
      </w:pPr>
      <w:r w:rsidRPr="00801A96">
        <w:t>Функциональные модули системы отображены на серой панели навигации</w:t>
      </w:r>
      <w:r w:rsidR="00D5278A" w:rsidRPr="00801A96">
        <w:t xml:space="preserve"> </w:t>
      </w:r>
      <w:r w:rsidR="00485916" w:rsidRPr="00801A96">
        <w:t>(</w:t>
      </w:r>
      <w:r w:rsidR="00485916" w:rsidRPr="009C2A44">
        <w:rPr>
          <w:color w:val="000000" w:themeColor="text1"/>
        </w:rPr>
        <w:fldChar w:fldCharType="begin"/>
      </w:r>
      <w:r w:rsidR="00485916" w:rsidRPr="009C2A44">
        <w:rPr>
          <w:color w:val="000000" w:themeColor="text1"/>
        </w:rPr>
        <w:instrText xml:space="preserve"> REF _Ref26638973 \h </w:instrText>
      </w:r>
      <w:r w:rsidR="00485916" w:rsidRPr="009C2A44">
        <w:rPr>
          <w:color w:val="000000" w:themeColor="text1"/>
        </w:rPr>
      </w:r>
      <w:r w:rsidR="00485916" w:rsidRPr="009C2A44">
        <w:rPr>
          <w:color w:val="000000" w:themeColor="text1"/>
        </w:rPr>
        <w:fldChar w:fldCharType="separate"/>
      </w:r>
      <w:r w:rsidR="0002643F" w:rsidRPr="002B689E">
        <w:t xml:space="preserve">Рис. </w:t>
      </w:r>
      <w:r w:rsidR="0002643F">
        <w:rPr>
          <w:noProof/>
        </w:rPr>
        <w:t>1</w:t>
      </w:r>
      <w:r w:rsidR="0002643F" w:rsidRPr="002E5CA4">
        <w:t xml:space="preserve"> Начальное окно QBIS.Loan</w:t>
      </w:r>
      <w:r w:rsidR="00485916" w:rsidRPr="009C2A44">
        <w:rPr>
          <w:color w:val="000000" w:themeColor="text1"/>
        </w:rPr>
        <w:fldChar w:fldCharType="end"/>
      </w:r>
      <w:r w:rsidR="001F0F3D">
        <w:rPr>
          <w:color w:val="000000" w:themeColor="text1"/>
        </w:rPr>
        <w:t>)</w:t>
      </w:r>
      <w:r w:rsidR="00485916">
        <w:rPr>
          <w:color w:val="000000" w:themeColor="text1"/>
        </w:rPr>
        <w:t>.</w:t>
      </w:r>
      <w:r w:rsidRPr="00EE6EE3">
        <w:t>В свою очередь, модуль содержит вложенные пункты. Ниже представлено описание вложенных пунктов меню модулей.</w:t>
      </w:r>
    </w:p>
    <w:p w14:paraId="744D443D" w14:textId="348026A3" w:rsidR="00614586" w:rsidRPr="00801A96" w:rsidRDefault="00A7285F" w:rsidP="00966E65">
      <w:pPr>
        <w:pStyle w:val="Body"/>
        <w:keepNext/>
      </w:pPr>
      <w:r w:rsidRPr="00EE6EE3">
        <w:t xml:space="preserve">Модуль </w:t>
      </w:r>
      <w:r w:rsidRPr="00EE6EE3">
        <w:rPr>
          <w:b/>
        </w:rPr>
        <w:t xml:space="preserve">Физические лица </w:t>
      </w:r>
      <w:r w:rsidR="00CA2CB5" w:rsidRPr="00801A96">
        <w:t xml:space="preserve">(пункт меню </w:t>
      </w:r>
      <w:r w:rsidR="00DA0881" w:rsidRPr="00DC1B40">
        <w:rPr>
          <w:rStyle w:val="Command"/>
        </w:rPr>
        <w:t>Заявки</w:t>
      </w:r>
      <w:r w:rsidR="0030303A" w:rsidRPr="00801A96">
        <w:t>)</w:t>
      </w:r>
      <w:r w:rsidR="00067AE3" w:rsidRPr="00801A96">
        <w:t xml:space="preserve"> </w:t>
      </w:r>
      <w:r w:rsidR="00485916" w:rsidRPr="00801A96">
        <w:t>(</w:t>
      </w:r>
      <w:r w:rsidR="00500939" w:rsidRPr="00500939">
        <w:rPr>
          <w:color w:val="000000" w:themeColor="text1"/>
        </w:rPr>
        <w:fldChar w:fldCharType="begin"/>
      </w:r>
      <w:r w:rsidR="00500939" w:rsidRPr="00500939">
        <w:rPr>
          <w:color w:val="000000" w:themeColor="text1"/>
        </w:rPr>
        <w:instrText xml:space="preserve"> REF _Ref26639268 \h </w:instrText>
      </w:r>
      <w:r w:rsidR="00500939" w:rsidRPr="00500939">
        <w:rPr>
          <w:color w:val="000000" w:themeColor="text1"/>
        </w:rPr>
      </w:r>
      <w:r w:rsidR="00500939" w:rsidRPr="00500939">
        <w:rPr>
          <w:color w:val="000000" w:themeColor="text1"/>
        </w:rPr>
        <w:fldChar w:fldCharType="separate"/>
      </w:r>
      <w:r w:rsidR="0002643F" w:rsidRPr="002B689E">
        <w:t xml:space="preserve">Рис. </w:t>
      </w:r>
      <w:r w:rsidR="0002643F">
        <w:rPr>
          <w:noProof/>
        </w:rPr>
        <w:t>2</w:t>
      </w:r>
      <w:r w:rsidR="0002643F" w:rsidRPr="002E5CA4">
        <w:t xml:space="preserve"> Модуль Физические лица (пункт меню Заявки)</w:t>
      </w:r>
      <w:r w:rsidR="00500939" w:rsidRPr="00500939">
        <w:rPr>
          <w:color w:val="000000" w:themeColor="text1"/>
        </w:rPr>
        <w:fldChar w:fldCharType="end"/>
      </w:r>
      <w:r w:rsidR="00485916" w:rsidRPr="00801A96">
        <w:t>) -</w:t>
      </w:r>
      <w:r w:rsidR="00DC6EB5" w:rsidRPr="00801A96">
        <w:t xml:space="preserve"> позволяет работать с поступившими </w:t>
      </w:r>
      <w:r w:rsidR="0030303A" w:rsidRPr="00801A96">
        <w:t>обращениями на</w:t>
      </w:r>
      <w:r w:rsidR="00DC6EB5" w:rsidRPr="00801A96">
        <w:t xml:space="preserve"> получение кредита.</w:t>
      </w:r>
      <w:r w:rsidR="00DA701C" w:rsidRPr="00801A96">
        <w:t xml:space="preserve"> Пользователь имеет возможность ознакомиться с более детализированной информацией по заявке</w:t>
      </w:r>
      <w:r w:rsidR="003279EF" w:rsidRPr="00801A96">
        <w:t>,</w:t>
      </w:r>
      <w:r w:rsidR="00DA701C" w:rsidRPr="00801A96">
        <w:t xml:space="preserve"> кликнув по полю ID Сделки/Лида, либо нажав на значок редактирования.</w:t>
      </w:r>
    </w:p>
    <w:p w14:paraId="3262FC92" w14:textId="77777777" w:rsidR="002F0647" w:rsidRDefault="00614586" w:rsidP="002F0647">
      <w:pPr>
        <w:pStyle w:val="Body"/>
        <w:keepNext/>
        <w:jc w:val="left"/>
      </w:pPr>
      <w:r>
        <w:rPr>
          <w:noProof/>
        </w:rPr>
        <w:drawing>
          <wp:inline distT="0" distB="0" distL="0" distR="0" wp14:anchorId="4F79D3CF" wp14:editId="361649CE">
            <wp:extent cx="5829300" cy="3253740"/>
            <wp:effectExtent l="19050" t="19050" r="19050" b="2286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71).png"/>
                    <pic:cNvPicPr/>
                  </pic:nvPicPr>
                  <pic:blipFill rotWithShape="1">
                    <a:blip r:embed="rId15" cstate="print">
                      <a:extLst>
                        <a:ext uri="{28A0092B-C50C-407E-A947-70E740481C1C}">
                          <a14:useLocalDpi xmlns:a14="http://schemas.microsoft.com/office/drawing/2010/main" val="0"/>
                        </a:ext>
                      </a:extLst>
                    </a:blip>
                    <a:srcRect l="-1" r="2621" b="719"/>
                    <a:stretch/>
                  </pic:blipFill>
                  <pic:spPr bwMode="auto">
                    <a:xfrm>
                      <a:off x="0" y="0"/>
                      <a:ext cx="5829750" cy="3253991"/>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33FCC60" w14:textId="10E2F72A" w:rsidR="00614586" w:rsidRPr="002E5CA4" w:rsidRDefault="002F0647" w:rsidP="002B689E">
      <w:pPr>
        <w:pStyle w:val="ArtTblCapt"/>
      </w:pPr>
      <w:bookmarkStart w:id="15" w:name="_Ref26639268"/>
      <w:r w:rsidRPr="002B689E">
        <w:t xml:space="preserve">Рис. </w:t>
      </w:r>
      <w:fldSimple w:instr=" SEQ Рис. \* ARABIC ">
        <w:r w:rsidR="0002643F">
          <w:rPr>
            <w:noProof/>
          </w:rPr>
          <w:t>2</w:t>
        </w:r>
      </w:fldSimple>
      <w:r w:rsidRPr="002E5CA4">
        <w:t xml:space="preserve"> Модуль Физические лица (пункт меню Заявки)</w:t>
      </w:r>
      <w:bookmarkEnd w:id="15"/>
    </w:p>
    <w:p w14:paraId="66B066DD" w14:textId="7570EBB8" w:rsidR="00DC6EB5" w:rsidRPr="00966E65" w:rsidRDefault="001D48AC" w:rsidP="002F0647">
      <w:pPr>
        <w:pStyle w:val="Body"/>
      </w:pPr>
      <w:r w:rsidRPr="00B54EE5">
        <w:t xml:space="preserve">Модуль </w:t>
      </w:r>
      <w:r w:rsidR="00DC6EB5" w:rsidRPr="00EE6EE3">
        <w:rPr>
          <w:rFonts w:ascii="Calibri" w:hAnsi="Calibri" w:cs="Calibri"/>
          <w:b/>
        </w:rPr>
        <w:t>Физические лица (</w:t>
      </w:r>
      <w:r w:rsidR="00DC6EB5" w:rsidRPr="00B54EE5">
        <w:t xml:space="preserve">пункт </w:t>
      </w:r>
      <w:r w:rsidR="00DA3261" w:rsidRPr="00B54EE5">
        <w:t>меню</w:t>
      </w:r>
      <w:r w:rsidR="00DA3261" w:rsidRPr="00EE6EE3">
        <w:rPr>
          <w:rFonts w:ascii="Calibri" w:hAnsi="Calibri" w:cs="Calibri"/>
          <w:b/>
        </w:rPr>
        <w:t xml:space="preserve"> Договоры</w:t>
      </w:r>
      <w:r w:rsidR="00DC6EB5" w:rsidRPr="00EE6EE3">
        <w:rPr>
          <w:rFonts w:ascii="Calibri" w:hAnsi="Calibri" w:cs="Calibri"/>
          <w:b/>
        </w:rPr>
        <w:t xml:space="preserve"> клиентов)</w:t>
      </w:r>
      <w:r w:rsidR="00986B38" w:rsidRPr="00EE6EE3">
        <w:rPr>
          <w:rFonts w:ascii="Calibri" w:hAnsi="Calibri" w:cs="Calibri"/>
          <w:b/>
        </w:rPr>
        <w:t xml:space="preserve"> </w:t>
      </w:r>
      <w:r w:rsidR="00BC04B7">
        <w:rPr>
          <w:rFonts w:ascii="Calibri" w:hAnsi="Calibri" w:cs="Calibri"/>
          <w:b/>
        </w:rPr>
        <w:t>(</w:t>
      </w:r>
      <w:r w:rsidR="00CA4672">
        <w:rPr>
          <w:rFonts w:ascii="Calibri" w:hAnsi="Calibri" w:cs="Calibri"/>
          <w:b/>
        </w:rPr>
        <w:fldChar w:fldCharType="begin"/>
      </w:r>
      <w:r w:rsidR="00CA4672">
        <w:rPr>
          <w:rFonts w:ascii="Calibri" w:hAnsi="Calibri" w:cs="Calibri"/>
          <w:b/>
        </w:rPr>
        <w:instrText xml:space="preserve"> REF _Ref27342884 \h </w:instrText>
      </w:r>
      <w:r w:rsidR="00CA4672">
        <w:rPr>
          <w:rFonts w:ascii="Calibri" w:hAnsi="Calibri" w:cs="Calibri"/>
          <w:b/>
        </w:rPr>
      </w:r>
      <w:r w:rsidR="00CA4672">
        <w:rPr>
          <w:rFonts w:ascii="Calibri" w:hAnsi="Calibri" w:cs="Calibri"/>
          <w:b/>
        </w:rPr>
        <w:fldChar w:fldCharType="separate"/>
      </w:r>
      <w:r w:rsidR="0002643F" w:rsidRPr="002B689E">
        <w:t xml:space="preserve">Рис. </w:t>
      </w:r>
      <w:r w:rsidR="0002643F">
        <w:rPr>
          <w:noProof/>
        </w:rPr>
        <w:t>3</w:t>
      </w:r>
      <w:r w:rsidR="0002643F" w:rsidRPr="002E5CA4">
        <w:t xml:space="preserve"> Модуль Физические лица (пункт меню Договоры клиентов)</w:t>
      </w:r>
      <w:r w:rsidR="00CA4672">
        <w:rPr>
          <w:rFonts w:ascii="Calibri" w:hAnsi="Calibri" w:cs="Calibri"/>
          <w:b/>
        </w:rPr>
        <w:fldChar w:fldCharType="end"/>
      </w:r>
      <w:r w:rsidR="00BC04B7">
        <w:rPr>
          <w:rFonts w:ascii="Calibri" w:hAnsi="Calibri" w:cs="Calibri"/>
          <w:b/>
        </w:rPr>
        <w:t>)</w:t>
      </w:r>
      <w:r w:rsidR="00403CBE">
        <w:rPr>
          <w:rFonts w:ascii="Calibri" w:hAnsi="Calibri" w:cs="Calibri"/>
          <w:b/>
        </w:rPr>
        <w:t xml:space="preserve"> </w:t>
      </w:r>
      <w:r w:rsidR="003C00F4" w:rsidRPr="00EE6EE3">
        <w:rPr>
          <w:rFonts w:ascii="Calibri" w:hAnsi="Calibri" w:cs="Calibri"/>
          <w:b/>
        </w:rPr>
        <w:t xml:space="preserve">- </w:t>
      </w:r>
      <w:r w:rsidR="003C00F4" w:rsidRPr="00B54EE5">
        <w:t xml:space="preserve">позволяет работать с имеющимися активными обязательствами физических лиц, как срочных, так и просроченных. Обеспечивает хранение информации по заемщикам - физическим </w:t>
      </w:r>
      <w:r w:rsidR="003C00F4" w:rsidRPr="00966E65">
        <w:t>лицам, ведение расширенной информации по залогам, учет взаимосвязей клиентов, операции учета, реквизиты и т.д. Более подробно</w:t>
      </w:r>
      <w:r w:rsidR="00370855" w:rsidRPr="00966E65">
        <w:t xml:space="preserve"> модуль будет</w:t>
      </w:r>
      <w:r w:rsidR="00AB2227" w:rsidRPr="00966E65">
        <w:t xml:space="preserve"> </w:t>
      </w:r>
      <w:r w:rsidR="00B76DC9" w:rsidRPr="00966E65">
        <w:t>рассмотрен в</w:t>
      </w:r>
      <w:r w:rsidR="00AB2227" w:rsidRPr="00966E65">
        <w:t xml:space="preserve"> раздел</w:t>
      </w:r>
      <w:r w:rsidR="00840AED" w:rsidRPr="00966E65">
        <w:t>е</w:t>
      </w:r>
      <w:r w:rsidR="00966E65" w:rsidRPr="00966E65">
        <w:t xml:space="preserve"> </w:t>
      </w:r>
      <w:r w:rsidR="00966E65" w:rsidRPr="00966E65">
        <w:fldChar w:fldCharType="begin"/>
      </w:r>
      <w:r w:rsidR="00966E65" w:rsidRPr="00966E65">
        <w:instrText xml:space="preserve"> REF _Ref58256406 \r \h </w:instrText>
      </w:r>
      <w:r w:rsidR="00966E65">
        <w:instrText xml:space="preserve"> \* MERGEFORMAT </w:instrText>
      </w:r>
      <w:r w:rsidR="00966E65" w:rsidRPr="00966E65">
        <w:fldChar w:fldCharType="separate"/>
      </w:r>
      <w:r w:rsidR="0002643F">
        <w:t>7.3</w:t>
      </w:r>
      <w:r w:rsidR="00966E65" w:rsidRPr="00966E65">
        <w:fldChar w:fldCharType="end"/>
      </w:r>
      <w:r w:rsidR="00966E65" w:rsidRPr="00966E65">
        <w:t xml:space="preserve"> </w:t>
      </w:r>
      <w:r w:rsidR="00966E65" w:rsidRPr="00966E65">
        <w:fldChar w:fldCharType="begin"/>
      </w:r>
      <w:r w:rsidR="00966E65" w:rsidRPr="00966E65">
        <w:instrText xml:space="preserve"> REF _Ref58256394 \h </w:instrText>
      </w:r>
      <w:r w:rsidR="00966E65">
        <w:instrText xml:space="preserve"> \* MERGEFORMAT </w:instrText>
      </w:r>
      <w:r w:rsidR="00966E65" w:rsidRPr="00966E65">
        <w:fldChar w:fldCharType="separate"/>
      </w:r>
      <w:r w:rsidR="0002643F" w:rsidRPr="00A463E2">
        <w:t>Форма работы с клиентским договором</w:t>
      </w:r>
      <w:r w:rsidR="00966E65" w:rsidRPr="00966E65">
        <w:fldChar w:fldCharType="end"/>
      </w:r>
      <w:r w:rsidR="00966E65" w:rsidRPr="00966E65">
        <w:t>.</w:t>
      </w:r>
    </w:p>
    <w:p w14:paraId="75E92643" w14:textId="77777777" w:rsidR="002F0647" w:rsidRDefault="00614586" w:rsidP="001F0F3D">
      <w:pPr>
        <w:pStyle w:val="Art"/>
      </w:pPr>
      <w:r>
        <w:rPr>
          <w:noProof/>
        </w:rPr>
        <w:drawing>
          <wp:inline distT="0" distB="0" distL="0" distR="0" wp14:anchorId="431E2CF1" wp14:editId="010160FF">
            <wp:extent cx="5836920" cy="2645410"/>
            <wp:effectExtent l="19050" t="19050" r="11430" b="2159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72).png"/>
                    <pic:cNvPicPr/>
                  </pic:nvPicPr>
                  <pic:blipFill rotWithShape="1">
                    <a:blip r:embed="rId16" cstate="print">
                      <a:extLst>
                        <a:ext uri="{28A0092B-C50C-407E-A947-70E740481C1C}">
                          <a14:useLocalDpi xmlns:a14="http://schemas.microsoft.com/office/drawing/2010/main" val="0"/>
                        </a:ext>
                      </a:extLst>
                    </a:blip>
                    <a:srcRect r="1961"/>
                    <a:stretch/>
                  </pic:blipFill>
                  <pic:spPr bwMode="auto">
                    <a:xfrm>
                      <a:off x="0" y="0"/>
                      <a:ext cx="5837503" cy="2645674"/>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C99E386" w14:textId="51F9EA2B" w:rsidR="00614586" w:rsidRPr="002E5CA4" w:rsidRDefault="002F0647" w:rsidP="002B689E">
      <w:pPr>
        <w:pStyle w:val="ArtTblCapt"/>
      </w:pPr>
      <w:bookmarkStart w:id="16" w:name="_Ref27342884"/>
      <w:r w:rsidRPr="002B689E">
        <w:t xml:space="preserve">Рис. </w:t>
      </w:r>
      <w:fldSimple w:instr=" SEQ Рис. \* ARABIC ">
        <w:r w:rsidR="0002643F">
          <w:rPr>
            <w:noProof/>
          </w:rPr>
          <w:t>3</w:t>
        </w:r>
      </w:fldSimple>
      <w:r w:rsidRPr="002E5CA4">
        <w:t xml:space="preserve"> Модуль Физические лица (пункт меню Договоры клиентов)</w:t>
      </w:r>
      <w:bookmarkEnd w:id="16"/>
    </w:p>
    <w:p w14:paraId="06BA4C7F" w14:textId="03B4DB01" w:rsidR="003C00F4" w:rsidRPr="00B54EE5" w:rsidRDefault="003C00F4" w:rsidP="001F0F3D">
      <w:pPr>
        <w:pStyle w:val="List1"/>
      </w:pPr>
      <w:r w:rsidRPr="00B54EE5">
        <w:t xml:space="preserve">Модуль </w:t>
      </w:r>
      <w:r w:rsidRPr="00EE6EE3">
        <w:rPr>
          <w:rFonts w:ascii="Calibri" w:hAnsi="Calibri" w:cs="Calibri"/>
          <w:b/>
        </w:rPr>
        <w:t>Физические лица</w:t>
      </w:r>
      <w:r w:rsidRPr="00B54EE5">
        <w:t xml:space="preserve"> (</w:t>
      </w:r>
      <w:r w:rsidR="001D48AC" w:rsidRPr="00B54EE5">
        <w:t xml:space="preserve">пункт меню </w:t>
      </w:r>
      <w:r w:rsidRPr="00EE6EE3">
        <w:rPr>
          <w:rFonts w:ascii="Calibri" w:hAnsi="Calibri" w:cs="Calibri"/>
          <w:b/>
        </w:rPr>
        <w:t>Задания</w:t>
      </w:r>
      <w:r w:rsidRPr="00B54EE5">
        <w:t>)</w:t>
      </w:r>
      <w:r w:rsidR="00632DD1" w:rsidRPr="00B54EE5">
        <w:t xml:space="preserve"> </w:t>
      </w:r>
      <w:r w:rsidR="00E024A2" w:rsidRPr="00B54EE5">
        <w:t>(</w:t>
      </w:r>
      <w:r w:rsidR="00D42296" w:rsidRPr="00D42296">
        <w:rPr>
          <w:rFonts w:ascii="Calibri" w:hAnsi="Calibri" w:cs="Calibri"/>
          <w:color w:val="000000" w:themeColor="text1"/>
        </w:rPr>
        <w:fldChar w:fldCharType="begin"/>
      </w:r>
      <w:r w:rsidR="00D42296" w:rsidRPr="00D42296">
        <w:rPr>
          <w:rFonts w:ascii="Calibri" w:hAnsi="Calibri" w:cs="Calibri"/>
          <w:color w:val="000000" w:themeColor="text1"/>
        </w:rPr>
        <w:instrText xml:space="preserve"> REF _Ref27342948 \h </w:instrText>
      </w:r>
      <w:r w:rsidR="00D42296" w:rsidRPr="00D42296">
        <w:rPr>
          <w:rFonts w:ascii="Calibri" w:hAnsi="Calibri" w:cs="Calibri"/>
          <w:color w:val="000000" w:themeColor="text1"/>
        </w:rPr>
      </w:r>
      <w:r w:rsidR="00D42296" w:rsidRPr="00D42296">
        <w:rPr>
          <w:rFonts w:ascii="Calibri" w:hAnsi="Calibri" w:cs="Calibri"/>
          <w:color w:val="000000" w:themeColor="text1"/>
        </w:rPr>
        <w:fldChar w:fldCharType="separate"/>
      </w:r>
      <w:r w:rsidR="0002643F" w:rsidRPr="002B689E">
        <w:t xml:space="preserve">Рис. </w:t>
      </w:r>
      <w:r w:rsidR="0002643F">
        <w:rPr>
          <w:noProof/>
        </w:rPr>
        <w:t>4</w:t>
      </w:r>
      <w:r w:rsidR="0002643F" w:rsidRPr="002E5CA4">
        <w:t xml:space="preserve"> Модуль Физические лица (пункт меню Задания)</w:t>
      </w:r>
      <w:r w:rsidR="00D42296" w:rsidRPr="00D42296">
        <w:rPr>
          <w:rFonts w:ascii="Calibri" w:hAnsi="Calibri" w:cs="Calibri"/>
          <w:color w:val="000000" w:themeColor="text1"/>
        </w:rPr>
        <w:fldChar w:fldCharType="end"/>
      </w:r>
      <w:r w:rsidR="00E024A2" w:rsidRPr="00B54EE5">
        <w:t>)</w:t>
      </w:r>
      <w:r w:rsidRPr="00B54EE5">
        <w:t xml:space="preserve"> - </w:t>
      </w:r>
      <w:r w:rsidR="001D48AC" w:rsidRPr="00B54EE5">
        <w:t xml:space="preserve"> отображает пользователю весь список запланированных мероприятий к исполнению на текущий день. Пользовательский интерфейс окна отображает две секции - Персональные задания и Задания на подразделения.  </w:t>
      </w:r>
      <w:r w:rsidR="00137AE2" w:rsidRPr="00B54EE5">
        <w:t xml:space="preserve">Выполнение запланированного мероприятия </w:t>
      </w:r>
      <w:r w:rsidR="0030303A" w:rsidRPr="00B54EE5">
        <w:t>можно осуществить,</w:t>
      </w:r>
      <w:r w:rsidR="00137AE2" w:rsidRPr="00B54EE5">
        <w:t xml:space="preserve"> нажав кнопку </w:t>
      </w:r>
      <w:r w:rsidR="0030303A" w:rsidRPr="00EE6EE3">
        <w:rPr>
          <w:rFonts w:ascii="Calibri" w:hAnsi="Calibri" w:cs="Calibri"/>
          <w:b/>
        </w:rPr>
        <w:t>Выполнить</w:t>
      </w:r>
      <w:r w:rsidR="0030303A" w:rsidRPr="00B54EE5">
        <w:t>,</w:t>
      </w:r>
      <w:r w:rsidR="00137AE2" w:rsidRPr="00B54EE5">
        <w:t xml:space="preserve"> после чего отображается </w:t>
      </w:r>
      <w:r w:rsidR="0030303A" w:rsidRPr="00B54EE5">
        <w:t>форма исполнения</w:t>
      </w:r>
      <w:r w:rsidR="00137AE2" w:rsidRPr="00B54EE5">
        <w:t xml:space="preserve"> мероприятия. </w:t>
      </w:r>
      <w:r w:rsidR="00CA6DFC" w:rsidRPr="00B54EE5">
        <w:t xml:space="preserve">  </w:t>
      </w:r>
    </w:p>
    <w:p w14:paraId="3E91E0F7" w14:textId="77777777" w:rsidR="002F0647" w:rsidRDefault="003C192F" w:rsidP="00966E65">
      <w:pPr>
        <w:pStyle w:val="ArtInd"/>
      </w:pPr>
      <w:r>
        <w:rPr>
          <w:noProof/>
        </w:rPr>
        <w:drawing>
          <wp:inline distT="0" distB="0" distL="0" distR="0" wp14:anchorId="0C352697" wp14:editId="7965B419">
            <wp:extent cx="5875020" cy="1470660"/>
            <wp:effectExtent l="19050" t="19050" r="11430" b="152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68).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883379" cy="1472752"/>
                    </a:xfrm>
                    <a:prstGeom prst="rect">
                      <a:avLst/>
                    </a:prstGeom>
                    <a:ln w="3175">
                      <a:solidFill>
                        <a:schemeClr val="tx1"/>
                      </a:solidFill>
                    </a:ln>
                  </pic:spPr>
                </pic:pic>
              </a:graphicData>
            </a:graphic>
          </wp:inline>
        </w:drawing>
      </w:r>
    </w:p>
    <w:p w14:paraId="34155C2F" w14:textId="2AA98269" w:rsidR="008855E8" w:rsidRPr="002E5CA4" w:rsidRDefault="002F0647" w:rsidP="00966E65">
      <w:pPr>
        <w:pStyle w:val="ArtTblCaptInd"/>
      </w:pPr>
      <w:bookmarkStart w:id="17" w:name="_Ref27342948"/>
      <w:r w:rsidRPr="002B689E">
        <w:t xml:space="preserve">Рис. </w:t>
      </w:r>
      <w:fldSimple w:instr=" SEQ Рис. \* ARABIC ">
        <w:r w:rsidR="0002643F">
          <w:rPr>
            <w:noProof/>
          </w:rPr>
          <w:t>4</w:t>
        </w:r>
      </w:fldSimple>
      <w:r w:rsidRPr="002E5CA4">
        <w:t xml:space="preserve"> Модуль Физические лица (пункт меню Задания)</w:t>
      </w:r>
      <w:bookmarkEnd w:id="17"/>
    </w:p>
    <w:p w14:paraId="322F7B7A" w14:textId="279DCB74" w:rsidR="00137AE2" w:rsidRPr="00EE6EE3" w:rsidRDefault="00137AE2" w:rsidP="00966E65">
      <w:pPr>
        <w:pStyle w:val="List1"/>
      </w:pPr>
      <w:r w:rsidRPr="00801A96">
        <w:t xml:space="preserve">Модуль </w:t>
      </w:r>
      <w:r w:rsidRPr="00EE6EE3">
        <w:rPr>
          <w:b/>
        </w:rPr>
        <w:t>Физические лица</w:t>
      </w:r>
      <w:r w:rsidRPr="00801A96">
        <w:t xml:space="preserve"> (пункт меню </w:t>
      </w:r>
      <w:r w:rsidRPr="00EE6EE3">
        <w:rPr>
          <w:b/>
        </w:rPr>
        <w:t>Календарь</w:t>
      </w:r>
      <w:r w:rsidRPr="00EE6EE3">
        <w:t>) -  отображает пользователю</w:t>
      </w:r>
      <w:r w:rsidR="001E0280" w:rsidRPr="00EE6EE3">
        <w:t xml:space="preserve"> календарь. Принцип его работы аналогичен напоминаниям в органайзере:</w:t>
      </w:r>
      <w:r w:rsidR="00583231" w:rsidRPr="00EE6EE3">
        <w:t xml:space="preserve"> при наличии запланированны</w:t>
      </w:r>
      <w:r w:rsidR="00E37696" w:rsidRPr="00EE6EE3">
        <w:t>х</w:t>
      </w:r>
      <w:r w:rsidR="00583231" w:rsidRPr="00EE6EE3">
        <w:t xml:space="preserve"> к исполнению </w:t>
      </w:r>
      <w:r w:rsidR="00E37696" w:rsidRPr="00EE6EE3">
        <w:t>мероприятий на</w:t>
      </w:r>
      <w:r w:rsidR="00583231" w:rsidRPr="00EE6EE3">
        <w:t xml:space="preserve"> текущий день</w:t>
      </w:r>
      <w:r w:rsidR="004A3CB8" w:rsidRPr="00EE6EE3">
        <w:t>,</w:t>
      </w:r>
      <w:r w:rsidR="001666C7" w:rsidRPr="00EE6EE3">
        <w:t xml:space="preserve"> </w:t>
      </w:r>
      <w:r w:rsidR="004A3CB8" w:rsidRPr="00EE6EE3">
        <w:t>пользователю</w:t>
      </w:r>
      <w:r w:rsidR="0059764F" w:rsidRPr="00EE6EE3">
        <w:t xml:space="preserve"> </w:t>
      </w:r>
      <w:r w:rsidR="004A3CB8" w:rsidRPr="00EE6EE3">
        <w:t>отображается</w:t>
      </w:r>
      <w:r w:rsidR="00E37696" w:rsidRPr="00EE6EE3">
        <w:t xml:space="preserve"> </w:t>
      </w:r>
      <w:r w:rsidR="005F7048" w:rsidRPr="00EE6EE3">
        <w:t>ФИО клиента</w:t>
      </w:r>
      <w:r w:rsidR="004A3CB8" w:rsidRPr="00EE6EE3">
        <w:t>,</w:t>
      </w:r>
      <w:r w:rsidR="005F7048" w:rsidRPr="00EE6EE3">
        <w:t xml:space="preserve"> название Бизнес-процесса с мероприятием</w:t>
      </w:r>
      <w:r w:rsidR="0001082D" w:rsidRPr="00EE6EE3">
        <w:t>,</w:t>
      </w:r>
      <w:r w:rsidR="005F7048" w:rsidRPr="00EE6EE3">
        <w:t xml:space="preserve"> </w:t>
      </w:r>
      <w:r w:rsidR="0001082D" w:rsidRPr="00EE6EE3">
        <w:t xml:space="preserve">а также плановое время </w:t>
      </w:r>
      <w:r w:rsidR="004A3CB8" w:rsidRPr="00EE6EE3">
        <w:t xml:space="preserve">его </w:t>
      </w:r>
      <w:r w:rsidR="0001082D" w:rsidRPr="00EE6EE3">
        <w:t>исполнения</w:t>
      </w:r>
      <w:r w:rsidR="004A3CB8" w:rsidRPr="00EE6EE3">
        <w:t>.</w:t>
      </w:r>
      <w:r w:rsidR="005F7048" w:rsidRPr="00EE6EE3">
        <w:t xml:space="preserve"> Важно отметить</w:t>
      </w:r>
      <w:r w:rsidR="0001082D" w:rsidRPr="00EE6EE3">
        <w:t>,</w:t>
      </w:r>
      <w:r w:rsidR="005F7048" w:rsidRPr="00EE6EE3">
        <w:t xml:space="preserve"> что данный пункт </w:t>
      </w:r>
      <w:r w:rsidR="009C3EE6" w:rsidRPr="00EE6EE3">
        <w:t>модуля отображает</w:t>
      </w:r>
      <w:r w:rsidR="005F7048" w:rsidRPr="00EE6EE3">
        <w:t xml:space="preserve"> исключительно </w:t>
      </w:r>
      <w:r w:rsidR="002D7EBC" w:rsidRPr="00EE6EE3">
        <w:t>персональные</w:t>
      </w:r>
      <w:r w:rsidR="005F7048" w:rsidRPr="00EE6EE3">
        <w:t xml:space="preserve"> </w:t>
      </w:r>
      <w:r w:rsidR="009C3EE6" w:rsidRPr="00EE6EE3">
        <w:t>задания.</w:t>
      </w:r>
    </w:p>
    <w:p w14:paraId="62A0B609" w14:textId="13D6DE72" w:rsidR="008855E8" w:rsidRPr="00801A96" w:rsidRDefault="008855E8" w:rsidP="00966E65">
      <w:pPr>
        <w:pStyle w:val="List1"/>
      </w:pPr>
      <w:r w:rsidRPr="00EE6EE3">
        <w:t xml:space="preserve">Модуль </w:t>
      </w:r>
      <w:r w:rsidRPr="00EE6EE3">
        <w:rPr>
          <w:b/>
        </w:rPr>
        <w:t>Физические лица</w:t>
      </w:r>
      <w:r w:rsidRPr="00801A96">
        <w:t xml:space="preserve"> (пункт меню </w:t>
      </w:r>
      <w:r w:rsidRPr="00966E65">
        <w:rPr>
          <w:rStyle w:val="Command"/>
        </w:rPr>
        <w:t>Лиды</w:t>
      </w:r>
      <w:r w:rsidRPr="00801A96">
        <w:t xml:space="preserve">) </w:t>
      </w:r>
      <w:r w:rsidR="00555224" w:rsidRPr="00801A96">
        <w:t>(</w:t>
      </w:r>
      <w:r w:rsidR="0073237A" w:rsidRPr="0073237A">
        <w:rPr>
          <w:color w:val="000000" w:themeColor="text1"/>
        </w:rPr>
        <w:fldChar w:fldCharType="begin"/>
      </w:r>
      <w:r w:rsidR="0073237A" w:rsidRPr="0073237A">
        <w:rPr>
          <w:color w:val="000000" w:themeColor="text1"/>
        </w:rPr>
        <w:instrText xml:space="preserve"> REF _Ref27342348 \h </w:instrText>
      </w:r>
      <w:r w:rsidR="0073237A" w:rsidRPr="0073237A">
        <w:rPr>
          <w:color w:val="000000" w:themeColor="text1"/>
        </w:rPr>
      </w:r>
      <w:r w:rsidR="0073237A" w:rsidRPr="0073237A">
        <w:rPr>
          <w:color w:val="000000" w:themeColor="text1"/>
        </w:rPr>
        <w:fldChar w:fldCharType="separate"/>
      </w:r>
      <w:r w:rsidR="0002643F" w:rsidRPr="002B689E">
        <w:t xml:space="preserve">Рис. </w:t>
      </w:r>
      <w:r w:rsidR="0002643F">
        <w:rPr>
          <w:noProof/>
        </w:rPr>
        <w:t>5</w:t>
      </w:r>
      <w:r w:rsidR="0002643F" w:rsidRPr="002E5CA4">
        <w:t xml:space="preserve"> Модуль Физические лица (пункт меню Лиды)</w:t>
      </w:r>
      <w:r w:rsidR="0073237A" w:rsidRPr="0073237A">
        <w:rPr>
          <w:color w:val="000000" w:themeColor="text1"/>
        </w:rPr>
        <w:fldChar w:fldCharType="end"/>
      </w:r>
      <w:r w:rsidR="00555224" w:rsidRPr="0073237A">
        <w:rPr>
          <w:color w:val="000000" w:themeColor="text1"/>
        </w:rPr>
        <w:t>)</w:t>
      </w:r>
      <w:r w:rsidR="00632DD1" w:rsidRPr="0073237A">
        <w:rPr>
          <w:color w:val="000000" w:themeColor="text1"/>
        </w:rPr>
        <w:t xml:space="preserve"> </w:t>
      </w:r>
      <w:r w:rsidR="00966E65">
        <w:rPr>
          <w:color w:val="000000" w:themeColor="text1"/>
        </w:rPr>
        <w:t>—</w:t>
      </w:r>
      <w:r w:rsidRPr="00801A96">
        <w:t xml:space="preserve"> </w:t>
      </w:r>
      <w:r w:rsidR="009C3EE6" w:rsidRPr="00801A96">
        <w:t>позволяет пользователю</w:t>
      </w:r>
      <w:r w:rsidR="00414FA4" w:rsidRPr="00801A96">
        <w:t xml:space="preserve"> проанализирова</w:t>
      </w:r>
      <w:r w:rsidR="00CA6DFC" w:rsidRPr="00801A96">
        <w:t>ть список имеющихся лидов и осуществить ряд действий: Открыть – для получе</w:t>
      </w:r>
      <w:r w:rsidR="00321966" w:rsidRPr="00801A96">
        <w:t xml:space="preserve">ния более детальной информации, </w:t>
      </w:r>
      <w:r w:rsidR="00CA6DFC" w:rsidRPr="00801A96">
        <w:t>Создать заявку из лида – для формирования заявки к рассмотрению на получение денежных средств, Отклонить – в случае, если лид не подходит по параметрам для формирования заявки.</w:t>
      </w:r>
      <w:r w:rsidR="00414FA4" w:rsidRPr="00801A96">
        <w:t xml:space="preserve"> </w:t>
      </w:r>
      <w:r w:rsidR="00CA6DFC" w:rsidRPr="00801A96">
        <w:t>Пользователю предоставляется возможность фильтровать список лидов как по Франшиза</w:t>
      </w:r>
      <w:r w:rsidR="0030303A" w:rsidRPr="00801A96">
        <w:t>е</w:t>
      </w:r>
      <w:r w:rsidR="00CA6DFC" w:rsidRPr="00801A96">
        <w:t>, так и по Центру финансовой ответственности – ЦФО.</w:t>
      </w:r>
      <w:r w:rsidR="00F14E77" w:rsidRPr="00801A96">
        <w:t xml:space="preserve"> Учитывая,</w:t>
      </w:r>
      <w:r w:rsidR="00E4432F" w:rsidRPr="00801A96">
        <w:t xml:space="preserve"> что франчайзи распределены по ЦФО, сотрудникам отдельного франчайзи отображаются лиды в рамках “своего” ЦФО.</w:t>
      </w:r>
    </w:p>
    <w:p w14:paraId="2F4818D4" w14:textId="77777777" w:rsidR="002F0647" w:rsidRDefault="00CA6DFC" w:rsidP="00966E65">
      <w:pPr>
        <w:pStyle w:val="ArtInd"/>
      </w:pPr>
      <w:r>
        <w:rPr>
          <w:noProof/>
        </w:rPr>
        <w:drawing>
          <wp:inline distT="0" distB="0" distL="0" distR="0" wp14:anchorId="65A540B7" wp14:editId="309F5580">
            <wp:extent cx="5913120" cy="1716863"/>
            <wp:effectExtent l="19050" t="19050" r="11430" b="1714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69).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89976" cy="1739178"/>
                    </a:xfrm>
                    <a:prstGeom prst="rect">
                      <a:avLst/>
                    </a:prstGeom>
                    <a:ln w="3175">
                      <a:solidFill>
                        <a:schemeClr val="tx1"/>
                      </a:solidFill>
                    </a:ln>
                  </pic:spPr>
                </pic:pic>
              </a:graphicData>
            </a:graphic>
          </wp:inline>
        </w:drawing>
      </w:r>
    </w:p>
    <w:p w14:paraId="4A745262" w14:textId="66F8848D" w:rsidR="00CA6DFC" w:rsidRPr="002E5CA4" w:rsidRDefault="002F0647" w:rsidP="00966E65">
      <w:pPr>
        <w:pStyle w:val="ArtTblCaptInd"/>
      </w:pPr>
      <w:bookmarkStart w:id="18" w:name="_Ref27342348"/>
      <w:r w:rsidRPr="002B689E">
        <w:t xml:space="preserve">Рис. </w:t>
      </w:r>
      <w:fldSimple w:instr=" SEQ Рис. \* ARABIC ">
        <w:r w:rsidR="0002643F">
          <w:rPr>
            <w:noProof/>
          </w:rPr>
          <w:t>5</w:t>
        </w:r>
      </w:fldSimple>
      <w:r w:rsidRPr="002E5CA4">
        <w:t xml:space="preserve"> Модуль Физические лица (пункт меню Лиды)</w:t>
      </w:r>
      <w:bookmarkEnd w:id="18"/>
    </w:p>
    <w:p w14:paraId="0D9AF001" w14:textId="77777777" w:rsidR="00614586" w:rsidRPr="001F0F3D" w:rsidRDefault="00614586" w:rsidP="001F0F3D">
      <w:pPr>
        <w:pStyle w:val="List1"/>
      </w:pPr>
      <w:r w:rsidRPr="001F0F3D">
        <w:t xml:space="preserve">Модуль </w:t>
      </w:r>
      <w:r w:rsidRPr="00966E65">
        <w:rPr>
          <w:rStyle w:val="Command"/>
        </w:rPr>
        <w:t>Юридические лица</w:t>
      </w:r>
      <w:r w:rsidRPr="001F0F3D">
        <w:t xml:space="preserve"> (пункт меню </w:t>
      </w:r>
      <w:r w:rsidR="00BE1AF4" w:rsidRPr="00966E65">
        <w:rPr>
          <w:rStyle w:val="Command"/>
        </w:rPr>
        <w:t>Договоры клиентов</w:t>
      </w:r>
      <w:r w:rsidRPr="001F0F3D">
        <w:t xml:space="preserve">) — позволяет работать с обязательствами юридических лиц и индивидуальных предпринимателей. Обеспечивает хранение информации по юридическим лицам и индивидуальным предпринимателям, ведение расширенной информации по залогам, учет взаимосвязей клиентов, предоставляет дополнительные возможности настройки бизнес-процессов для данного типа заемщиков. </w:t>
      </w:r>
      <w:r w:rsidR="00BE1AF4" w:rsidRPr="001F0F3D">
        <w:t>Пользовательский интерфейс схож с модулем Физические лица и может отличаться набором полей отображаемой информации по клиенту.</w:t>
      </w:r>
    </w:p>
    <w:p w14:paraId="0BF604BF" w14:textId="2B75F4C3" w:rsidR="00BE1AF4" w:rsidRPr="001F0F3D" w:rsidRDefault="00BE1AF4" w:rsidP="001F0F3D">
      <w:pPr>
        <w:pStyle w:val="List1"/>
      </w:pPr>
      <w:r w:rsidRPr="001F0F3D">
        <w:t xml:space="preserve">Модуль </w:t>
      </w:r>
      <w:r w:rsidRPr="00966E65">
        <w:rPr>
          <w:rStyle w:val="Command"/>
        </w:rPr>
        <w:t>Юридические лица</w:t>
      </w:r>
      <w:r w:rsidRPr="001F0F3D">
        <w:t xml:space="preserve"> (пункт меню </w:t>
      </w:r>
      <w:r w:rsidRPr="00966E65">
        <w:rPr>
          <w:rStyle w:val="Command"/>
        </w:rPr>
        <w:t>Задания</w:t>
      </w:r>
      <w:r w:rsidR="00966E65">
        <w:t>) —</w:t>
      </w:r>
      <w:r w:rsidRPr="001F0F3D">
        <w:t xml:space="preserve"> отображает пользователю весь список запланированных мероприятий к исполнению на текущий день. Пользовательский интерфейс окна отображает две секции - </w:t>
      </w:r>
      <w:r w:rsidRPr="00B25C04">
        <w:rPr>
          <w:rStyle w:val="Command"/>
        </w:rPr>
        <w:t>Персональные задания</w:t>
      </w:r>
      <w:r w:rsidRPr="001F0F3D">
        <w:t xml:space="preserve"> и </w:t>
      </w:r>
      <w:r w:rsidRPr="00B25C04">
        <w:rPr>
          <w:rStyle w:val="Command"/>
        </w:rPr>
        <w:t>Задания на подразделения</w:t>
      </w:r>
      <w:r w:rsidRPr="001F0F3D">
        <w:t xml:space="preserve">.  Выполнение запланированного мероприятия </w:t>
      </w:r>
      <w:r w:rsidR="004D40A4" w:rsidRPr="001F0F3D">
        <w:t>можно осуществить,</w:t>
      </w:r>
      <w:r w:rsidRPr="001F0F3D">
        <w:t xml:space="preserve"> нажав кнопку </w:t>
      </w:r>
      <w:r w:rsidRPr="00B25C04">
        <w:rPr>
          <w:rStyle w:val="Key"/>
        </w:rPr>
        <w:t>Выполнить</w:t>
      </w:r>
      <w:r w:rsidR="004D40A4" w:rsidRPr="001F0F3D">
        <w:t>, после чего отображается форма исполнения</w:t>
      </w:r>
      <w:r w:rsidRPr="001F0F3D">
        <w:t xml:space="preserve"> мероприятия. Пользовательский интерфейс </w:t>
      </w:r>
      <w:r w:rsidR="00025D93" w:rsidRPr="001F0F3D">
        <w:t>схож с интерфейсом модуля</w:t>
      </w:r>
      <w:r w:rsidRPr="001F0F3D">
        <w:t xml:space="preserve"> </w:t>
      </w:r>
      <w:r w:rsidR="00025D93" w:rsidRPr="001F0F3D">
        <w:t>Физические лица (пункт меню Задания), но может отличаться набором отображаемых полей.</w:t>
      </w:r>
    </w:p>
    <w:p w14:paraId="2E38A21B" w14:textId="0831DD9C" w:rsidR="00F7483B" w:rsidRDefault="00BE1AF4" w:rsidP="001F0F3D">
      <w:pPr>
        <w:pStyle w:val="List1"/>
      </w:pPr>
      <w:r w:rsidRPr="001F0F3D">
        <w:t xml:space="preserve">Модуль </w:t>
      </w:r>
      <w:r w:rsidRPr="00966E65">
        <w:rPr>
          <w:rStyle w:val="Command"/>
        </w:rPr>
        <w:t>Обращения</w:t>
      </w:r>
      <w:r w:rsidRPr="001F0F3D">
        <w:rPr>
          <w:rStyle w:val="Command"/>
          <w:b w:val="0"/>
        </w:rPr>
        <w:t xml:space="preserve"> </w:t>
      </w:r>
      <w:r w:rsidRPr="001F0F3D">
        <w:t xml:space="preserve">(пункт меню </w:t>
      </w:r>
      <w:r w:rsidRPr="00966E65">
        <w:rPr>
          <w:rStyle w:val="Command"/>
        </w:rPr>
        <w:t xml:space="preserve">Все </w:t>
      </w:r>
      <w:r w:rsidR="007876DE" w:rsidRPr="00966E65">
        <w:rPr>
          <w:rStyle w:val="Command"/>
        </w:rPr>
        <w:t>обращения</w:t>
      </w:r>
      <w:r w:rsidRPr="001F0F3D">
        <w:t>)</w:t>
      </w:r>
      <w:r w:rsidR="007876DE" w:rsidRPr="001F0F3D">
        <w:t xml:space="preserve"> </w:t>
      </w:r>
      <w:r w:rsidR="00DB4E1F" w:rsidRPr="001F0F3D">
        <w:t>(</w:t>
      </w:r>
      <w:r w:rsidR="0089078A" w:rsidRPr="001F0F3D">
        <w:fldChar w:fldCharType="begin"/>
      </w:r>
      <w:r w:rsidR="0089078A" w:rsidRPr="001F0F3D">
        <w:instrText xml:space="preserve"> REF _Ref27342450 \h </w:instrText>
      </w:r>
      <w:r w:rsidR="001F0F3D">
        <w:instrText xml:space="preserve"> \* MERGEFORMAT </w:instrText>
      </w:r>
      <w:r w:rsidR="0089078A" w:rsidRPr="001F0F3D">
        <w:fldChar w:fldCharType="separate"/>
      </w:r>
      <w:r w:rsidR="0002643F" w:rsidRPr="002B689E">
        <w:t xml:space="preserve">Рис. </w:t>
      </w:r>
      <w:r w:rsidR="0002643F">
        <w:t>6</w:t>
      </w:r>
      <w:r w:rsidR="0002643F" w:rsidRPr="002E5CA4">
        <w:t xml:space="preserve"> Модуль Обращения (пункт меню Все обращения)</w:t>
      </w:r>
      <w:r w:rsidR="0089078A" w:rsidRPr="001F0F3D">
        <w:fldChar w:fldCharType="end"/>
      </w:r>
      <w:r w:rsidR="00DB4E1F" w:rsidRPr="001F0F3D">
        <w:t>)</w:t>
      </w:r>
      <w:r w:rsidR="00632DD1" w:rsidRPr="001F0F3D">
        <w:t xml:space="preserve"> </w:t>
      </w:r>
      <w:r w:rsidR="007876DE" w:rsidRPr="001F0F3D">
        <w:t>– предназначен для работы с обращениями клиентов.</w:t>
      </w:r>
      <w:r w:rsidR="00025D93" w:rsidRPr="001F0F3D">
        <w:t xml:space="preserve"> </w:t>
      </w:r>
      <w:r w:rsidR="002A66E3" w:rsidRPr="001F0F3D">
        <w:t>При работе</w:t>
      </w:r>
      <w:r w:rsidR="002A66E3" w:rsidRPr="00EE6EE3">
        <w:t xml:space="preserve"> со списком обращений пользователю предоставляется возможность осуществлять требуемую выборку из обращений путем использования фильтров по полям: </w:t>
      </w:r>
      <w:r w:rsidR="002A66E3" w:rsidRPr="00DC1B40">
        <w:rPr>
          <w:rStyle w:val="Command"/>
        </w:rPr>
        <w:t>Статус, Тип жалобы, Тип обращения. Ответственный.</w:t>
      </w:r>
      <w:r w:rsidR="000006F4" w:rsidRPr="00EE6EE3">
        <w:t xml:space="preserve"> </w:t>
      </w:r>
      <w:r w:rsidR="00CF553D" w:rsidRPr="00EE6EE3">
        <w:t xml:space="preserve">В системе обращения формируются (заводятся) 2-мя способами: </w:t>
      </w:r>
      <w:r w:rsidR="00B47ADE" w:rsidRPr="00EE6EE3">
        <w:t>передача данных</w:t>
      </w:r>
      <w:r w:rsidR="00CF553D" w:rsidRPr="00EE6EE3">
        <w:t xml:space="preserve"> из </w:t>
      </w:r>
      <w:r w:rsidR="00CF553D" w:rsidRPr="00EE6EE3">
        <w:rPr>
          <w:lang w:val="en-US"/>
        </w:rPr>
        <w:t>Call</w:t>
      </w:r>
      <w:r w:rsidR="00CF553D" w:rsidRPr="00EE6EE3">
        <w:t>-центра (</w:t>
      </w:r>
      <w:r w:rsidR="00ED1383" w:rsidRPr="00EE6EE3">
        <w:t xml:space="preserve">по </w:t>
      </w:r>
      <w:r w:rsidR="00CF553D" w:rsidRPr="00EE6EE3">
        <w:rPr>
          <w:lang w:val="en-US"/>
        </w:rPr>
        <w:t>API</w:t>
      </w:r>
      <w:r w:rsidR="00CF553D" w:rsidRPr="00EE6EE3">
        <w:t xml:space="preserve">) </w:t>
      </w:r>
      <w:r w:rsidR="00B47ADE" w:rsidRPr="00EE6EE3">
        <w:t>и ручно</w:t>
      </w:r>
      <w:r w:rsidR="00491254" w:rsidRPr="00EE6EE3">
        <w:t>м</w:t>
      </w:r>
      <w:r w:rsidR="00CF553D" w:rsidRPr="00EE6EE3">
        <w:t xml:space="preserve">, при котором пользователь самостоятельно формирует обращение при личном контакте с клиентом. </w:t>
      </w:r>
      <w:r w:rsidR="009455EF" w:rsidRPr="00EE6EE3">
        <w:t xml:space="preserve">Для добавления </w:t>
      </w:r>
      <w:r w:rsidR="00604D1F" w:rsidRPr="00EE6EE3">
        <w:t xml:space="preserve">нового </w:t>
      </w:r>
      <w:r w:rsidR="00B47ADE" w:rsidRPr="00EE6EE3">
        <w:t>обращения в</w:t>
      </w:r>
      <w:r w:rsidR="00604D1F" w:rsidRPr="00EE6EE3">
        <w:t xml:space="preserve"> ручном режиме, </w:t>
      </w:r>
      <w:r w:rsidR="009455EF" w:rsidRPr="00EE6EE3">
        <w:t>пользователю следует указать номер телефона в поле</w:t>
      </w:r>
      <w:r w:rsidR="002A66E3" w:rsidRPr="00EE6EE3">
        <w:t xml:space="preserve"> «Номер телефона для обращения»</w:t>
      </w:r>
      <w:r w:rsidR="009455EF" w:rsidRPr="00EE6EE3">
        <w:t xml:space="preserve"> и нажать кнопку </w:t>
      </w:r>
      <w:r w:rsidR="009455EF" w:rsidRPr="00B25C04">
        <w:rPr>
          <w:rStyle w:val="Key"/>
        </w:rPr>
        <w:t>Добавить</w:t>
      </w:r>
      <w:r w:rsidR="009455EF" w:rsidRPr="00DC1B40">
        <w:rPr>
          <w:rStyle w:val="Command"/>
        </w:rPr>
        <w:t>.</w:t>
      </w:r>
      <w:r w:rsidR="00604D1F" w:rsidRPr="00DC1B40">
        <w:rPr>
          <w:rStyle w:val="Command"/>
        </w:rPr>
        <w:t xml:space="preserve"> </w:t>
      </w:r>
      <w:r w:rsidR="00F7483B" w:rsidRPr="00DC1B40">
        <w:rPr>
          <w:rStyle w:val="Command"/>
        </w:rPr>
        <w:t xml:space="preserve"> </w:t>
      </w:r>
      <w:r w:rsidR="00ED1383" w:rsidRPr="00EE6EE3">
        <w:t>Номер телефона необходим</w:t>
      </w:r>
      <w:r w:rsidR="00604D1F" w:rsidRPr="00EE6EE3">
        <w:t xml:space="preserve"> для идентификации клиента и привязки обращения к конкретному </w:t>
      </w:r>
      <w:r w:rsidR="007B6284">
        <w:t>Договору клиента</w:t>
      </w:r>
      <w:r w:rsidR="00ED1383" w:rsidRPr="00EE6EE3">
        <w:t>. В дальнейшем,</w:t>
      </w:r>
      <w:r w:rsidR="00F6696E" w:rsidRPr="00EE6EE3">
        <w:t xml:space="preserve"> переход </w:t>
      </w:r>
      <w:r w:rsidR="002A66E3" w:rsidRPr="00EE6EE3">
        <w:t xml:space="preserve">в </w:t>
      </w:r>
      <w:r w:rsidR="002A55F2">
        <w:t>Договор клиента</w:t>
      </w:r>
      <w:r w:rsidR="002A66E3" w:rsidRPr="00EE6EE3">
        <w:t xml:space="preserve"> можно</w:t>
      </w:r>
      <w:r w:rsidR="00F6696E" w:rsidRPr="00EE6EE3">
        <w:t xml:space="preserve"> осуществить нажатием </w:t>
      </w:r>
      <w:r w:rsidR="004A6267" w:rsidRPr="00EE6EE3">
        <w:t>по</w:t>
      </w:r>
      <w:r w:rsidR="00F6696E" w:rsidRPr="00EE6EE3">
        <w:t xml:space="preserve"> пиктограмм</w:t>
      </w:r>
      <w:r w:rsidR="004A6267" w:rsidRPr="00EE6EE3">
        <w:t>е</w:t>
      </w:r>
      <w:r w:rsidR="00F6696E" w:rsidRPr="00EE6EE3">
        <w:t xml:space="preserve"> значка </w:t>
      </w:r>
      <w:r w:rsidR="00F6696E" w:rsidRPr="00EE6EE3">
        <w:rPr>
          <w:noProof/>
        </w:rPr>
        <w:drawing>
          <wp:inline distT="0" distB="0" distL="0" distR="0" wp14:anchorId="3E0BE3D4" wp14:editId="07C380DB">
            <wp:extent cx="200025" cy="153670"/>
            <wp:effectExtent l="19050" t="19050" r="28575" b="1778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73).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0025" cy="153670"/>
                    </a:xfrm>
                    <a:prstGeom prst="rect">
                      <a:avLst/>
                    </a:prstGeom>
                    <a:ln w="3175">
                      <a:solidFill>
                        <a:schemeClr val="tx1"/>
                      </a:solidFill>
                    </a:ln>
                  </pic:spPr>
                </pic:pic>
              </a:graphicData>
            </a:graphic>
          </wp:inline>
        </w:drawing>
      </w:r>
      <w:r w:rsidR="00F7483B" w:rsidRPr="00EE6EE3">
        <w:t xml:space="preserve"> </w:t>
      </w:r>
      <w:r w:rsidR="00F6696E" w:rsidRPr="00EE6EE3">
        <w:t xml:space="preserve"> справа, в </w:t>
      </w:r>
      <w:r w:rsidR="004A6267" w:rsidRPr="00EE6EE3">
        <w:t xml:space="preserve">строке с </w:t>
      </w:r>
      <w:r w:rsidR="00F6696E" w:rsidRPr="00EE6EE3">
        <w:t>обращени</w:t>
      </w:r>
      <w:r w:rsidR="004A6267" w:rsidRPr="00EE6EE3">
        <w:t>ем</w:t>
      </w:r>
      <w:r w:rsidR="004A6267">
        <w:t>.</w:t>
      </w:r>
    </w:p>
    <w:p w14:paraId="5C6549F4" w14:textId="77777777" w:rsidR="002F0647" w:rsidRDefault="00662C94" w:rsidP="00966E65">
      <w:pPr>
        <w:pStyle w:val="ArtInd"/>
      </w:pPr>
      <w:r>
        <w:rPr>
          <w:noProof/>
        </w:rPr>
        <w:drawing>
          <wp:inline distT="0" distB="0" distL="0" distR="0" wp14:anchorId="07538D75" wp14:editId="5D01175E">
            <wp:extent cx="5882640" cy="1753235"/>
            <wp:effectExtent l="19050" t="19050" r="22860" b="1841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Снимок экрана (100).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1143" cy="1770671"/>
                    </a:xfrm>
                    <a:prstGeom prst="rect">
                      <a:avLst/>
                    </a:prstGeom>
                    <a:ln w="3175">
                      <a:solidFill>
                        <a:schemeClr val="tx1"/>
                      </a:solidFill>
                    </a:ln>
                  </pic:spPr>
                </pic:pic>
              </a:graphicData>
            </a:graphic>
          </wp:inline>
        </w:drawing>
      </w:r>
    </w:p>
    <w:p w14:paraId="1EFAE11F" w14:textId="2C6D95FE" w:rsidR="00662C94" w:rsidRPr="002E5CA4" w:rsidRDefault="002F0647" w:rsidP="00966E65">
      <w:pPr>
        <w:pStyle w:val="ArtTblCaptInd"/>
      </w:pPr>
      <w:bookmarkStart w:id="19" w:name="_Ref27342450"/>
      <w:r w:rsidRPr="002B689E">
        <w:t xml:space="preserve">Рис. </w:t>
      </w:r>
      <w:fldSimple w:instr=" SEQ Рис. \* ARABIC ">
        <w:r w:rsidR="0002643F">
          <w:rPr>
            <w:noProof/>
          </w:rPr>
          <w:t>6</w:t>
        </w:r>
      </w:fldSimple>
      <w:r w:rsidRPr="002E5CA4">
        <w:t xml:space="preserve"> Модуль Обращения (пункт меню Все обращения)</w:t>
      </w:r>
      <w:bookmarkEnd w:id="19"/>
    </w:p>
    <w:p w14:paraId="7E0F9BDF" w14:textId="004FCE3B" w:rsidR="00491254" w:rsidRPr="00EE6EE3" w:rsidRDefault="007960E4" w:rsidP="00966E65">
      <w:pPr>
        <w:pStyle w:val="BodyInd"/>
      </w:pPr>
      <w:r w:rsidRPr="00EE6EE3">
        <w:t xml:space="preserve">После добавления нового </w:t>
      </w:r>
      <w:r w:rsidRPr="00EE6EE3">
        <w:rPr>
          <w:b/>
        </w:rPr>
        <w:t>Обращения</w:t>
      </w:r>
      <w:r w:rsidRPr="00EE6EE3">
        <w:t xml:space="preserve"> отобразится форма</w:t>
      </w:r>
      <w:r w:rsidR="00632DD1" w:rsidRPr="00EE6EE3">
        <w:t xml:space="preserve"> </w:t>
      </w:r>
      <w:r w:rsidR="00B47ADE" w:rsidRPr="00EE6EE3">
        <w:t>редактирования (</w:t>
      </w:r>
      <w:r w:rsidR="00DF271B">
        <w:fldChar w:fldCharType="begin"/>
      </w:r>
      <w:r w:rsidR="00DF271B">
        <w:instrText xml:space="preserve"> REF _Ref27342520 \h </w:instrText>
      </w:r>
      <w:r w:rsidR="00DF271B">
        <w:fldChar w:fldCharType="separate"/>
      </w:r>
      <w:r w:rsidR="0002643F" w:rsidRPr="002B689E">
        <w:t xml:space="preserve">Рис. </w:t>
      </w:r>
      <w:r w:rsidR="0002643F">
        <w:rPr>
          <w:noProof/>
        </w:rPr>
        <w:t>7</w:t>
      </w:r>
      <w:r w:rsidR="0002643F" w:rsidRPr="002E5CA4">
        <w:t xml:space="preserve"> Форма редактировал модуля Обращения</w:t>
      </w:r>
      <w:r w:rsidR="00DF271B">
        <w:fldChar w:fldCharType="end"/>
      </w:r>
      <w:r w:rsidR="00632DD1" w:rsidRPr="00EE6EE3">
        <w:t>)</w:t>
      </w:r>
      <w:r w:rsidRPr="00EE6EE3">
        <w:t>, в которой пользовател</w:t>
      </w:r>
      <w:r w:rsidR="001C6E43" w:rsidRPr="00EE6EE3">
        <w:t>ю</w:t>
      </w:r>
      <w:r w:rsidRPr="00EE6EE3">
        <w:t xml:space="preserve"> </w:t>
      </w:r>
      <w:r w:rsidR="001C6E43" w:rsidRPr="00EE6EE3">
        <w:t>потребуется</w:t>
      </w:r>
      <w:r w:rsidRPr="00EE6EE3">
        <w:t xml:space="preserve"> </w:t>
      </w:r>
      <w:r w:rsidR="001C6E43" w:rsidRPr="00EE6EE3">
        <w:t>заполнить (</w:t>
      </w:r>
      <w:r w:rsidR="008C37C8" w:rsidRPr="00EE6EE3">
        <w:t>либо</w:t>
      </w:r>
      <w:r w:rsidR="001C6E43" w:rsidRPr="00EE6EE3">
        <w:t xml:space="preserve"> выбрать из предустановленных значений</w:t>
      </w:r>
      <w:r w:rsidR="00345766" w:rsidRPr="00EE6EE3">
        <w:t xml:space="preserve"> выпадающего списка</w:t>
      </w:r>
      <w:r w:rsidR="001C6E43" w:rsidRPr="00EE6EE3">
        <w:t>) следующие поля</w:t>
      </w:r>
      <w:r w:rsidRPr="00EE6EE3">
        <w:rPr>
          <w:color w:val="000000" w:themeColor="text1"/>
        </w:rPr>
        <w:t xml:space="preserve">: </w:t>
      </w:r>
      <w:r w:rsidRPr="00EE6EE3">
        <w:rPr>
          <w:color w:val="000000" w:themeColor="text1"/>
          <w:shd w:val="clear" w:color="auto" w:fill="FFFFFF"/>
        </w:rPr>
        <w:t>Статус, Тип обращения, Франшиза, ЦФО, Ответственные, ФИО, E-mail, Телефон, Комментарии</w:t>
      </w:r>
      <w:r w:rsidRPr="00EE6EE3">
        <w:rPr>
          <w:color w:val="000000" w:themeColor="text1"/>
        </w:rPr>
        <w:t>.</w:t>
      </w:r>
      <w:r w:rsidR="00604D1F" w:rsidRPr="00EE6EE3">
        <w:t xml:space="preserve"> </w:t>
      </w:r>
      <w:r w:rsidR="00F6696E" w:rsidRPr="00EE6EE3">
        <w:t xml:space="preserve">К работе </w:t>
      </w:r>
      <w:r w:rsidR="00B47ADE" w:rsidRPr="00EE6EE3">
        <w:t>с</w:t>
      </w:r>
      <w:r w:rsidR="00F6696E" w:rsidRPr="00EE6EE3">
        <w:t xml:space="preserve"> обращением можно </w:t>
      </w:r>
      <w:r w:rsidR="002A66E3" w:rsidRPr="00EE6EE3">
        <w:t>привлечь несколько</w:t>
      </w:r>
      <w:r w:rsidR="00F6696E" w:rsidRPr="00EE6EE3">
        <w:t xml:space="preserve"> исполнителей, указав </w:t>
      </w:r>
      <w:r w:rsidR="00DB4E1F" w:rsidRPr="00EE6EE3">
        <w:t>это</w:t>
      </w:r>
      <w:r w:rsidR="00F6696E" w:rsidRPr="00EE6EE3">
        <w:t xml:space="preserve"> в поле Ответственные. </w:t>
      </w:r>
      <w:r w:rsidR="00B47ADE" w:rsidRPr="00EE6EE3">
        <w:t xml:space="preserve">Кнопка </w:t>
      </w:r>
      <w:r w:rsidR="00B47ADE" w:rsidRPr="00B25C04">
        <w:rPr>
          <w:rStyle w:val="Key"/>
        </w:rPr>
        <w:t>Сохранить</w:t>
      </w:r>
      <w:r w:rsidR="00A40985" w:rsidRPr="00B25C04">
        <w:rPr>
          <w:rStyle w:val="Key"/>
        </w:rPr>
        <w:t xml:space="preserve"> и закрыть</w:t>
      </w:r>
      <w:r w:rsidR="00A40985" w:rsidRPr="00EE6EE3">
        <w:rPr>
          <w:b/>
        </w:rPr>
        <w:t xml:space="preserve"> </w:t>
      </w:r>
      <w:r w:rsidR="00A40985" w:rsidRPr="00EE6EE3">
        <w:t xml:space="preserve">инициирует сохранение информации и закрытие окна формы </w:t>
      </w:r>
      <w:r w:rsidR="004A6267" w:rsidRPr="00EE6EE3">
        <w:t>редактирования</w:t>
      </w:r>
      <w:r w:rsidR="00423B7B" w:rsidRPr="00EE6EE3">
        <w:t xml:space="preserve">. </w:t>
      </w:r>
    </w:p>
    <w:p w14:paraId="0DA55E1E" w14:textId="43932727" w:rsidR="001C748C" w:rsidRPr="00EE6EE3" w:rsidRDefault="00491254" w:rsidP="00966E65">
      <w:pPr>
        <w:pStyle w:val="BodyInd"/>
        <w:rPr>
          <w:noProof/>
        </w:rPr>
      </w:pPr>
      <w:r w:rsidRPr="00EE6EE3">
        <w:t xml:space="preserve">Открыть форму редактирования уже сформированного обращения в списке обращений можно путем нажатия по пиктограмме значка </w:t>
      </w:r>
      <w:r w:rsidRPr="00EE6EE3">
        <w:rPr>
          <w:noProof/>
        </w:rPr>
        <w:drawing>
          <wp:inline distT="0" distB="0" distL="0" distR="0" wp14:anchorId="7D700735" wp14:editId="4DD16A66">
            <wp:extent cx="200025" cy="153670"/>
            <wp:effectExtent l="19050" t="19050" r="28575" b="1778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73).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0025" cy="153670"/>
                    </a:xfrm>
                    <a:prstGeom prst="rect">
                      <a:avLst/>
                    </a:prstGeom>
                    <a:ln w="3175">
                      <a:solidFill>
                        <a:schemeClr val="tx1"/>
                      </a:solidFill>
                    </a:ln>
                  </pic:spPr>
                </pic:pic>
              </a:graphicData>
            </a:graphic>
          </wp:inline>
        </w:drawing>
      </w:r>
      <w:r w:rsidRPr="00EE6EE3">
        <w:t xml:space="preserve"> слева в строке с обращением. </w:t>
      </w:r>
      <w:r w:rsidRPr="00EE6EE3">
        <w:rPr>
          <w:noProof/>
        </w:rPr>
        <w:t xml:space="preserve">Нажатие кнопки </w:t>
      </w:r>
      <w:r w:rsidRPr="00B25C04">
        <w:rPr>
          <w:rStyle w:val="Key"/>
        </w:rPr>
        <w:t>Добавить мероприятие</w:t>
      </w:r>
      <w:r w:rsidRPr="00EE6EE3">
        <w:rPr>
          <w:b/>
          <w:noProof/>
        </w:rPr>
        <w:t xml:space="preserve"> </w:t>
      </w:r>
      <w:r w:rsidRPr="00EE6EE3">
        <w:rPr>
          <w:noProof/>
        </w:rPr>
        <w:t>в окне формы  редактирования позволяет добавить новую текстовую информацию в ранее сформированное обращение</w:t>
      </w:r>
    </w:p>
    <w:p w14:paraId="32396D1B" w14:textId="367D4BF9" w:rsidR="004A6267" w:rsidRPr="00EE6EE3" w:rsidRDefault="004A6267" w:rsidP="00966E65">
      <w:pPr>
        <w:pStyle w:val="BodyInd"/>
        <w:rPr>
          <w:noProof/>
        </w:rPr>
      </w:pPr>
      <w:r w:rsidRPr="00EE6EE3">
        <w:t xml:space="preserve">В процессе работы с клиентом, </w:t>
      </w:r>
      <w:r w:rsidRPr="00EE6EE3">
        <w:rPr>
          <w:noProof/>
        </w:rPr>
        <w:t xml:space="preserve">просмтреть все обращения можно будет во вкладке  </w:t>
      </w:r>
      <w:r w:rsidRPr="00EE6EE3">
        <w:rPr>
          <w:b/>
          <w:noProof/>
        </w:rPr>
        <w:t xml:space="preserve">Обращения </w:t>
      </w:r>
      <w:r w:rsidRPr="00EE6EE3">
        <w:rPr>
          <w:noProof/>
        </w:rPr>
        <w:t xml:space="preserve">формы </w:t>
      </w:r>
      <w:r w:rsidR="001B1A5F">
        <w:rPr>
          <w:noProof/>
        </w:rPr>
        <w:t>Договора клиента</w:t>
      </w:r>
      <w:r w:rsidRPr="00EE6EE3">
        <w:rPr>
          <w:noProof/>
        </w:rPr>
        <w:t xml:space="preserve">.   </w:t>
      </w:r>
    </w:p>
    <w:p w14:paraId="561C861D" w14:textId="0E23BF1A" w:rsidR="001C748C" w:rsidRDefault="001C748C" w:rsidP="002B689E">
      <w:pPr>
        <w:pStyle w:val="Body"/>
        <w:rPr>
          <w:noProof/>
        </w:rPr>
      </w:pPr>
    </w:p>
    <w:p w14:paraId="7E15CF00" w14:textId="77777777" w:rsidR="002F0647" w:rsidRDefault="00417A4A" w:rsidP="00966E65">
      <w:pPr>
        <w:pStyle w:val="ArtInd"/>
      </w:pPr>
      <w:r>
        <w:rPr>
          <w:noProof/>
        </w:rPr>
        <w:drawing>
          <wp:inline distT="0" distB="0" distL="0" distR="0" wp14:anchorId="34220423" wp14:editId="04247281">
            <wp:extent cx="5859780" cy="4754880"/>
            <wp:effectExtent l="19050" t="19050" r="26670" b="266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Снимок экрана (101).png"/>
                    <pic:cNvPicPr/>
                  </pic:nvPicPr>
                  <pic:blipFill>
                    <a:blip r:embed="rId21">
                      <a:extLst>
                        <a:ext uri="{28A0092B-C50C-407E-A947-70E740481C1C}">
                          <a14:useLocalDpi xmlns:a14="http://schemas.microsoft.com/office/drawing/2010/main" val="0"/>
                        </a:ext>
                      </a:extLst>
                    </a:blip>
                    <a:stretch>
                      <a:fillRect/>
                    </a:stretch>
                  </pic:blipFill>
                  <pic:spPr>
                    <a:xfrm>
                      <a:off x="0" y="0"/>
                      <a:ext cx="5859780" cy="4754880"/>
                    </a:xfrm>
                    <a:prstGeom prst="rect">
                      <a:avLst/>
                    </a:prstGeom>
                    <a:ln w="3175">
                      <a:solidFill>
                        <a:schemeClr val="tx1"/>
                      </a:solidFill>
                    </a:ln>
                    <a:effectLst/>
                  </pic:spPr>
                </pic:pic>
              </a:graphicData>
            </a:graphic>
          </wp:inline>
        </w:drawing>
      </w:r>
    </w:p>
    <w:p w14:paraId="6DD18300" w14:textId="57C040BB" w:rsidR="009455EF" w:rsidRPr="002E5CA4" w:rsidRDefault="002F0647" w:rsidP="00966E65">
      <w:pPr>
        <w:pStyle w:val="ArtTblCaptInd"/>
      </w:pPr>
      <w:bookmarkStart w:id="20" w:name="_Ref27342520"/>
      <w:r w:rsidRPr="002B689E">
        <w:t xml:space="preserve">Рис. </w:t>
      </w:r>
      <w:fldSimple w:instr=" SEQ Рис. \* ARABIC ">
        <w:r w:rsidR="0002643F">
          <w:rPr>
            <w:noProof/>
          </w:rPr>
          <w:t>7</w:t>
        </w:r>
      </w:fldSimple>
      <w:r w:rsidRPr="002E5CA4">
        <w:t xml:space="preserve"> Форма редактировал модуля Обращения</w:t>
      </w:r>
      <w:bookmarkEnd w:id="20"/>
    </w:p>
    <w:p w14:paraId="33221D83" w14:textId="4FFE7C8B" w:rsidR="00437792" w:rsidRPr="00EE6EE3" w:rsidRDefault="00437792" w:rsidP="00966E65">
      <w:pPr>
        <w:pStyle w:val="List1"/>
      </w:pPr>
      <w:r w:rsidRPr="00EE6EE3">
        <w:t xml:space="preserve">Модуль </w:t>
      </w:r>
      <w:r w:rsidRPr="00DC1B40">
        <w:rPr>
          <w:rStyle w:val="Command"/>
        </w:rPr>
        <w:t>Бизнес-процессы</w:t>
      </w:r>
      <w:r w:rsidRPr="00EE6EE3">
        <w:t xml:space="preserve"> — предназначен для настройки типовых бизнес-процессов, т.е. типовых последовательностей мероприятий, на любой стадии работы с кредитом – от процесса принятия решения о выдаче и до взыскания с заемщика задолженности. Более подробно модуль будет рассмотрен в разделе </w:t>
      </w:r>
      <w:r w:rsidR="00E024A2" w:rsidRPr="00EE6EE3">
        <w:fldChar w:fldCharType="begin"/>
      </w:r>
      <w:r w:rsidR="00E024A2" w:rsidRPr="00EE6EE3">
        <w:instrText xml:space="preserve"> REF _Ref26527603 \h </w:instrText>
      </w:r>
      <w:r w:rsidR="00EE6EE3">
        <w:instrText xml:space="preserve"> \* MERGEFORMAT </w:instrText>
      </w:r>
      <w:r w:rsidR="00E024A2" w:rsidRPr="00EE6EE3">
        <w:fldChar w:fldCharType="separate"/>
      </w:r>
      <w:r w:rsidR="0002643F" w:rsidRPr="005F2A3D">
        <w:t>Настройка Бизнес-процессов</w:t>
      </w:r>
      <w:r w:rsidR="00E024A2" w:rsidRPr="00EE6EE3">
        <w:fldChar w:fldCharType="end"/>
      </w:r>
      <w:r w:rsidR="00E024A2" w:rsidRPr="00EE6EE3">
        <w:t>.</w:t>
      </w:r>
    </w:p>
    <w:p w14:paraId="3ED2FF2F" w14:textId="77777777" w:rsidR="002F357B" w:rsidRPr="00EE6EE3" w:rsidRDefault="002F357B" w:rsidP="00966E65">
      <w:pPr>
        <w:pStyle w:val="List1"/>
      </w:pPr>
      <w:r w:rsidRPr="00EE6EE3">
        <w:t xml:space="preserve">Модуль </w:t>
      </w:r>
      <w:r w:rsidRPr="00DC1B40">
        <w:rPr>
          <w:rStyle w:val="Command"/>
        </w:rPr>
        <w:t>Бизнес-правилами</w:t>
      </w:r>
      <w:r w:rsidRPr="00EE6EE3">
        <w:t xml:space="preserve"> (пункт меню </w:t>
      </w:r>
      <w:r w:rsidRPr="00DC1B40">
        <w:rPr>
          <w:rStyle w:val="Command"/>
        </w:rPr>
        <w:t>Бизнес правила</w:t>
      </w:r>
      <w:r w:rsidRPr="00EE6EE3">
        <w:t xml:space="preserve">) — позволяет использовать в работе параметрическую автоматизацию принятия решений, в том числе по </w:t>
      </w:r>
      <w:r w:rsidRPr="00966E65">
        <w:t>автоматическому</w:t>
      </w:r>
      <w:r w:rsidRPr="00EE6EE3">
        <w:t xml:space="preserve"> применению тех или иных бизнес-процессов или реализации массовых мероприятий.</w:t>
      </w:r>
    </w:p>
    <w:p w14:paraId="3F949630" w14:textId="3B6E73FB" w:rsidR="002F357B" w:rsidRPr="00EE6EE3" w:rsidRDefault="002F357B" w:rsidP="00966E65">
      <w:pPr>
        <w:pStyle w:val="BodyInd"/>
      </w:pPr>
      <w:r w:rsidRPr="00EE6EE3">
        <w:t xml:space="preserve">В описании бизнес-правила указываются параметры отбора </w:t>
      </w:r>
      <w:r w:rsidR="00F14448">
        <w:t>КД</w:t>
      </w:r>
      <w:r w:rsidRPr="00EE6EE3">
        <w:t xml:space="preserve"> или параметры </w:t>
      </w:r>
      <w:r w:rsidR="00F14448">
        <w:t>КД</w:t>
      </w:r>
      <w:r w:rsidRPr="00EE6EE3">
        <w:t xml:space="preserve">, которые должны быть проанализированы. Указывается и набор действий, которые необходимо совершить по отношению к отобранным </w:t>
      </w:r>
      <w:r w:rsidR="00F14448">
        <w:t>КД</w:t>
      </w:r>
      <w:r w:rsidRPr="00EE6EE3">
        <w:t>. Описание бизнес-правила записывается на языке программирования PL/pgSQL</w:t>
      </w:r>
      <w:r w:rsidRPr="0076365C">
        <w:t xml:space="preserve">. </w:t>
      </w:r>
      <w:r w:rsidR="0011398B" w:rsidRPr="0076365C">
        <w:t xml:space="preserve">Также осуществляется </w:t>
      </w:r>
      <w:r w:rsidR="00020199" w:rsidRPr="0076365C">
        <w:t>запись отладочной информации (</w:t>
      </w:r>
      <w:r w:rsidR="0011398B" w:rsidRPr="0076365C">
        <w:t>л</w:t>
      </w:r>
      <w:r w:rsidR="00317359" w:rsidRPr="0076365C">
        <w:t>о</w:t>
      </w:r>
      <w:r w:rsidR="0011398B" w:rsidRPr="0076365C">
        <w:t>гирование</w:t>
      </w:r>
      <w:r w:rsidR="00020199" w:rsidRPr="0076365C">
        <w:t>)</w:t>
      </w:r>
      <w:r w:rsidR="0011398B" w:rsidRPr="0076365C">
        <w:t xml:space="preserve"> результатов работы Бизнес-правил, что дает возможность пользователю </w:t>
      </w:r>
      <w:r w:rsidR="005E4387" w:rsidRPr="0076365C">
        <w:t>получить более детальную информацию</w:t>
      </w:r>
      <w:r w:rsidR="0011398B" w:rsidRPr="0076365C">
        <w:t xml:space="preserve"> выполнения Бизнес-правил</w:t>
      </w:r>
      <w:r w:rsidR="007F4E52">
        <w:t>(</w:t>
      </w:r>
      <w:r w:rsidR="0011398B" w:rsidRPr="0076365C">
        <w:t>а</w:t>
      </w:r>
      <w:r w:rsidR="007F4E52">
        <w:t>)</w:t>
      </w:r>
      <w:r w:rsidR="0011398B" w:rsidRPr="0076365C">
        <w:t xml:space="preserve"> по конкретному </w:t>
      </w:r>
      <w:r w:rsidR="00F14448">
        <w:t>КД</w:t>
      </w:r>
      <w:r w:rsidR="00D10E9A" w:rsidRPr="0076365C">
        <w:t>. Эту информацию можно посмотреть в пункте</w:t>
      </w:r>
      <w:r w:rsidR="00020199" w:rsidRPr="0076365C">
        <w:t xml:space="preserve"> меню </w:t>
      </w:r>
      <w:r w:rsidR="00020199" w:rsidRPr="00DC1B40">
        <w:rPr>
          <w:rStyle w:val="Command"/>
        </w:rPr>
        <w:t>Бизнес правила-Логи.</w:t>
      </w:r>
      <w:r w:rsidR="00020199" w:rsidRPr="0076365C">
        <w:t xml:space="preserve"> </w:t>
      </w:r>
      <w:r w:rsidR="00D10E9A" w:rsidRPr="0076365C">
        <w:t xml:space="preserve"> </w:t>
      </w:r>
      <w:r w:rsidRPr="0076365C">
        <w:t xml:space="preserve">Более подробно </w:t>
      </w:r>
      <w:r w:rsidR="00D10E9A" w:rsidRPr="0076365C">
        <w:t>Бизнес-правила будут</w:t>
      </w:r>
      <w:r w:rsidRPr="0076365C">
        <w:t xml:space="preserve"> рассмотрен</w:t>
      </w:r>
      <w:r w:rsidR="00D10E9A" w:rsidRPr="0076365C">
        <w:t>ы</w:t>
      </w:r>
      <w:r w:rsidRPr="0076365C">
        <w:t xml:space="preserve"> в разделе </w:t>
      </w:r>
      <w:r w:rsidR="0076365C" w:rsidRPr="0076365C">
        <w:fldChar w:fldCharType="begin"/>
      </w:r>
      <w:r w:rsidR="0076365C" w:rsidRPr="0076365C">
        <w:instrText xml:space="preserve"> REF _Ref26970692 \h </w:instrText>
      </w:r>
      <w:r w:rsidR="0076365C">
        <w:instrText xml:space="preserve"> \* MERGEFORMAT </w:instrText>
      </w:r>
      <w:r w:rsidR="0076365C" w:rsidRPr="0076365C">
        <w:fldChar w:fldCharType="separate"/>
      </w:r>
      <w:r w:rsidR="0002643F" w:rsidRPr="00BC5FC9">
        <w:rPr>
          <w:noProof/>
        </w:rPr>
        <w:t>Настройка бизнес правил</w:t>
      </w:r>
      <w:r w:rsidR="0076365C" w:rsidRPr="0076365C">
        <w:fldChar w:fldCharType="end"/>
      </w:r>
    </w:p>
    <w:p w14:paraId="42528501" w14:textId="03AA350B" w:rsidR="00AB2227" w:rsidRPr="00A463E2" w:rsidRDefault="00AB2227" w:rsidP="00966E65">
      <w:pPr>
        <w:pStyle w:val="List1"/>
      </w:pPr>
      <w:r w:rsidRPr="004D1A47">
        <w:t xml:space="preserve">Модуль </w:t>
      </w:r>
      <w:r w:rsidRPr="00DC1B40">
        <w:rPr>
          <w:rStyle w:val="Command"/>
        </w:rPr>
        <w:t>Аутсорсинг</w:t>
      </w:r>
      <w:r w:rsidRPr="004D1A47">
        <w:t xml:space="preserve"> — позволяет создавать и редактировать реестры должников, передаваемых на взыскание или цессию. Обеспечивает удобный обмен данными между принципалом и агентом, включая сверку полноты данных, обновление данных, расчет комиссионных и многие другие функции, необходимые на практике.</w:t>
      </w:r>
      <w:r w:rsidR="00FD76B3" w:rsidRPr="004D1A47">
        <w:t xml:space="preserve"> </w:t>
      </w:r>
      <w:r w:rsidRPr="00A463E2">
        <w:t xml:space="preserve">Более подробно модуль Аутсорсинг будет рассмотрен в разделе </w:t>
      </w:r>
      <w:r w:rsidR="004D1A47" w:rsidRPr="002B2A82">
        <w:rPr>
          <w:rFonts w:asciiTheme="minorHAnsi" w:hAnsiTheme="minorHAnsi" w:cstheme="minorHAnsi"/>
        </w:rPr>
        <w:fldChar w:fldCharType="begin"/>
      </w:r>
      <w:r w:rsidR="004D1A47" w:rsidRPr="002B2A82">
        <w:rPr>
          <w:rFonts w:asciiTheme="minorHAnsi" w:hAnsiTheme="minorHAnsi" w:cstheme="minorHAnsi"/>
        </w:rPr>
        <w:instrText xml:space="preserve"> REF _Ref26971396 \h  \* MERGEFORMAT </w:instrText>
      </w:r>
      <w:r w:rsidR="004D1A47" w:rsidRPr="002B2A82">
        <w:rPr>
          <w:rFonts w:asciiTheme="minorHAnsi" w:hAnsiTheme="minorHAnsi" w:cstheme="minorHAnsi"/>
        </w:rPr>
      </w:r>
      <w:r w:rsidR="004D1A47" w:rsidRPr="002B2A82">
        <w:rPr>
          <w:rFonts w:asciiTheme="minorHAnsi" w:hAnsiTheme="minorHAnsi" w:cstheme="minorHAnsi"/>
        </w:rPr>
        <w:fldChar w:fldCharType="separate"/>
      </w:r>
      <w:r w:rsidR="0002643F" w:rsidRPr="0002643F">
        <w:rPr>
          <w:rFonts w:asciiTheme="minorHAnsi" w:hAnsiTheme="minorHAnsi" w:cstheme="minorHAnsi"/>
          <w:noProof/>
        </w:rPr>
        <w:t>Аутсорсинг</w:t>
      </w:r>
      <w:r w:rsidR="004D1A47" w:rsidRPr="002B2A82">
        <w:rPr>
          <w:rFonts w:asciiTheme="minorHAnsi" w:hAnsiTheme="minorHAnsi" w:cstheme="minorHAnsi"/>
        </w:rPr>
        <w:fldChar w:fldCharType="end"/>
      </w:r>
    </w:p>
    <w:p w14:paraId="72C561D5" w14:textId="22A0658C" w:rsidR="003B49AA" w:rsidRPr="005B1B34" w:rsidRDefault="003B49AA" w:rsidP="00966E65">
      <w:pPr>
        <w:pStyle w:val="List1"/>
      </w:pPr>
      <w:r w:rsidRPr="005B1B34">
        <w:t xml:space="preserve">Модуль </w:t>
      </w:r>
      <w:r w:rsidRPr="00DC1B40">
        <w:rPr>
          <w:rStyle w:val="Command"/>
        </w:rPr>
        <w:t>Отчеты</w:t>
      </w:r>
      <w:r w:rsidRPr="005B1B34">
        <w:t xml:space="preserve"> — предназначен для формирования и печати разнообразных отчетов на основе заранее подготовленных шаблонов, либо формирования новых в </w:t>
      </w:r>
      <w:r w:rsidRPr="005B1B34">
        <w:rPr>
          <w:b/>
        </w:rPr>
        <w:t>Конструкторе отчетов</w:t>
      </w:r>
      <w:r w:rsidRPr="005B1B34">
        <w:t>.</w:t>
      </w:r>
      <w:r w:rsidR="00795FB4" w:rsidRPr="005B1B34">
        <w:t xml:space="preserve"> Более подробно модуль будет рассмотрен в разделе </w:t>
      </w:r>
      <w:r w:rsidR="006D4C64" w:rsidRPr="005B1B34">
        <w:fldChar w:fldCharType="begin"/>
      </w:r>
      <w:r w:rsidR="006D4C64" w:rsidRPr="005B1B34">
        <w:instrText xml:space="preserve"> REF _Ref26971281 \h </w:instrText>
      </w:r>
      <w:r w:rsidR="005B1B34">
        <w:instrText xml:space="preserve"> \* MERGEFORMAT </w:instrText>
      </w:r>
      <w:r w:rsidR="006D4C64" w:rsidRPr="005B1B34">
        <w:fldChar w:fldCharType="separate"/>
      </w:r>
      <w:r w:rsidR="0002643F" w:rsidRPr="00BC5FC9">
        <w:rPr>
          <w:noProof/>
        </w:rPr>
        <w:t>Формирование отчетов</w:t>
      </w:r>
      <w:r w:rsidR="006D4C64" w:rsidRPr="005B1B34">
        <w:fldChar w:fldCharType="end"/>
      </w:r>
      <w:r w:rsidR="004D01E3" w:rsidRPr="005B1B34">
        <w:fldChar w:fldCharType="begin"/>
      </w:r>
      <w:r w:rsidR="004D01E3" w:rsidRPr="005B1B34">
        <w:instrText xml:space="preserve"> REF _Ref26916159 \h </w:instrText>
      </w:r>
      <w:r w:rsidR="005B1B34">
        <w:instrText xml:space="preserve"> \* MERGEFORMAT </w:instrText>
      </w:r>
      <w:r w:rsidR="004D01E3" w:rsidRPr="005B1B34">
        <w:fldChar w:fldCharType="separate"/>
      </w:r>
      <w:r w:rsidR="0002643F" w:rsidRPr="00BC5FC9">
        <w:rPr>
          <w:noProof/>
        </w:rPr>
        <w:t>Формирование отчетов</w:t>
      </w:r>
      <w:r w:rsidR="004D01E3" w:rsidRPr="005B1B34">
        <w:fldChar w:fldCharType="end"/>
      </w:r>
    </w:p>
    <w:p w14:paraId="19472CDB" w14:textId="6E539FA0" w:rsidR="00FD76B3" w:rsidRPr="005B1B34" w:rsidRDefault="00FD76B3" w:rsidP="00966E65">
      <w:pPr>
        <w:pStyle w:val="List1"/>
      </w:pPr>
      <w:r w:rsidRPr="005B1B34">
        <w:t xml:space="preserve">Модуль </w:t>
      </w:r>
      <w:r w:rsidRPr="00DC1B40">
        <w:rPr>
          <w:rStyle w:val="Command"/>
        </w:rPr>
        <w:t>Настройки (Администрирование Системы)</w:t>
      </w:r>
      <w:r w:rsidRPr="005B1B34">
        <w:t xml:space="preserve"> — предназначен для заполнения и редактирования настроечных регистров Системы: списка пользователей, справочных таблиц, шаблонов печати документов</w:t>
      </w:r>
      <w:r w:rsidR="003B49AA" w:rsidRPr="005B1B34">
        <w:t>,</w:t>
      </w:r>
      <w:r w:rsidR="007A3782" w:rsidRPr="005B1B34">
        <w:t xml:space="preserve"> а также </w:t>
      </w:r>
      <w:r w:rsidR="002D25B6">
        <w:t xml:space="preserve">содержит </w:t>
      </w:r>
      <w:r w:rsidR="007A3782" w:rsidRPr="005B1B34">
        <w:t>пункты меню</w:t>
      </w:r>
      <w:r w:rsidR="003B49AA" w:rsidRPr="005B1B34">
        <w:t xml:space="preserve"> Маяки, РФМ</w:t>
      </w:r>
      <w:r w:rsidR="003541FD">
        <w:t>, Шаблон</w:t>
      </w:r>
      <w:r w:rsidR="002120C5">
        <w:t>ы</w:t>
      </w:r>
      <w:r w:rsidR="003541FD">
        <w:t xml:space="preserve"> расчета ставки</w:t>
      </w:r>
      <w:r w:rsidRPr="005B1B34">
        <w:t xml:space="preserve"> и т.п</w:t>
      </w:r>
      <w:r w:rsidRPr="005B1B34">
        <w:rPr>
          <w:color w:val="FF0000"/>
        </w:rPr>
        <w:t xml:space="preserve">. </w:t>
      </w:r>
      <w:r w:rsidRPr="005B1B34">
        <w:t>Б</w:t>
      </w:r>
      <w:r w:rsidR="003B49AA" w:rsidRPr="005B1B34">
        <w:t xml:space="preserve">олее подробно модуль будет рассмотрен в разделе </w:t>
      </w:r>
      <w:r w:rsidR="005B1B34">
        <w:fldChar w:fldCharType="begin"/>
      </w:r>
      <w:r w:rsidR="005B1B34">
        <w:instrText xml:space="preserve"> REF _Ref26971485 \h </w:instrText>
      </w:r>
      <w:r w:rsidR="005B1B34">
        <w:fldChar w:fldCharType="separate"/>
      </w:r>
      <w:r w:rsidR="0002643F" w:rsidRPr="00BC5FC9">
        <w:rPr>
          <w:noProof/>
        </w:rPr>
        <w:t>Настройки QBIS.</w:t>
      </w:r>
      <w:r w:rsidR="0002643F" w:rsidRPr="00BC5FC9">
        <w:rPr>
          <w:noProof/>
          <w:lang w:val="en-US"/>
        </w:rPr>
        <w:t>Loan</w:t>
      </w:r>
      <w:r w:rsidR="005B1B34">
        <w:fldChar w:fldCharType="end"/>
      </w:r>
    </w:p>
    <w:p w14:paraId="5A90866E" w14:textId="4D12C7F8" w:rsidR="00FD76B3" w:rsidRPr="00A463E2" w:rsidRDefault="00795FB4" w:rsidP="00966E65">
      <w:pPr>
        <w:pStyle w:val="List1"/>
      </w:pPr>
      <w:r w:rsidRPr="006564A2">
        <w:t xml:space="preserve">Модуль </w:t>
      </w:r>
      <w:r w:rsidRPr="006564A2">
        <w:rPr>
          <w:b/>
        </w:rPr>
        <w:t>Учет</w:t>
      </w:r>
      <w:r w:rsidRPr="006564A2">
        <w:t xml:space="preserve"> — предназначен для </w:t>
      </w:r>
      <w:r w:rsidR="00B5670C" w:rsidRPr="006564A2">
        <w:rPr>
          <w:snapToGrid/>
        </w:rPr>
        <w:t>формирование полной и достоверной информации, обеспечение ею внутренних и внешних пользователей, а также анализ, интерпретация и использование информации для выявления тенденций развития организации, выбора различных альтернатив, принятие управленческих решений.</w:t>
      </w:r>
      <w:r w:rsidR="00961E20" w:rsidRPr="006564A2">
        <w:t xml:space="preserve"> </w:t>
      </w:r>
    </w:p>
    <w:p w14:paraId="7581FEA1" w14:textId="77777777" w:rsidR="00D52CE3" w:rsidRPr="00EE6EE3" w:rsidRDefault="00D52CE3" w:rsidP="00966E65">
      <w:pPr>
        <w:pStyle w:val="List1"/>
      </w:pPr>
      <w:r w:rsidRPr="00EE6EE3">
        <w:t xml:space="preserve">Модуль </w:t>
      </w:r>
      <w:r w:rsidRPr="00DC1B40">
        <w:rPr>
          <w:rStyle w:val="Command"/>
        </w:rPr>
        <w:t>Интеграция</w:t>
      </w:r>
      <w:r w:rsidRPr="00EE6EE3">
        <w:t xml:space="preserve"> — обеспечивает интеграцию с call-центрами, службами отправки SMS и IVR. Содержит большое количество модулей для интеграции с внешними системами и базами данных – бюро кредитных историй, базами данных государственных органов, агрегаторами данных из социальных сетей и т.п.</w:t>
      </w:r>
    </w:p>
    <w:p w14:paraId="17124A12" w14:textId="77777777" w:rsidR="00D52CE3" w:rsidRDefault="00D52CE3" w:rsidP="00D52CE3">
      <w:pPr>
        <w:pStyle w:val="List1"/>
        <w:numPr>
          <w:ilvl w:val="0"/>
          <w:numId w:val="0"/>
        </w:numPr>
        <w:ind w:left="360"/>
      </w:pPr>
    </w:p>
    <w:p w14:paraId="33B05773" w14:textId="52855645" w:rsidR="00D52CE3" w:rsidRPr="00EE6EE3" w:rsidRDefault="00966E65" w:rsidP="00966E65">
      <w:pPr>
        <w:pStyle w:val="Note"/>
      </w:pPr>
      <w:r>
        <w:rPr>
          <w:rStyle w:val="NoteToken"/>
        </w:rPr>
        <w:t>Примечание</w:t>
      </w:r>
      <w:r w:rsidRPr="00966E65">
        <w:t> </w:t>
      </w:r>
      <w:r w:rsidR="00D52CE3" w:rsidRPr="00EE6EE3">
        <w:t>Обычно, под модулями понимают функционально замкнутые разделы системы, не имеющие явных межмодульных связей. В данном случае, только немногие модули QBIS.Loan соответствуют такому пониманию. Все модули тем или иным образом связаны с ведением кредитных досье заемщиков. Разные модули соответствуют разным этапам работы с активами.</w:t>
      </w:r>
    </w:p>
    <w:p w14:paraId="0F17B87D" w14:textId="77777777" w:rsidR="00D52CE3" w:rsidRDefault="00D52CE3" w:rsidP="00A463E2">
      <w:pPr>
        <w:pStyle w:val="Body"/>
      </w:pPr>
      <w:r>
        <w:br w:type="page"/>
      </w:r>
    </w:p>
    <w:p w14:paraId="1C0D417E" w14:textId="0A8A23B1" w:rsidR="00D23872" w:rsidRDefault="00370855" w:rsidP="006941AA">
      <w:pPr>
        <w:pStyle w:val="Header2"/>
      </w:pPr>
      <w:bookmarkStart w:id="21" w:name="_Ref26362360"/>
      <w:bookmarkStart w:id="22" w:name="_Ref26362521"/>
      <w:bookmarkStart w:id="23" w:name="_Ref26362563"/>
      <w:bookmarkStart w:id="24" w:name="_Ref26362580"/>
      <w:bookmarkStart w:id="25" w:name="_Ref26362618"/>
      <w:bookmarkStart w:id="26" w:name="_Ref26362646"/>
      <w:bookmarkStart w:id="27" w:name="_Ref26362675"/>
      <w:bookmarkStart w:id="28" w:name="_Ref26362949"/>
      <w:bookmarkStart w:id="29" w:name="_Ref26365884"/>
      <w:bookmarkStart w:id="30" w:name="_Ref26365924"/>
      <w:bookmarkStart w:id="31" w:name="_Ref26365960"/>
      <w:bookmarkStart w:id="32" w:name="_Ref26365980"/>
      <w:bookmarkStart w:id="33" w:name="_Ref26366008"/>
      <w:bookmarkStart w:id="34" w:name="_Ref26366028"/>
      <w:bookmarkStart w:id="35" w:name="_Toc58234752"/>
      <w:bookmarkStart w:id="36" w:name="_Toc58259030"/>
      <w:r>
        <w:t>Инструменты для работы со списками</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p>
    <w:p w14:paraId="41B74702" w14:textId="77777777" w:rsidR="00F312EB" w:rsidRPr="00EE6EE3" w:rsidRDefault="00F312EB" w:rsidP="00801A96">
      <w:pPr>
        <w:pStyle w:val="Body"/>
      </w:pPr>
      <w:r w:rsidRPr="00EE6EE3">
        <w:t>При выборе некоторых пунктов меню, на правой панели окна Системы отображаются записи таблицы. Над списком доступна панель инструментов для управления отображением записей и выполнения действия с записями списка:</w:t>
      </w:r>
    </w:p>
    <w:p w14:paraId="0C506747" w14:textId="77777777" w:rsidR="002F0647" w:rsidRDefault="00F312EB" w:rsidP="002F0647">
      <w:pPr>
        <w:pStyle w:val="Art"/>
      </w:pPr>
      <w:r>
        <w:rPr>
          <w:noProof/>
        </w:rPr>
        <w:drawing>
          <wp:inline distT="0" distB="0" distL="0" distR="0" wp14:anchorId="51F2B62F" wp14:editId="74303D24">
            <wp:extent cx="5890260" cy="2545080"/>
            <wp:effectExtent l="19050" t="19050" r="15240" b="26670"/>
            <wp:docPr id="8" name="Рисунок 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
                    <pic:cNvPicPr>
                      <a:picLocks noChangeAspect="1" noChangeArrowheads="1"/>
                    </pic:cNvPicPr>
                  </pic:nvPicPr>
                  <pic:blipFill>
                    <a:blip r:embed="rId22" cstate="print"/>
                    <a:srcRect/>
                    <a:stretch>
                      <a:fillRect/>
                    </a:stretch>
                  </pic:blipFill>
                  <pic:spPr bwMode="auto">
                    <a:xfrm>
                      <a:off x="0" y="0"/>
                      <a:ext cx="5890260" cy="2545080"/>
                    </a:xfrm>
                    <a:prstGeom prst="rect">
                      <a:avLst/>
                    </a:prstGeom>
                    <a:noFill/>
                    <a:ln w="9525" cmpd="sng">
                      <a:solidFill>
                        <a:srgbClr val="000000"/>
                      </a:solidFill>
                      <a:miter lim="800000"/>
                      <a:headEnd/>
                      <a:tailEnd/>
                    </a:ln>
                    <a:effectLst/>
                  </pic:spPr>
                </pic:pic>
              </a:graphicData>
            </a:graphic>
          </wp:inline>
        </w:drawing>
      </w:r>
    </w:p>
    <w:p w14:paraId="26820053" w14:textId="6E1D38AD" w:rsidR="00DF0A82" w:rsidRPr="002E5CA4" w:rsidRDefault="002F0647" w:rsidP="002B689E">
      <w:pPr>
        <w:pStyle w:val="ArtTblCapt"/>
      </w:pPr>
      <w:bookmarkStart w:id="37" w:name="_Ref26611250"/>
      <w:r w:rsidRPr="002B689E">
        <w:t xml:space="preserve">Рис. </w:t>
      </w:r>
      <w:fldSimple w:instr=" SEQ Рис. \* ARABIC ">
        <w:r w:rsidR="0002643F">
          <w:rPr>
            <w:noProof/>
          </w:rPr>
          <w:t>8</w:t>
        </w:r>
      </w:fldSimple>
      <w:bookmarkEnd w:id="37"/>
      <w:r w:rsidRPr="002E5CA4">
        <w:t xml:space="preserve"> Список с панелью инструментов</w:t>
      </w:r>
    </w:p>
    <w:p w14:paraId="1BFBED75" w14:textId="4EAABB04" w:rsidR="00F312EB" w:rsidRPr="00B54EE5" w:rsidRDefault="00F312EB" w:rsidP="00966E65">
      <w:pPr>
        <w:pStyle w:val="Body"/>
        <w:keepNext/>
      </w:pPr>
      <w:r w:rsidRPr="00B54EE5">
        <w:t xml:space="preserve">Разные списки могут иметь разный набор значков панели инструментов. Назначение значков панели, показанных на </w:t>
      </w:r>
      <w:r w:rsidR="00F07386">
        <w:rPr>
          <w:rFonts w:ascii="Calibri" w:hAnsi="Calibri" w:cs="Calibri"/>
        </w:rPr>
        <w:fldChar w:fldCharType="begin"/>
      </w:r>
      <w:r w:rsidR="00F07386">
        <w:rPr>
          <w:rFonts w:ascii="Calibri" w:hAnsi="Calibri" w:cs="Calibri"/>
        </w:rPr>
        <w:instrText xml:space="preserve"> REF _Ref26611250 \h </w:instrText>
      </w:r>
      <w:r w:rsidR="00F07386">
        <w:rPr>
          <w:rFonts w:ascii="Calibri" w:hAnsi="Calibri" w:cs="Calibri"/>
        </w:rPr>
      </w:r>
      <w:r w:rsidR="00F07386">
        <w:rPr>
          <w:rFonts w:ascii="Calibri" w:hAnsi="Calibri" w:cs="Calibri"/>
        </w:rPr>
        <w:fldChar w:fldCharType="separate"/>
      </w:r>
      <w:r w:rsidR="0002643F" w:rsidRPr="002B689E">
        <w:t xml:space="preserve">Рис. </w:t>
      </w:r>
      <w:r w:rsidR="0002643F">
        <w:rPr>
          <w:noProof/>
        </w:rPr>
        <w:t>8</w:t>
      </w:r>
      <w:r w:rsidR="00F07386">
        <w:rPr>
          <w:rFonts w:ascii="Calibri" w:hAnsi="Calibri" w:cs="Calibri"/>
        </w:rPr>
        <w:fldChar w:fldCharType="end"/>
      </w:r>
      <w:r w:rsidR="00966E65">
        <w:rPr>
          <w:rFonts w:ascii="Calibri" w:hAnsi="Calibri" w:cs="Calibri"/>
        </w:rPr>
        <w:t xml:space="preserve"> </w:t>
      </w:r>
      <w:r w:rsidRPr="00B54EE5">
        <w:t>(слева направо):</w:t>
      </w:r>
    </w:p>
    <w:p w14:paraId="2AD1665D" w14:textId="77777777" w:rsidR="00F312EB" w:rsidRPr="00EE6EE3" w:rsidRDefault="00F312EB" w:rsidP="00966E65">
      <w:pPr>
        <w:pStyle w:val="List1"/>
      </w:pPr>
      <w:r w:rsidRPr="00EE6EE3">
        <w:t>Развертывание/Свертывание дополнительной панели с пунктами меню 3-го уровня.</w:t>
      </w:r>
    </w:p>
    <w:p w14:paraId="3E50D4DA" w14:textId="77777777" w:rsidR="00F312EB" w:rsidRPr="00EE6EE3" w:rsidRDefault="00F312EB" w:rsidP="00966E65">
      <w:pPr>
        <w:pStyle w:val="List1"/>
      </w:pPr>
      <w:r w:rsidRPr="00EE6EE3">
        <w:t>Обновление содержимого списка.</w:t>
      </w:r>
    </w:p>
    <w:p w14:paraId="3E028B95" w14:textId="77777777" w:rsidR="00F312EB" w:rsidRPr="00EE6EE3" w:rsidRDefault="00F312EB" w:rsidP="00966E65">
      <w:pPr>
        <w:pStyle w:val="List1"/>
      </w:pPr>
      <w:r w:rsidRPr="00EE6EE3">
        <w:t xml:space="preserve">Удаление записей, предварительно помеченных флажками </w:t>
      </w:r>
      <w:r w:rsidRPr="00EE6EE3">
        <w:sym w:font="Wingdings" w:char="F0FE"/>
      </w:r>
      <w:r w:rsidRPr="00EE6EE3">
        <w:t xml:space="preserve"> в левом столбце списка.</w:t>
      </w:r>
    </w:p>
    <w:p w14:paraId="02B1AB8C" w14:textId="77777777" w:rsidR="00F312EB" w:rsidRPr="00EE6EE3" w:rsidRDefault="00F312EB" w:rsidP="00966E65">
      <w:pPr>
        <w:pStyle w:val="List1"/>
      </w:pPr>
      <w:r w:rsidRPr="00EE6EE3">
        <w:t>Задание условий отбора (фильтрации) записей.</w:t>
      </w:r>
    </w:p>
    <w:p w14:paraId="750EDA38" w14:textId="77777777" w:rsidR="00F312EB" w:rsidRPr="00EE6EE3" w:rsidRDefault="00F312EB" w:rsidP="00966E65">
      <w:pPr>
        <w:pStyle w:val="List1"/>
      </w:pPr>
      <w:r w:rsidRPr="00EE6EE3">
        <w:t>Добавление новой записи списка.</w:t>
      </w:r>
    </w:p>
    <w:p w14:paraId="55D697AC" w14:textId="77777777" w:rsidR="00F312EB" w:rsidRDefault="00F312EB" w:rsidP="00F312EB">
      <w:pPr>
        <w:pStyle w:val="Body"/>
        <w:keepNext/>
      </w:pPr>
      <w:r w:rsidRPr="00B54EE5">
        <w:t>Некоторые списки имеют столбец с одним или несколькими значками, с помощью которых можно выполнять действия над текущей записью. Набор значков в таком столбце индивидуален для разных списков. Например, в списке бизнес-процессов возможны действия</w:t>
      </w:r>
      <w:r>
        <w:t>:</w:t>
      </w:r>
    </w:p>
    <w:p w14:paraId="1DDB8AB1" w14:textId="77777777" w:rsidR="002F0647" w:rsidRDefault="00F312EB" w:rsidP="002F0647">
      <w:pPr>
        <w:pStyle w:val="Art"/>
      </w:pPr>
      <w:r>
        <w:rPr>
          <w:noProof/>
        </w:rPr>
        <w:drawing>
          <wp:inline distT="0" distB="0" distL="0" distR="0" wp14:anchorId="37FCB380" wp14:editId="785F2664">
            <wp:extent cx="1463040" cy="731520"/>
            <wp:effectExtent l="19050" t="19050" r="22860" b="1143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C07CA2.tmp"/>
                    <pic:cNvPicPr/>
                  </pic:nvPicPr>
                  <pic:blipFill>
                    <a:blip r:embed="rId23">
                      <a:extLst>
                        <a:ext uri="{28A0092B-C50C-407E-A947-70E740481C1C}">
                          <a14:useLocalDpi xmlns:a14="http://schemas.microsoft.com/office/drawing/2010/main" val="0"/>
                        </a:ext>
                      </a:extLst>
                    </a:blip>
                    <a:stretch>
                      <a:fillRect/>
                    </a:stretch>
                  </pic:blipFill>
                  <pic:spPr>
                    <a:xfrm>
                      <a:off x="0" y="0"/>
                      <a:ext cx="1463171" cy="731586"/>
                    </a:xfrm>
                    <a:prstGeom prst="rect">
                      <a:avLst/>
                    </a:prstGeom>
                    <a:ln w="6350">
                      <a:solidFill>
                        <a:schemeClr val="tx1"/>
                      </a:solidFill>
                    </a:ln>
                  </pic:spPr>
                </pic:pic>
              </a:graphicData>
            </a:graphic>
          </wp:inline>
        </w:drawing>
      </w:r>
    </w:p>
    <w:p w14:paraId="2C8FA5B4" w14:textId="648F96CA" w:rsidR="00F312EB" w:rsidRPr="000C73F5" w:rsidRDefault="002F0647" w:rsidP="002B689E">
      <w:pPr>
        <w:pStyle w:val="ArtTblCapt"/>
      </w:pPr>
      <w:bookmarkStart w:id="38" w:name="_Ref26611181"/>
      <w:bookmarkStart w:id="39" w:name="_Ref27343050"/>
      <w:r w:rsidRPr="002B689E">
        <w:t xml:space="preserve">Рис. </w:t>
      </w:r>
      <w:fldSimple w:instr=" SEQ Рис. \* ARABIC ">
        <w:r w:rsidR="0002643F">
          <w:rPr>
            <w:noProof/>
          </w:rPr>
          <w:t>9</w:t>
        </w:r>
      </w:fldSimple>
      <w:bookmarkEnd w:id="38"/>
      <w:r w:rsidRPr="002E5CA4">
        <w:t xml:space="preserve"> Возможные действия с записью списка</w:t>
      </w:r>
      <w:bookmarkEnd w:id="39"/>
    </w:p>
    <w:p w14:paraId="1DD4A7FC" w14:textId="27EE7D5B" w:rsidR="00F312EB" w:rsidRPr="00966E65" w:rsidRDefault="00F312EB" w:rsidP="00F312EB">
      <w:pPr>
        <w:pStyle w:val="Body"/>
        <w:keepNext/>
      </w:pPr>
      <w:r w:rsidRPr="00801A96">
        <w:t>Назначение значков действий, показанных на</w:t>
      </w:r>
      <w:r w:rsidR="00EE6EE3" w:rsidRPr="00801A96">
        <w:t xml:space="preserve"> </w:t>
      </w:r>
      <w:r w:rsidR="00966E65">
        <w:fldChar w:fldCharType="begin"/>
      </w:r>
      <w:r w:rsidR="00966E65">
        <w:instrText xml:space="preserve"> REF _Ref26611181 \h </w:instrText>
      </w:r>
      <w:r w:rsidR="00966E65">
        <w:fldChar w:fldCharType="separate"/>
      </w:r>
      <w:r w:rsidR="0002643F" w:rsidRPr="002B689E">
        <w:t xml:space="preserve">Рис. </w:t>
      </w:r>
      <w:r w:rsidR="0002643F">
        <w:rPr>
          <w:noProof/>
        </w:rPr>
        <w:t>9</w:t>
      </w:r>
      <w:r w:rsidR="00966E65">
        <w:fldChar w:fldCharType="end"/>
      </w:r>
      <w:r w:rsidR="00966E65">
        <w:t xml:space="preserve"> </w:t>
      </w:r>
      <w:r w:rsidRPr="00801A96">
        <w:t xml:space="preserve">(слева </w:t>
      </w:r>
      <w:r w:rsidRPr="00966E65">
        <w:t>направо):</w:t>
      </w:r>
    </w:p>
    <w:p w14:paraId="023D2DDE" w14:textId="77777777" w:rsidR="00F312EB" w:rsidRPr="00C91AF3" w:rsidRDefault="00F312EB" w:rsidP="00A463E2">
      <w:pPr>
        <w:pStyle w:val="List1"/>
      </w:pPr>
      <w:r w:rsidRPr="00C91AF3">
        <w:t>Открытие формы редактирования записи.</w:t>
      </w:r>
    </w:p>
    <w:p w14:paraId="00153D6C" w14:textId="77777777" w:rsidR="00F312EB" w:rsidRPr="00AF02E7" w:rsidRDefault="00F312EB" w:rsidP="00A463E2">
      <w:pPr>
        <w:pStyle w:val="List1"/>
      </w:pPr>
      <w:r w:rsidRPr="00AF02E7">
        <w:t>Создание копии (относится только бизнес-процессам).</w:t>
      </w:r>
    </w:p>
    <w:p w14:paraId="49E20C50" w14:textId="77777777" w:rsidR="00F312EB" w:rsidRPr="00C91AF3" w:rsidRDefault="00F312EB" w:rsidP="00A463E2">
      <w:pPr>
        <w:pStyle w:val="List1"/>
      </w:pPr>
      <w:r w:rsidRPr="00C91AF3">
        <w:t>Открытие окна визуализации свойств записи. Это очень специальное окно, характерное только для бизнес-процессов. В нем отражены все мероприятия бизнес-процесса с их взаимосвязями. Например, окно визуализации простого бизнес-процесса:</w:t>
      </w:r>
    </w:p>
    <w:p w14:paraId="11ECEE16" w14:textId="77777777" w:rsidR="002F0647" w:rsidRDefault="00F312EB" w:rsidP="00966E65">
      <w:pPr>
        <w:pStyle w:val="ArtInd"/>
      </w:pPr>
      <w:r>
        <w:rPr>
          <w:noProof/>
        </w:rPr>
        <w:drawing>
          <wp:inline distT="0" distB="0" distL="0" distR="0" wp14:anchorId="45D05891" wp14:editId="54ECB04E">
            <wp:extent cx="5821680" cy="3154680"/>
            <wp:effectExtent l="19050" t="19050" r="26670" b="266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5832603" cy="3160599"/>
                    </a:xfrm>
                    <a:prstGeom prst="rect">
                      <a:avLst/>
                    </a:prstGeom>
                    <a:noFill/>
                    <a:ln w="9525" cmpd="sng">
                      <a:solidFill>
                        <a:srgbClr val="000000"/>
                      </a:solidFill>
                      <a:miter lim="800000"/>
                      <a:headEnd/>
                      <a:tailEnd/>
                    </a:ln>
                    <a:effectLst/>
                  </pic:spPr>
                </pic:pic>
              </a:graphicData>
            </a:graphic>
          </wp:inline>
        </w:drawing>
      </w:r>
    </w:p>
    <w:p w14:paraId="3175BD6D" w14:textId="152895D4" w:rsidR="009C3EE6" w:rsidRPr="002E5CA4" w:rsidRDefault="002F0647" w:rsidP="00966E65">
      <w:pPr>
        <w:pStyle w:val="ArtTblCaptInd"/>
      </w:pPr>
      <w:bookmarkStart w:id="40" w:name="_Ref26908792"/>
      <w:r w:rsidRPr="002B689E">
        <w:t xml:space="preserve">Рис. </w:t>
      </w:r>
      <w:fldSimple w:instr=" SEQ Рис. \* ARABIC ">
        <w:r w:rsidR="0002643F">
          <w:rPr>
            <w:noProof/>
          </w:rPr>
          <w:t>10</w:t>
        </w:r>
      </w:fldSimple>
      <w:r w:rsidRPr="002E5CA4">
        <w:t xml:space="preserve"> Окно визуализации бизнес-процесса</w:t>
      </w:r>
      <w:bookmarkEnd w:id="40"/>
    </w:p>
    <w:p w14:paraId="6049C3CD" w14:textId="77777777" w:rsidR="00F312EB" w:rsidRPr="00C91AF3" w:rsidRDefault="00F312EB" w:rsidP="00966E65">
      <w:pPr>
        <w:pStyle w:val="List1"/>
      </w:pPr>
      <w:r w:rsidRPr="00C91AF3">
        <w:t>Удаление выбранной записи.</w:t>
      </w:r>
    </w:p>
    <w:p w14:paraId="08E97DFF" w14:textId="77777777" w:rsidR="00F312EB" w:rsidRPr="00C91AF3" w:rsidRDefault="00F312EB" w:rsidP="00966E65">
      <w:pPr>
        <w:pStyle w:val="Body"/>
      </w:pPr>
      <w:r w:rsidRPr="00C91AF3">
        <w:t xml:space="preserve">Некоторые списки имеют столбец со значком </w:t>
      </w:r>
      <w:r w:rsidRPr="00C91AF3">
        <w:rPr>
          <w:noProof/>
        </w:rPr>
        <w:drawing>
          <wp:inline distT="0" distB="0" distL="0" distR="0" wp14:anchorId="62E1EDDD" wp14:editId="106F25F5">
            <wp:extent cx="212090" cy="160655"/>
            <wp:effectExtent l="19050" t="19050" r="16510" b="10795"/>
            <wp:docPr id="11" name="Рисунок 1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
                    <pic:cNvPicPr>
                      <a:picLocks noChangeAspect="1" noChangeArrowheads="1"/>
                    </pic:cNvPicPr>
                  </pic:nvPicPr>
                  <pic:blipFill>
                    <a:blip r:embed="rId25" cstate="print"/>
                    <a:srcRect/>
                    <a:stretch>
                      <a:fillRect/>
                    </a:stretch>
                  </pic:blipFill>
                  <pic:spPr bwMode="auto">
                    <a:xfrm>
                      <a:off x="0" y="0"/>
                      <a:ext cx="212090" cy="160655"/>
                    </a:xfrm>
                    <a:prstGeom prst="rect">
                      <a:avLst/>
                    </a:prstGeom>
                    <a:noFill/>
                    <a:ln w="6350" cmpd="sng">
                      <a:solidFill>
                        <a:srgbClr val="000000"/>
                      </a:solidFill>
                      <a:miter lim="800000"/>
                      <a:headEnd/>
                      <a:tailEnd/>
                    </a:ln>
                    <a:effectLst/>
                  </pic:spPr>
                </pic:pic>
              </a:graphicData>
            </a:graphic>
          </wp:inline>
        </w:drawing>
      </w:r>
      <w:r w:rsidRPr="00C91AF3">
        <w:t xml:space="preserve"> в строках. Его наличие возможно только у записей, имеющих вложенные списки. Предназначен значок для просмотра списка, вложенного в текущую запись. Например, нажатие этого значка на бизнес-процессе открывает список мероприятий процесса, а нажатие значка на мероприятии – список действий при завершении мероприятия с разными результатами. Закрытие окна с вложенным списком возвращает на экран исходный список.</w:t>
      </w:r>
    </w:p>
    <w:p w14:paraId="0093500B" w14:textId="77777777" w:rsidR="00F312EB" w:rsidRPr="00B54EE5" w:rsidRDefault="00F312EB" w:rsidP="00F312EB">
      <w:pPr>
        <w:pStyle w:val="Body"/>
      </w:pPr>
      <w:r w:rsidRPr="00B54EE5">
        <w:t xml:space="preserve">Окно с некоторыми списками, а также условия формирования отчетов, начинаются группой полей для задания условий фильтрации записей. Зона фильтра списка заканчивается кнопкой </w:t>
      </w:r>
      <w:r w:rsidRPr="00B25C04">
        <w:rPr>
          <w:rStyle w:val="Key"/>
        </w:rPr>
        <w:t>Найти</w:t>
      </w:r>
      <w:r w:rsidRPr="00B54EE5">
        <w:t>, запускающей процесс фильтрации.</w:t>
      </w:r>
    </w:p>
    <w:p w14:paraId="2E727683" w14:textId="1D70332E" w:rsidR="00F312EB" w:rsidRPr="00C91AF3" w:rsidRDefault="00F312EB" w:rsidP="00801A96">
      <w:pPr>
        <w:pStyle w:val="Body"/>
      </w:pPr>
      <w:r w:rsidRPr="00C91AF3">
        <w:t xml:space="preserve">Например, список </w:t>
      </w:r>
      <w:r w:rsidR="005A0DA6">
        <w:t>договоров клиентов</w:t>
      </w:r>
      <w:r w:rsidRPr="00C91AF3">
        <w:t xml:space="preserve"> начинается фильтром:</w:t>
      </w:r>
    </w:p>
    <w:p w14:paraId="5D44B27D" w14:textId="77777777" w:rsidR="002F0647" w:rsidRDefault="00F312EB" w:rsidP="002F0647">
      <w:pPr>
        <w:pStyle w:val="Art"/>
      </w:pPr>
      <w:r>
        <w:rPr>
          <w:noProof/>
        </w:rPr>
        <w:drawing>
          <wp:inline distT="0" distB="0" distL="0" distR="0" wp14:anchorId="130FE659" wp14:editId="5D2DC909">
            <wp:extent cx="5768340" cy="6814820"/>
            <wp:effectExtent l="19050" t="19050" r="22860" b="2413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1C0FB96.tmp"/>
                    <pic:cNvPicPr/>
                  </pic:nvPicPr>
                  <pic:blipFill>
                    <a:blip r:embed="rId26">
                      <a:extLst>
                        <a:ext uri="{28A0092B-C50C-407E-A947-70E740481C1C}">
                          <a14:useLocalDpi xmlns:a14="http://schemas.microsoft.com/office/drawing/2010/main" val="0"/>
                        </a:ext>
                      </a:extLst>
                    </a:blip>
                    <a:stretch>
                      <a:fillRect/>
                    </a:stretch>
                  </pic:blipFill>
                  <pic:spPr>
                    <a:xfrm>
                      <a:off x="0" y="0"/>
                      <a:ext cx="5768340" cy="6814820"/>
                    </a:xfrm>
                    <a:prstGeom prst="rect">
                      <a:avLst/>
                    </a:prstGeom>
                    <a:ln w="3175">
                      <a:solidFill>
                        <a:schemeClr val="tx1"/>
                      </a:solidFill>
                    </a:ln>
                  </pic:spPr>
                </pic:pic>
              </a:graphicData>
            </a:graphic>
          </wp:inline>
        </w:drawing>
      </w:r>
    </w:p>
    <w:p w14:paraId="5442B90D" w14:textId="7B6CD2C7" w:rsidR="00FC585A" w:rsidRPr="002E5CA4" w:rsidRDefault="002F0647" w:rsidP="002B689E">
      <w:pPr>
        <w:pStyle w:val="ArtTblCapt"/>
      </w:pPr>
      <w:bookmarkStart w:id="41" w:name="_Ref27392595"/>
      <w:r w:rsidRPr="002B689E">
        <w:t xml:space="preserve">Рис. </w:t>
      </w:r>
      <w:fldSimple w:instr=" SEQ Рис. \* ARABIC ">
        <w:r w:rsidR="0002643F">
          <w:rPr>
            <w:noProof/>
          </w:rPr>
          <w:t>11</w:t>
        </w:r>
      </w:fldSimple>
      <w:r w:rsidRPr="002E5CA4">
        <w:t xml:space="preserve"> Фильтр </w:t>
      </w:r>
      <w:r w:rsidR="00AD48C3">
        <w:t>КД</w:t>
      </w:r>
      <w:bookmarkEnd w:id="41"/>
    </w:p>
    <w:p w14:paraId="7B229281" w14:textId="77777777" w:rsidR="00F312EB" w:rsidRPr="00C91AF3" w:rsidRDefault="00F312EB" w:rsidP="00B54EE5">
      <w:pPr>
        <w:pStyle w:val="Body"/>
      </w:pPr>
      <w:r w:rsidRPr="00C91AF3">
        <w:t>Если значение, с которым сравнивается содержимое поля, не задано, фильтрация по данному полю обычно не выполняется.</w:t>
      </w:r>
    </w:p>
    <w:p w14:paraId="785B49B5" w14:textId="77777777" w:rsidR="00F312EB" w:rsidRPr="00C91AF3" w:rsidRDefault="00F312EB" w:rsidP="00B54EE5">
      <w:pPr>
        <w:pStyle w:val="Body"/>
      </w:pPr>
      <w:r w:rsidRPr="00C91AF3">
        <w:t>Подобные фильтры являются настраиваемыми. Одна строка фильтра соответствует одному полю свойств записи.</w:t>
      </w:r>
    </w:p>
    <w:p w14:paraId="6127A5DB" w14:textId="77777777" w:rsidR="00F312EB" w:rsidRPr="00C91AF3" w:rsidRDefault="00F312EB" w:rsidP="00B54EE5">
      <w:pPr>
        <w:pStyle w:val="Body"/>
      </w:pPr>
      <w:r w:rsidRPr="00C91AF3">
        <w:t>Пользователь может менять число строк фильтра: удалять из фильтра не используемые поля, добавлять возможность фильтрации по новому полю.</w:t>
      </w:r>
    </w:p>
    <w:p w14:paraId="49129B33" w14:textId="77777777" w:rsidR="00F312EB" w:rsidRPr="00C91AF3" w:rsidRDefault="00F312EB" w:rsidP="00966E65">
      <w:pPr>
        <w:pStyle w:val="Body"/>
        <w:keepNext/>
      </w:pPr>
      <w:r w:rsidRPr="00C91AF3">
        <w:t>Структура строки фильтра (слева направо):</w:t>
      </w:r>
    </w:p>
    <w:p w14:paraId="69D8C8CB" w14:textId="77777777" w:rsidR="00F312EB" w:rsidRPr="00C91AF3" w:rsidRDefault="00F312EB" w:rsidP="00966E65">
      <w:pPr>
        <w:pStyle w:val="List1"/>
      </w:pPr>
      <w:r w:rsidRPr="00C91AF3">
        <w:t xml:space="preserve">Нажатие значка </w:t>
      </w:r>
      <w:r w:rsidRPr="00C91AF3">
        <w:sym w:font="Webdings" w:char="F072"/>
      </w:r>
      <w:r w:rsidRPr="00C91AF3">
        <w:t xml:space="preserve"> слева приводит к удалению из фильтра текущей строки.</w:t>
      </w:r>
    </w:p>
    <w:p w14:paraId="3C9C08B6" w14:textId="77777777" w:rsidR="00F312EB" w:rsidRPr="00C91AF3" w:rsidRDefault="00F312EB" w:rsidP="00950DB4">
      <w:pPr>
        <w:pStyle w:val="List1"/>
      </w:pPr>
      <w:r w:rsidRPr="00C91AF3">
        <w:t xml:space="preserve">Далее следует наименование поля таблицы базы данных, по значению которого производится фильтрация. Нажатие значка </w:t>
      </w:r>
      <w:r w:rsidRPr="00C91AF3">
        <w:sym w:font="Webdings" w:char="F036"/>
      </w:r>
      <w:r w:rsidRPr="00C91AF3">
        <w:t xml:space="preserve"> позволяет заменить поле другим полем.</w:t>
      </w:r>
    </w:p>
    <w:p w14:paraId="4906F659" w14:textId="77777777" w:rsidR="00F312EB" w:rsidRPr="00C91AF3" w:rsidRDefault="00F312EB" w:rsidP="00950DB4">
      <w:pPr>
        <w:pStyle w:val="List1"/>
      </w:pPr>
      <w:r w:rsidRPr="00C91AF3">
        <w:t xml:space="preserve">Далее следует обозначение операции сравнения содержимого поля со значением, заданным в следующем поле. Поле заполняется автоматически операцией «по умолчанию», назначенной для данного поля. Нажатие значка </w:t>
      </w:r>
      <w:r w:rsidRPr="00C91AF3">
        <w:sym w:font="Webdings" w:char="F036"/>
      </w:r>
      <w:r w:rsidRPr="00C91AF3">
        <w:t xml:space="preserve"> позволяет изменить операцию сравнения выбором из числа возможных для типа данного поля.</w:t>
      </w:r>
    </w:p>
    <w:p w14:paraId="2B259212" w14:textId="77777777" w:rsidR="00F312EB" w:rsidRPr="00C91AF3" w:rsidRDefault="00F312EB" w:rsidP="00950DB4">
      <w:pPr>
        <w:pStyle w:val="List1"/>
      </w:pPr>
      <w:r w:rsidRPr="00C91AF3">
        <w:t>Последним следует поле для задания значения, с которым должно сравниваться содержимое поля фильтрации.</w:t>
      </w:r>
    </w:p>
    <w:p w14:paraId="5B6178EE" w14:textId="0F8CBD5E" w:rsidR="00F312EB" w:rsidRPr="00C91AF3" w:rsidRDefault="00F312EB" w:rsidP="00950DB4">
      <w:pPr>
        <w:pStyle w:val="BodyInd"/>
      </w:pPr>
      <w:r w:rsidRPr="00C91AF3">
        <w:t xml:space="preserve">Если имеется значок </w:t>
      </w:r>
      <w:r w:rsidRPr="00C91AF3">
        <w:sym w:font="Webdings" w:char="F036"/>
      </w:r>
      <w:r w:rsidRPr="00C91AF3">
        <w:t>, значение можно задать только из числа возможных, причем можно выбрать не одно значение, а последовательно несколько значений (</w:t>
      </w:r>
      <w:r w:rsidRPr="00E0736D">
        <w:rPr>
          <w:color w:val="000000" w:themeColor="text1"/>
        </w:rPr>
        <w:t>см.</w:t>
      </w:r>
      <w:r w:rsidR="00E0736D" w:rsidRPr="00E0736D">
        <w:rPr>
          <w:color w:val="000000" w:themeColor="text1"/>
        </w:rPr>
        <w:fldChar w:fldCharType="begin"/>
      </w:r>
      <w:r w:rsidR="00E0736D" w:rsidRPr="00E0736D">
        <w:rPr>
          <w:color w:val="000000" w:themeColor="text1"/>
        </w:rPr>
        <w:instrText xml:space="preserve"> REF _Ref27392595 \h </w:instrText>
      </w:r>
      <w:r w:rsidR="00E0736D" w:rsidRPr="00E0736D">
        <w:rPr>
          <w:color w:val="000000" w:themeColor="text1"/>
        </w:rPr>
      </w:r>
      <w:r w:rsidR="00E0736D" w:rsidRPr="00E0736D">
        <w:rPr>
          <w:color w:val="000000" w:themeColor="text1"/>
        </w:rPr>
        <w:fldChar w:fldCharType="separate"/>
      </w:r>
      <w:r w:rsidR="0002643F" w:rsidRPr="002B689E">
        <w:t xml:space="preserve">Рис. </w:t>
      </w:r>
      <w:r w:rsidR="0002643F">
        <w:rPr>
          <w:noProof/>
        </w:rPr>
        <w:t>11</w:t>
      </w:r>
      <w:r w:rsidR="0002643F" w:rsidRPr="002E5CA4">
        <w:t xml:space="preserve"> Фильтр </w:t>
      </w:r>
      <w:r w:rsidR="0002643F">
        <w:t>КД</w:t>
      </w:r>
      <w:r w:rsidR="00E0736D" w:rsidRPr="00E0736D">
        <w:rPr>
          <w:color w:val="000000" w:themeColor="text1"/>
        </w:rPr>
        <w:fldChar w:fldCharType="end"/>
      </w:r>
      <w:r w:rsidRPr="00C91AF3">
        <w:t xml:space="preserve">). При редактировании поля можно или удалять отдельные значения, или очистить сразу все поле (значки </w:t>
      </w:r>
      <w:r w:rsidRPr="00C91AF3">
        <w:sym w:font="Webdings" w:char="F072"/>
      </w:r>
      <w:r w:rsidRPr="00C91AF3">
        <w:t>).</w:t>
      </w:r>
    </w:p>
    <w:p w14:paraId="45692BBC" w14:textId="77777777" w:rsidR="00F312EB" w:rsidRPr="00C91AF3" w:rsidRDefault="00F312EB" w:rsidP="00950DB4">
      <w:pPr>
        <w:pStyle w:val="BodyInd"/>
      </w:pPr>
      <w:r w:rsidRPr="00C91AF3">
        <w:t>Дату можно или вводить вручную в формате ДД.ММ.ГГГГ, или задавать из календаря (открывается кнопкой). Для операций «в диапазоне» и «вне диапазона» открывается 2 поля для 2-х дат.</w:t>
      </w:r>
    </w:p>
    <w:p w14:paraId="6EBFAD00" w14:textId="77777777" w:rsidR="00F312EB" w:rsidRPr="00C91AF3" w:rsidRDefault="00F312EB" w:rsidP="00950DB4">
      <w:pPr>
        <w:pStyle w:val="BodyInd"/>
      </w:pPr>
      <w:r w:rsidRPr="00C91AF3">
        <w:t>Для фильтрации по строковому полю предусмотрены операции «равно пустому» и «не равно пустому». Для таких операций поле значения не заполняют.</w:t>
      </w:r>
    </w:p>
    <w:p w14:paraId="4A5CD3CF" w14:textId="77777777" w:rsidR="00F312EB" w:rsidRPr="00C91AF3" w:rsidRDefault="00F312EB" w:rsidP="00950DB4">
      <w:pPr>
        <w:pStyle w:val="BodyInd"/>
      </w:pPr>
      <w:r w:rsidRPr="00C91AF3">
        <w:t>Если для фильтрации по строковому полю задана операция «равно», то отбор ведется по строгому совпадению с введенной строкой, а при операции «похоже» отбираются все записи, в которых поле содержит заданную строку в начале, середине или конце. Например, если при фильтрации по фамилии задана операция «похоже» и строка «нов», то будут отобраны заемщики: Новиков, Иванов, Коновалова и др.</w:t>
      </w:r>
    </w:p>
    <w:p w14:paraId="66367AF2" w14:textId="77777777" w:rsidR="00F312EB" w:rsidRPr="00C91AF3" w:rsidRDefault="00F312EB" w:rsidP="00F312EB">
      <w:pPr>
        <w:pStyle w:val="BodyInd"/>
        <w:rPr>
          <w:rFonts w:ascii="Calibri" w:hAnsi="Calibri" w:cs="Calibri"/>
        </w:rPr>
      </w:pPr>
    </w:p>
    <w:p w14:paraId="53179272" w14:textId="77777777" w:rsidR="00F312EB" w:rsidRPr="00C91AF3" w:rsidRDefault="00F312EB" w:rsidP="00B54EE5">
      <w:pPr>
        <w:pStyle w:val="Body"/>
      </w:pPr>
      <w:r w:rsidRPr="00B54EE5">
        <w:t xml:space="preserve">Заполнив нужные поля, нажмите кнопку </w:t>
      </w:r>
      <w:r w:rsidRPr="00B25C04">
        <w:rPr>
          <w:rStyle w:val="Key"/>
        </w:rPr>
        <w:t>Найти</w:t>
      </w:r>
      <w:r w:rsidRPr="00C91AF3">
        <w:t>, запускающую процесс фильтрации.</w:t>
      </w:r>
    </w:p>
    <w:p w14:paraId="4A59F4E8" w14:textId="77777777" w:rsidR="00F312EB" w:rsidRPr="00C91AF3" w:rsidRDefault="00F312EB" w:rsidP="00B54EE5">
      <w:pPr>
        <w:pStyle w:val="Body"/>
      </w:pPr>
      <w:r w:rsidRPr="00C91AF3">
        <w:t xml:space="preserve">Нажатие кнопки </w:t>
      </w:r>
      <w:r w:rsidRPr="00B25C04">
        <w:rPr>
          <w:rStyle w:val="Key"/>
        </w:rPr>
        <w:t>Сбросить фильтр</w:t>
      </w:r>
      <w:r w:rsidRPr="00C91AF3">
        <w:t xml:space="preserve"> очищает все поля значений, а в поля для операций сравнения вписывает операции «по умолчанию».</w:t>
      </w:r>
    </w:p>
    <w:p w14:paraId="78154BC8" w14:textId="77777777" w:rsidR="00F312EB" w:rsidRPr="00C91AF3" w:rsidRDefault="00F312EB" w:rsidP="00B54EE5">
      <w:pPr>
        <w:pStyle w:val="Body"/>
      </w:pPr>
    </w:p>
    <w:p w14:paraId="64094040" w14:textId="6933A526" w:rsidR="00F312EB" w:rsidRDefault="00F312EB" w:rsidP="00B54EE5">
      <w:pPr>
        <w:pStyle w:val="Body"/>
      </w:pPr>
      <w:r w:rsidRPr="00C91AF3">
        <w:t xml:space="preserve">Чтобы добавить возможность фильтрации по полю, фильтрация по которому не настроена, нажмите кнопку </w:t>
      </w:r>
      <w:r w:rsidRPr="00B25C04">
        <w:rPr>
          <w:rStyle w:val="Key"/>
        </w:rPr>
        <w:t>Добавить фильтр</w:t>
      </w:r>
      <w:r w:rsidRPr="00B54EE5">
        <w:t>. Появится новая строка, заполненная для какого-то поля, которое, возможно, уже имеется в фильтре. Выберите нужное поле из списка. Заметьте, что в списке выбора поля присутствуют и поля, уже имеющиеся в фильтре (избегайте дублирования полей).</w:t>
      </w:r>
    </w:p>
    <w:p w14:paraId="7D538AE0" w14:textId="3EC16E0B" w:rsidR="00F14E77" w:rsidRDefault="00F14E77" w:rsidP="00F312EB">
      <w:pPr>
        <w:pStyle w:val="Body"/>
      </w:pPr>
    </w:p>
    <w:p w14:paraId="1DA78486" w14:textId="60C01165" w:rsidR="00F14E77" w:rsidRPr="005F2A3D" w:rsidRDefault="00F14E77" w:rsidP="002B689E">
      <w:pPr>
        <w:pStyle w:val="Header1"/>
      </w:pPr>
      <w:bookmarkStart w:id="42" w:name="_Toc58234753"/>
      <w:bookmarkStart w:id="43" w:name="_Toc58259031"/>
      <w:r w:rsidRPr="005F2A3D">
        <w:t xml:space="preserve">Последовательность работы с </w:t>
      </w:r>
      <w:r w:rsidR="004752E2">
        <w:t>КД</w:t>
      </w:r>
      <w:bookmarkEnd w:id="42"/>
      <w:bookmarkEnd w:id="43"/>
    </w:p>
    <w:p w14:paraId="736579D3" w14:textId="74382F60" w:rsidR="00F14E77" w:rsidRPr="00C91AF3" w:rsidRDefault="00F14E77" w:rsidP="001F0F3D">
      <w:pPr>
        <w:pStyle w:val="Body"/>
      </w:pPr>
      <w:r w:rsidRPr="00C91AF3">
        <w:t xml:space="preserve">Под </w:t>
      </w:r>
      <w:r w:rsidR="00516BD2">
        <w:t>клиентским договором</w:t>
      </w:r>
      <w:r w:rsidR="000A207B">
        <w:t xml:space="preserve"> </w:t>
      </w:r>
      <w:r w:rsidR="00516BD2">
        <w:t>(КД)</w:t>
      </w:r>
      <w:r w:rsidRPr="00C91AF3">
        <w:t xml:space="preserve"> подразумевается единая сущность в системе, которая содержит информацию о заемщике (заемщиках) и иных лицах (созаемщиках, залогодателях и т.п), о статусе </w:t>
      </w:r>
      <w:r w:rsidR="00516BD2">
        <w:t>КД</w:t>
      </w:r>
      <w:r w:rsidRPr="00C91AF3">
        <w:t xml:space="preserve"> (лид, заявка, выданный кредит, проблемный актив и т.п.), его параметрах, информация о залогах, поручительствах и т.д.</w:t>
      </w:r>
    </w:p>
    <w:p w14:paraId="16FF8CD0" w14:textId="4351BF12" w:rsidR="00F14E77" w:rsidRPr="00C91AF3" w:rsidRDefault="00F14E77" w:rsidP="001F0F3D">
      <w:pPr>
        <w:pStyle w:val="Body"/>
      </w:pPr>
      <w:r w:rsidRPr="00C91AF3">
        <w:t xml:space="preserve">В </w:t>
      </w:r>
      <w:r w:rsidR="00516BD2">
        <w:t>КД</w:t>
      </w:r>
      <w:r w:rsidRPr="00C91AF3">
        <w:t xml:space="preserve"> протоколируются все мероприятия, выполненные сотрудниками на всех стадиях жизни кредита.</w:t>
      </w:r>
    </w:p>
    <w:p w14:paraId="64C9D676" w14:textId="6799124E" w:rsidR="00F14E77" w:rsidRPr="00C91AF3" w:rsidRDefault="00F14E77" w:rsidP="001F0F3D">
      <w:pPr>
        <w:pStyle w:val="Body"/>
      </w:pPr>
      <w:r w:rsidRPr="00C91AF3">
        <w:t xml:space="preserve">Работа с </w:t>
      </w:r>
      <w:r w:rsidR="00516BD2">
        <w:t>клиентским договором</w:t>
      </w:r>
      <w:r w:rsidR="00516BD2" w:rsidRPr="00C91AF3">
        <w:t xml:space="preserve"> </w:t>
      </w:r>
      <w:r w:rsidRPr="00C91AF3">
        <w:t>(КД) в QBIS.</w:t>
      </w:r>
      <w:r w:rsidRPr="00C91AF3">
        <w:rPr>
          <w:lang w:val="en-US"/>
        </w:rPr>
        <w:t>Loan</w:t>
      </w:r>
      <w:r w:rsidRPr="00C91AF3">
        <w:t xml:space="preserve"> ведется путем выполнения сотрудником-исполнителем мероприятий из заранее настроенного бизнес-процесса. При отработке каждого мероприятия сотрудник выбирает один из формализованных результатов, предусмотренных при настройке бизнес-процесса.</w:t>
      </w:r>
    </w:p>
    <w:p w14:paraId="2E3550F9" w14:textId="1245D005" w:rsidR="00F14E77" w:rsidRDefault="00F14E77" w:rsidP="001F0F3D">
      <w:pPr>
        <w:pStyle w:val="Body"/>
      </w:pPr>
      <w:r w:rsidRPr="00C91AF3">
        <w:t xml:space="preserve">В зависимости от результатов отработанного мероприятия, система автоматически запланирует дальнейшие мероприятия для работы с данным КД. Может измениться набор статусов </w:t>
      </w:r>
      <w:r w:rsidR="00960181">
        <w:t>КД</w:t>
      </w:r>
      <w:r w:rsidRPr="00C91AF3">
        <w:t xml:space="preserve">. Обстоятельства отработки каждого мероприятия и комментарии сотрудников-исполнителей сохраняются в журнале мероприятий </w:t>
      </w:r>
      <w:r w:rsidR="00960181">
        <w:t>КД</w:t>
      </w:r>
      <w:r w:rsidRPr="00C91AF3">
        <w:t>. По результатам каждого мероприятия можно сформировать/напечатать документ на основе заранее подготовленных шаблонов.</w:t>
      </w:r>
    </w:p>
    <w:p w14:paraId="4791DB86" w14:textId="43683D76" w:rsidR="00F14E77" w:rsidRDefault="00F14E77" w:rsidP="006941AA">
      <w:pPr>
        <w:pStyle w:val="Header2"/>
      </w:pPr>
      <w:bookmarkStart w:id="44" w:name="_Toc58234754"/>
      <w:bookmarkStart w:id="45" w:name="_Toc58259032"/>
      <w:r>
        <w:t xml:space="preserve">Получение информации о </w:t>
      </w:r>
      <w:r w:rsidR="00CA07A5">
        <w:t>клиентском договоре</w:t>
      </w:r>
      <w:bookmarkEnd w:id="44"/>
      <w:bookmarkEnd w:id="45"/>
    </w:p>
    <w:p w14:paraId="53B9D379" w14:textId="65634C0A" w:rsidR="00F14E77" w:rsidRPr="00C91AF3" w:rsidRDefault="00F14E77" w:rsidP="00801A96">
      <w:pPr>
        <w:pStyle w:val="Body"/>
      </w:pPr>
      <w:r w:rsidRPr="00C91AF3">
        <w:t xml:space="preserve">При работе с </w:t>
      </w:r>
      <w:r w:rsidR="00CA07A5">
        <w:t>клиентскими договорами</w:t>
      </w:r>
      <w:r w:rsidRPr="00C91AF3">
        <w:t>, QBIS.</w:t>
      </w:r>
      <w:r w:rsidRPr="00C91AF3">
        <w:rPr>
          <w:lang w:val="en-US"/>
        </w:rPr>
        <w:t>Loan</w:t>
      </w:r>
      <w:r w:rsidRPr="00C91AF3">
        <w:t xml:space="preserve"> пользуется данными, хранящимся в таблицах собственной базы данных.</w:t>
      </w:r>
    </w:p>
    <w:p w14:paraId="1AF2BC59" w14:textId="2C831931" w:rsidR="00F14E77" w:rsidRPr="00C91AF3" w:rsidRDefault="00F14E77" w:rsidP="00801A96">
      <w:pPr>
        <w:pStyle w:val="Body"/>
      </w:pPr>
      <w:r w:rsidRPr="00C91AF3">
        <w:t xml:space="preserve">Источником заполнения/обновления этих таблиц являются данные, появившиеся в системе в ходе работы с </w:t>
      </w:r>
      <w:r w:rsidR="00CA07A5">
        <w:t>клиентским договором</w:t>
      </w:r>
      <w:r w:rsidRPr="00C91AF3">
        <w:t xml:space="preserve"> на более ранних этапах, либо данные, экспортированные из АБИС заказчика или из других сторонних систем. </w:t>
      </w:r>
      <w:r w:rsidRPr="00801D40">
        <w:t>Более подробно о импорте данных рассказано в ра</w:t>
      </w:r>
      <w:r w:rsidR="00801D40">
        <w:t xml:space="preserve">зделе </w:t>
      </w:r>
      <w:r w:rsidR="00801D40">
        <w:fldChar w:fldCharType="begin"/>
      </w:r>
      <w:r w:rsidR="00801D40">
        <w:instrText xml:space="preserve"> REF _Ref27406365 \h </w:instrText>
      </w:r>
      <w:r w:rsidR="00801D40">
        <w:fldChar w:fldCharType="separate"/>
      </w:r>
      <w:r w:rsidR="0002643F" w:rsidRPr="008A3B57">
        <w:rPr>
          <w:rFonts w:eastAsiaTheme="minorEastAsia"/>
        </w:rPr>
        <w:t>Импорт данных</w:t>
      </w:r>
      <w:r w:rsidR="00801D40">
        <w:fldChar w:fldCharType="end"/>
      </w:r>
      <w:r w:rsidR="00801D40">
        <w:t>.</w:t>
      </w:r>
    </w:p>
    <w:p w14:paraId="6D3071AE" w14:textId="77777777" w:rsidR="00F14E77" w:rsidRPr="00C91AF3" w:rsidRDefault="00F14E77" w:rsidP="00801A96">
      <w:pPr>
        <w:pStyle w:val="Body"/>
      </w:pPr>
      <w:r w:rsidRPr="00C91AF3">
        <w:t>Загрузка/обновление базы данных из источника заказчика производится, как правило, в конце каждого операционного дня.</w:t>
      </w:r>
    </w:p>
    <w:p w14:paraId="768607C2" w14:textId="1DB44B77" w:rsidR="00F14E77" w:rsidRDefault="00F14E77" w:rsidP="00801A96">
      <w:pPr>
        <w:pStyle w:val="Body"/>
      </w:pPr>
      <w:r w:rsidRPr="00C91AF3">
        <w:t xml:space="preserve">В зависимости от серьезности различий данных </w:t>
      </w:r>
      <w:r w:rsidR="00960181">
        <w:t>клиентских договоров</w:t>
      </w:r>
      <w:r w:rsidRPr="00C91AF3">
        <w:t xml:space="preserve"> у заказчика и в Системе, в таблицах базы данных Системы могут оставаться пробелы, не влияющие на эффективность работы с </w:t>
      </w:r>
      <w:r w:rsidR="005B726C">
        <w:t>КД</w:t>
      </w:r>
      <w:r w:rsidRPr="00C91AF3">
        <w:t>.</w:t>
      </w:r>
    </w:p>
    <w:p w14:paraId="36329CDB" w14:textId="088CAF0F" w:rsidR="00F14E77" w:rsidRDefault="00F14E77" w:rsidP="006941AA">
      <w:pPr>
        <w:pStyle w:val="Header2"/>
      </w:pPr>
      <w:bookmarkStart w:id="46" w:name="_Ref26907397"/>
      <w:bookmarkStart w:id="47" w:name="_Toc58234755"/>
      <w:bookmarkStart w:id="48" w:name="_Toc58259033"/>
      <w:r>
        <w:t xml:space="preserve">Работа с </w:t>
      </w:r>
      <w:r w:rsidR="005B726C">
        <w:t>КД</w:t>
      </w:r>
      <w:bookmarkEnd w:id="46"/>
      <w:bookmarkEnd w:id="47"/>
      <w:bookmarkEnd w:id="48"/>
    </w:p>
    <w:p w14:paraId="1696BA59" w14:textId="5A8A8B2C" w:rsidR="00F14E77" w:rsidRPr="00C91AF3" w:rsidRDefault="00F14E77" w:rsidP="00B54EE5">
      <w:pPr>
        <w:pStyle w:val="Body"/>
      </w:pPr>
      <w:r w:rsidRPr="00B54EE5">
        <w:t xml:space="preserve">Работа с </w:t>
      </w:r>
      <w:r w:rsidR="005B726C" w:rsidRPr="00B54EE5">
        <w:t>КД</w:t>
      </w:r>
      <w:r w:rsidR="005A0DA6" w:rsidRPr="00B54EE5">
        <w:t xml:space="preserve"> </w:t>
      </w:r>
      <w:r w:rsidRPr="00B54EE5">
        <w:t xml:space="preserve">ведется в меню </w:t>
      </w:r>
      <w:r w:rsidRPr="00DC1B40">
        <w:rPr>
          <w:rStyle w:val="Command"/>
        </w:rPr>
        <w:t>Физ.лица</w:t>
      </w:r>
      <w:r w:rsidRPr="00B54EE5">
        <w:t xml:space="preserve">, а если заемщиком является юридическое лицо или индивидуальный предприниматель, то в меню </w:t>
      </w:r>
      <w:r w:rsidRPr="00DC1B40">
        <w:rPr>
          <w:rStyle w:val="Command"/>
        </w:rPr>
        <w:t>Юр.лица</w:t>
      </w:r>
      <w:r w:rsidRPr="00C91AF3">
        <w:t>.</w:t>
      </w:r>
    </w:p>
    <w:p w14:paraId="2F77A733" w14:textId="276057B4" w:rsidR="00F14E77" w:rsidRPr="00C91AF3" w:rsidRDefault="00F14E77" w:rsidP="00B54EE5">
      <w:pPr>
        <w:pStyle w:val="Body"/>
      </w:pPr>
      <w:r w:rsidRPr="00C91AF3">
        <w:t xml:space="preserve">Принципы работы с </w:t>
      </w:r>
      <w:r w:rsidR="005B726C">
        <w:t>КД</w:t>
      </w:r>
      <w:r w:rsidRPr="00C91AF3">
        <w:t xml:space="preserve"> физических и юридических лиц сходны. Поскольку физические лица становятся заемщиками чаще, чем юридические, далее будет описана работа с </w:t>
      </w:r>
      <w:r w:rsidR="005B726C">
        <w:t>КД</w:t>
      </w:r>
      <w:r w:rsidRPr="00C91AF3">
        <w:t xml:space="preserve"> только физических лиц.</w:t>
      </w:r>
    </w:p>
    <w:p w14:paraId="1C561237" w14:textId="77777777" w:rsidR="00F14E77" w:rsidRPr="00C91AF3" w:rsidRDefault="00F14E77" w:rsidP="001F0F3D">
      <w:pPr>
        <w:pStyle w:val="Body"/>
        <w:keepNext/>
      </w:pPr>
      <w:r w:rsidRPr="00C91AF3">
        <w:t>Работа пользователей укладывается в следующую схему:</w:t>
      </w:r>
    </w:p>
    <w:p w14:paraId="2D0594C9" w14:textId="3FC71366" w:rsidR="00F14E77" w:rsidRPr="00C91AF3" w:rsidRDefault="00F14E77" w:rsidP="001F0F3D">
      <w:pPr>
        <w:pStyle w:val="List1Num"/>
      </w:pPr>
      <w:r w:rsidRPr="00C91AF3">
        <w:t xml:space="preserve">Назначить для нового </w:t>
      </w:r>
      <w:r w:rsidR="005B726C">
        <w:t>КД</w:t>
      </w:r>
      <w:r w:rsidRPr="00C91AF3">
        <w:t xml:space="preserve"> заранее настроенный типовой бизнес-процесс с набором мероприятий. Теперь Система будет непрерывно отслеживать, когда наступит время выполнения первого мероприятия. </w:t>
      </w:r>
    </w:p>
    <w:p w14:paraId="4A299D77" w14:textId="77777777" w:rsidR="00F14E77" w:rsidRPr="00C91AF3" w:rsidRDefault="00F14E77" w:rsidP="001F0F3D">
      <w:pPr>
        <w:pStyle w:val="List1Num"/>
      </w:pPr>
      <w:r w:rsidRPr="00C91AF3">
        <w:t>При наступлении времени выполнения очередного мероприятия, оповещение об этом получают или все пользователи надлежащей компетенции, или определенный пользователь.</w:t>
      </w:r>
    </w:p>
    <w:p w14:paraId="398AABC8" w14:textId="14C9AE9E" w:rsidR="00F14E77" w:rsidRPr="001F0F3D" w:rsidRDefault="00F14E77" w:rsidP="001F0F3D">
      <w:pPr>
        <w:pStyle w:val="BodyInd"/>
        <w:rPr>
          <w:rStyle w:val="Command"/>
        </w:rPr>
      </w:pPr>
      <w:r w:rsidRPr="001F0F3D">
        <w:rPr>
          <w:rStyle w:val="Command"/>
        </w:rPr>
        <w:t>Важно: планирование следующих мероприятий осуществляется на ближайшую возможную дату, не противоречащую правилам взаимодействия с заемщиком – справочник Ограничения на взаимодействия (</w:t>
      </w:r>
      <w:r w:rsidR="00AF02E7" w:rsidRPr="001F0F3D">
        <w:rPr>
          <w:rStyle w:val="Command"/>
        </w:rPr>
        <w:t xml:space="preserve">раздел  </w:t>
      </w:r>
      <w:r w:rsidR="00AF02E7" w:rsidRPr="001F0F3D">
        <w:rPr>
          <w:rStyle w:val="Command"/>
        </w:rPr>
        <w:fldChar w:fldCharType="begin"/>
      </w:r>
      <w:r w:rsidR="00AF02E7" w:rsidRPr="001F0F3D">
        <w:rPr>
          <w:rStyle w:val="Command"/>
        </w:rPr>
        <w:instrText xml:space="preserve"> REF _Ref26978221 \h  \* MERGEFORMAT </w:instrText>
      </w:r>
      <w:r w:rsidR="00AF02E7" w:rsidRPr="001F0F3D">
        <w:rPr>
          <w:rStyle w:val="Command"/>
        </w:rPr>
      </w:r>
      <w:r w:rsidR="00AF02E7" w:rsidRPr="001F0F3D">
        <w:rPr>
          <w:rStyle w:val="Command"/>
        </w:rPr>
        <w:fldChar w:fldCharType="separate"/>
      </w:r>
      <w:r w:rsidR="0002643F" w:rsidRPr="0002643F">
        <w:rPr>
          <w:rStyle w:val="Command"/>
        </w:rPr>
        <w:t>Справочники</w:t>
      </w:r>
      <w:r w:rsidR="00AF02E7" w:rsidRPr="001F0F3D">
        <w:rPr>
          <w:rStyle w:val="Command"/>
        </w:rPr>
        <w:fldChar w:fldCharType="end"/>
      </w:r>
      <w:r w:rsidRPr="001F0F3D">
        <w:rPr>
          <w:rStyle w:val="Command"/>
        </w:rPr>
        <w:t xml:space="preserve">). </w:t>
      </w:r>
    </w:p>
    <w:p w14:paraId="6AD68FC1" w14:textId="213CB922" w:rsidR="00FC585A" w:rsidRPr="00C91AF3" w:rsidRDefault="00FC585A" w:rsidP="001F0F3D">
      <w:pPr>
        <w:pStyle w:val="List1Num"/>
      </w:pPr>
      <w:r w:rsidRPr="00C91AF3">
        <w:t xml:space="preserve">Один из пользователей отрабатывает мероприятие. Результаты протоколируются в </w:t>
      </w:r>
      <w:r w:rsidR="00960181">
        <w:t>клиентском договоре</w:t>
      </w:r>
      <w:r w:rsidRPr="00C91AF3">
        <w:t xml:space="preserve">. Статус </w:t>
      </w:r>
      <w:r w:rsidR="005B726C">
        <w:t>КД</w:t>
      </w:r>
      <w:r w:rsidRPr="00C91AF3">
        <w:t xml:space="preserve"> меняется. Система начинает отслеживать момент, когда можно исполнить следующее мероприятие – см. п.2.</w:t>
      </w:r>
    </w:p>
    <w:p w14:paraId="4455E1F0" w14:textId="44D5F9FE" w:rsidR="00FC585A" w:rsidRPr="00C91AF3" w:rsidRDefault="00FC585A" w:rsidP="00B54EE5">
      <w:pPr>
        <w:pStyle w:val="Body"/>
      </w:pPr>
      <w:r w:rsidRPr="00B54EE5">
        <w:t>Теперь уместны пояснения, как реализовать этот процесс с использованием меню QBIS.Loan (</w:t>
      </w:r>
      <w:r w:rsidR="00DB271F">
        <w:fldChar w:fldCharType="begin"/>
      </w:r>
      <w:r w:rsidR="00DB271F">
        <w:instrText xml:space="preserve"> REF _Ref26638973 \h </w:instrText>
      </w:r>
      <w:r w:rsidR="00DB271F">
        <w:fldChar w:fldCharType="separate"/>
      </w:r>
      <w:r w:rsidR="0002643F" w:rsidRPr="002B689E">
        <w:t xml:space="preserve">Рис. </w:t>
      </w:r>
      <w:r w:rsidR="0002643F">
        <w:rPr>
          <w:noProof/>
        </w:rPr>
        <w:t>1</w:t>
      </w:r>
      <w:r w:rsidR="0002643F" w:rsidRPr="002E5CA4">
        <w:t xml:space="preserve"> Начальное окно QBIS.Loan</w:t>
      </w:r>
      <w:r w:rsidR="00DB271F">
        <w:fldChar w:fldCharType="end"/>
      </w:r>
      <w:r w:rsidRPr="00C91AF3">
        <w:t>).</w:t>
      </w:r>
    </w:p>
    <w:p w14:paraId="2DC993B9" w14:textId="6E75D09C" w:rsidR="00FC585A" w:rsidRPr="00C91AF3" w:rsidRDefault="00FC585A" w:rsidP="00B54EE5">
      <w:pPr>
        <w:pStyle w:val="Body"/>
      </w:pPr>
      <w:r w:rsidRPr="00C91AF3">
        <w:t>Каждый из названных пунктов меню (</w:t>
      </w:r>
      <w:r w:rsidRPr="00DC1B40">
        <w:rPr>
          <w:rStyle w:val="Command"/>
        </w:rPr>
        <w:t>Физ.лица</w:t>
      </w:r>
      <w:r w:rsidRPr="00B54EE5">
        <w:t xml:space="preserve"> и </w:t>
      </w:r>
      <w:r w:rsidRPr="00DC1B40">
        <w:rPr>
          <w:rStyle w:val="Command"/>
        </w:rPr>
        <w:t>Юр.лица</w:t>
      </w:r>
      <w:r w:rsidRPr="00B54EE5">
        <w:t xml:space="preserve">) имеет три подпункта: </w:t>
      </w:r>
      <w:r w:rsidRPr="00C91AF3">
        <w:rPr>
          <w:b/>
        </w:rPr>
        <w:t>Заявки</w:t>
      </w:r>
      <w:r w:rsidRPr="00B54EE5">
        <w:t xml:space="preserve">, </w:t>
      </w:r>
      <w:r w:rsidR="005A0DA6" w:rsidRPr="00DC1B40">
        <w:rPr>
          <w:rStyle w:val="Command"/>
        </w:rPr>
        <w:t xml:space="preserve">Договоры клиентов </w:t>
      </w:r>
      <w:r w:rsidRPr="00B54EE5">
        <w:t xml:space="preserve">и </w:t>
      </w:r>
      <w:r w:rsidRPr="00DC1B40">
        <w:rPr>
          <w:rStyle w:val="Command"/>
        </w:rPr>
        <w:t>Задания</w:t>
      </w:r>
      <w:r w:rsidRPr="00C91AF3">
        <w:t>.</w:t>
      </w:r>
    </w:p>
    <w:p w14:paraId="2934EA63" w14:textId="47A8BE20" w:rsidR="00FC585A" w:rsidRPr="00B54EE5" w:rsidRDefault="00FC585A" w:rsidP="00BB551E">
      <w:pPr>
        <w:pStyle w:val="Body"/>
        <w:keepNext/>
      </w:pPr>
      <w:r w:rsidRPr="00C91AF3">
        <w:t xml:space="preserve">Пункты </w:t>
      </w:r>
      <w:r w:rsidRPr="00DC1B40">
        <w:rPr>
          <w:rStyle w:val="Command"/>
        </w:rPr>
        <w:t>Физ. лица / Заявки и Физ. лица / </w:t>
      </w:r>
      <w:r w:rsidR="005A0DA6" w:rsidRPr="00DC1B40">
        <w:rPr>
          <w:rStyle w:val="Command"/>
        </w:rPr>
        <w:t>Договоры клиентов</w:t>
      </w:r>
      <w:r w:rsidRPr="00B54EE5">
        <w:t xml:space="preserve"> схожи по функционалу и предоставляют пользователю все возможности работы с </w:t>
      </w:r>
      <w:r w:rsidR="005B726C" w:rsidRPr="00B54EE5">
        <w:t>КД</w:t>
      </w:r>
      <w:r w:rsidRPr="00B54EE5">
        <w:t xml:space="preserve">. Рассмотрим принцип работы с </w:t>
      </w:r>
      <w:r w:rsidR="005B726C" w:rsidRPr="00B54EE5">
        <w:t>КД</w:t>
      </w:r>
      <w:r w:rsidRPr="00B54EE5">
        <w:t xml:space="preserve"> на примере пункта </w:t>
      </w:r>
      <w:r w:rsidRPr="00DC1B40">
        <w:rPr>
          <w:rStyle w:val="Command"/>
        </w:rPr>
        <w:t>Физ. лица / </w:t>
      </w:r>
      <w:r w:rsidR="005A0DA6" w:rsidRPr="00DC1B40">
        <w:rPr>
          <w:rStyle w:val="Command"/>
        </w:rPr>
        <w:t>Договоры клиентов</w:t>
      </w:r>
      <w:r w:rsidRPr="00DC1B40">
        <w:rPr>
          <w:rStyle w:val="Command"/>
        </w:rPr>
        <w:t>.</w:t>
      </w:r>
      <w:r w:rsidRPr="00B54EE5">
        <w:t xml:space="preserve"> Он открывает полный список </w:t>
      </w:r>
      <w:r w:rsidR="005B726C" w:rsidRPr="00B54EE5">
        <w:t>КД</w:t>
      </w:r>
      <w:r w:rsidRPr="00B54EE5">
        <w:t>, состоящих на учете. Возможности работы с этим окном:</w:t>
      </w:r>
    </w:p>
    <w:p w14:paraId="6E10AB0F" w14:textId="35B197F4" w:rsidR="00FC585A" w:rsidRPr="00C91AF3" w:rsidRDefault="00FC585A" w:rsidP="00E359AD">
      <w:pPr>
        <w:pStyle w:val="List1"/>
      </w:pPr>
      <w:r w:rsidRPr="00C91AF3">
        <w:t xml:space="preserve">Окно начинается полями фильтра </w:t>
      </w:r>
      <w:r w:rsidR="005B726C">
        <w:t>КД</w:t>
      </w:r>
      <w:r w:rsidRPr="00C91AF3">
        <w:t xml:space="preserve">, а далее следует список </w:t>
      </w:r>
      <w:r w:rsidR="005B726C">
        <w:t>КД</w:t>
      </w:r>
      <w:r w:rsidRPr="00C91AF3">
        <w:t xml:space="preserve">, удовлетворяющих заданным условиям. Заполняя те или иные поля фильтра, можно оставить в списке </w:t>
      </w:r>
      <w:r w:rsidR="005B726C">
        <w:t>договора</w:t>
      </w:r>
      <w:r w:rsidRPr="00C91AF3">
        <w:t xml:space="preserve">, представляющие интерес для пользователя в данное время. Фильтр </w:t>
      </w:r>
      <w:r w:rsidR="005B726C">
        <w:t>КД</w:t>
      </w:r>
      <w:r w:rsidRPr="00C91AF3">
        <w:t xml:space="preserve"> является настраиваемым, число полей, по которым возможна фильтрация, можно менять. Фильтр описан в разделе</w:t>
      </w:r>
      <w:r w:rsidR="00840AED" w:rsidRPr="00C91AF3">
        <w:t xml:space="preserve"> </w:t>
      </w:r>
      <w:r w:rsidR="00840AED" w:rsidRPr="00C91AF3">
        <w:fldChar w:fldCharType="begin"/>
      </w:r>
      <w:r w:rsidR="00840AED" w:rsidRPr="00C91AF3">
        <w:instrText xml:space="preserve"> REF _Ref26366008 \h </w:instrText>
      </w:r>
      <w:r w:rsidR="00C91AF3">
        <w:instrText xml:space="preserve"> \* MERGEFORMAT </w:instrText>
      </w:r>
      <w:r w:rsidR="00840AED" w:rsidRPr="00C91AF3">
        <w:fldChar w:fldCharType="separate"/>
      </w:r>
      <w:r w:rsidR="0002643F">
        <w:t>Инструменты для работы со списками</w:t>
      </w:r>
      <w:r w:rsidR="00840AED" w:rsidRPr="00C91AF3">
        <w:fldChar w:fldCharType="end"/>
      </w:r>
      <w:r w:rsidR="00840AED" w:rsidRPr="00C91AF3">
        <w:t xml:space="preserve"> </w:t>
      </w:r>
    </w:p>
    <w:p w14:paraId="107F4926" w14:textId="717B704E" w:rsidR="00FC585A" w:rsidRPr="00C91AF3" w:rsidRDefault="00FC585A" w:rsidP="00E359AD">
      <w:pPr>
        <w:pStyle w:val="List1"/>
      </w:pPr>
      <w:r w:rsidRPr="00C91AF3">
        <w:t xml:space="preserve">Список </w:t>
      </w:r>
      <w:r w:rsidR="005B726C">
        <w:t>КД</w:t>
      </w:r>
      <w:r w:rsidRPr="00C91AF3">
        <w:t xml:space="preserve"> может занимать много страниц. Но в конце каждой страницы находится меню групповых операций. По умолчанию меню свернуто. Если нажать на строку </w:t>
      </w:r>
      <w:r w:rsidRPr="00DC1B40">
        <w:rPr>
          <w:rStyle w:val="Command"/>
        </w:rPr>
        <w:t xml:space="preserve">Операции с </w:t>
      </w:r>
      <w:r w:rsidR="005B726C" w:rsidRPr="00DC1B40">
        <w:rPr>
          <w:rStyle w:val="Command"/>
        </w:rPr>
        <w:t>Договорами клиентов</w:t>
      </w:r>
      <w:r w:rsidRPr="00C91AF3">
        <w:t xml:space="preserve">, то ниже откроется меню операций, которые можно применить ко всем заранее выделенным в списке (признаком </w:t>
      </w:r>
      <w:r w:rsidRPr="00C91AF3">
        <w:sym w:font="Wingdings 2" w:char="F052"/>
      </w:r>
      <w:r w:rsidRPr="00C91AF3">
        <w:t xml:space="preserve">) </w:t>
      </w:r>
      <w:r w:rsidR="00C411CC">
        <w:t>договорам клиентов</w:t>
      </w:r>
      <w:r w:rsidRPr="00C91AF3">
        <w:t>.</w:t>
      </w:r>
    </w:p>
    <w:p w14:paraId="7E260374" w14:textId="0A94F29A" w:rsidR="00FC585A" w:rsidRPr="00C91AF3" w:rsidRDefault="00FC585A" w:rsidP="00E359AD">
      <w:pPr>
        <w:pStyle w:val="BodyInd"/>
      </w:pPr>
      <w:r w:rsidRPr="00C91AF3">
        <w:t>Работа с меню групповых операций описана в разделе</w:t>
      </w:r>
      <w:r w:rsidR="00840AED" w:rsidRPr="00C91AF3">
        <w:t xml:space="preserve"> </w:t>
      </w:r>
      <w:r w:rsidR="00AD48DE">
        <w:rPr>
          <w:color w:val="FF0000"/>
        </w:rPr>
        <w:fldChar w:fldCharType="begin"/>
      </w:r>
      <w:r w:rsidR="00AD48DE">
        <w:rPr>
          <w:color w:val="FF0000"/>
        </w:rPr>
        <w:instrText xml:space="preserve"> REF _Ref26916321 \h </w:instrText>
      </w:r>
      <w:r w:rsidR="00AD48DE">
        <w:rPr>
          <w:color w:val="FF0000"/>
        </w:rPr>
      </w:r>
      <w:r w:rsidR="00AD48DE">
        <w:rPr>
          <w:color w:val="FF0000"/>
        </w:rPr>
        <w:fldChar w:fldCharType="separate"/>
      </w:r>
      <w:r w:rsidR="0002643F">
        <w:t>Меню групповых операций</w:t>
      </w:r>
      <w:r w:rsidR="00AD48DE">
        <w:rPr>
          <w:color w:val="FF0000"/>
        </w:rPr>
        <w:fldChar w:fldCharType="end"/>
      </w:r>
      <w:r w:rsidRPr="00C91AF3">
        <w:t xml:space="preserve">В данном случае, для нас актуальна операция </w:t>
      </w:r>
      <w:r w:rsidRPr="00DC1B40">
        <w:rPr>
          <w:rStyle w:val="Command"/>
        </w:rPr>
        <w:t>Применение бизнес-процессов</w:t>
      </w:r>
      <w:r w:rsidRPr="00C91AF3">
        <w:t xml:space="preserve">, позволяющая связать </w:t>
      </w:r>
      <w:r w:rsidR="005B726C">
        <w:t>КД</w:t>
      </w:r>
      <w:r w:rsidRPr="00C91AF3">
        <w:t xml:space="preserve"> с заранее настроенным бизнес-процессом. После выбора операции ниже откроются поля для выбора бизнес-процесса, первого мероприятия и назначения ответственного. После нажатия кнопки </w:t>
      </w:r>
      <w:r w:rsidR="001D0402" w:rsidRPr="00B25C04">
        <w:rPr>
          <w:rStyle w:val="Key"/>
        </w:rPr>
        <w:t>Применить бизнес-процесс</w:t>
      </w:r>
      <w:r w:rsidRPr="00C91AF3">
        <w:t xml:space="preserve"> первое мероприятие попадет в очередь на выполнение.</w:t>
      </w:r>
    </w:p>
    <w:p w14:paraId="135F7261" w14:textId="3980E56E" w:rsidR="00FC585A" w:rsidRPr="00C91AF3" w:rsidRDefault="00FC585A" w:rsidP="00E359AD">
      <w:pPr>
        <w:pStyle w:val="Body"/>
        <w:keepNext/>
      </w:pPr>
      <w:r w:rsidRPr="00C91AF3">
        <w:t xml:space="preserve">Выполнение запланированных для </w:t>
      </w:r>
      <w:r w:rsidR="005B726C">
        <w:t>КД</w:t>
      </w:r>
      <w:r w:rsidRPr="00C91AF3">
        <w:t xml:space="preserve"> мероприятий доступно из </w:t>
      </w:r>
      <w:r w:rsidR="00847D35">
        <w:t>тр</w:t>
      </w:r>
      <w:r w:rsidR="00D9327B">
        <w:t>ё</w:t>
      </w:r>
      <w:r w:rsidR="00847D35">
        <w:t>х</w:t>
      </w:r>
      <w:r w:rsidRPr="00C91AF3">
        <w:t xml:space="preserve"> точек:</w:t>
      </w:r>
    </w:p>
    <w:p w14:paraId="4FB3A2D1" w14:textId="49ADBE06" w:rsidR="00FC585A" w:rsidRPr="00C91AF3" w:rsidRDefault="00FC585A" w:rsidP="00E359AD">
      <w:pPr>
        <w:pStyle w:val="List1"/>
      </w:pPr>
      <w:r w:rsidRPr="00C91AF3">
        <w:t xml:space="preserve">Из формы просмотра </w:t>
      </w:r>
      <w:r w:rsidR="005B726C">
        <w:t>КД</w:t>
      </w:r>
      <w:r w:rsidRPr="00C91AF3">
        <w:t xml:space="preserve"> (см. раздел</w:t>
      </w:r>
      <w:r w:rsidR="00C411CC">
        <w:rPr>
          <w:color w:val="FF0000"/>
        </w:rPr>
        <w:t xml:space="preserve"> </w:t>
      </w:r>
      <w:r w:rsidR="00C411CC">
        <w:rPr>
          <w:color w:val="FF0000"/>
        </w:rPr>
        <w:fldChar w:fldCharType="begin"/>
      </w:r>
      <w:r w:rsidR="00C411CC">
        <w:rPr>
          <w:color w:val="FF0000"/>
        </w:rPr>
        <w:instrText xml:space="preserve"> REF _Ref26637203 \h </w:instrText>
      </w:r>
      <w:r w:rsidR="00C411CC">
        <w:rPr>
          <w:color w:val="FF0000"/>
        </w:rPr>
      </w:r>
      <w:r w:rsidR="00C411CC">
        <w:rPr>
          <w:color w:val="FF0000"/>
        </w:rPr>
        <w:fldChar w:fldCharType="separate"/>
      </w:r>
      <w:r w:rsidR="0002643F" w:rsidRPr="00A463E2">
        <w:t xml:space="preserve">Форма работы с </w:t>
      </w:r>
      <w:r w:rsidR="00C411CC">
        <w:rPr>
          <w:color w:val="FF0000"/>
        </w:rPr>
        <w:fldChar w:fldCharType="end"/>
      </w:r>
      <w:r w:rsidRPr="00C91AF3">
        <w:t xml:space="preserve">). На вкладке </w:t>
      </w:r>
      <w:r w:rsidRPr="00DC1B40">
        <w:rPr>
          <w:rStyle w:val="Command"/>
        </w:rPr>
        <w:t>Мероприятия</w:t>
      </w:r>
      <w:r w:rsidRPr="00C91AF3">
        <w:t xml:space="preserve"> формы имеется поле </w:t>
      </w:r>
      <w:r w:rsidRPr="00DC1B40">
        <w:rPr>
          <w:rStyle w:val="Command"/>
        </w:rPr>
        <w:t>Выбор бизнес-процесса и отработки</w:t>
      </w:r>
      <w:r w:rsidRPr="00C91AF3">
        <w:t xml:space="preserve">. Пользователь, имеющий право на выполнение очередного мероприятия текущего бизнес-процесса, может выбрать в этом поле мероприятие, время запуска которого наступило. Выбрав мероприятие, надо нажать кнопку </w:t>
      </w:r>
      <w:r w:rsidRPr="00B25C04">
        <w:rPr>
          <w:rStyle w:val="Key"/>
        </w:rPr>
        <w:t>Текущее мероприятие-выполнить</w:t>
      </w:r>
      <w:r w:rsidRPr="00C91AF3">
        <w:t>.</w:t>
      </w:r>
    </w:p>
    <w:p w14:paraId="397A12E1" w14:textId="77777777" w:rsidR="00FC585A" w:rsidRPr="00C91AF3" w:rsidRDefault="00FC585A" w:rsidP="00E359AD">
      <w:pPr>
        <w:pStyle w:val="List1"/>
      </w:pPr>
      <w:r w:rsidRPr="00C91AF3">
        <w:t xml:space="preserve">В меню имеется пункт </w:t>
      </w:r>
      <w:r w:rsidRPr="00DC1B40">
        <w:rPr>
          <w:rStyle w:val="Command"/>
        </w:rPr>
        <w:t>Физ.лица / Задания</w:t>
      </w:r>
      <w:r w:rsidRPr="00C91AF3">
        <w:t>. В открывшемся окне отображаются данные одного мероприятия, назначенного для текущего пользователя:</w:t>
      </w:r>
    </w:p>
    <w:p w14:paraId="1BA1BAF0" w14:textId="77777777" w:rsidR="002F0647" w:rsidRDefault="00FC585A" w:rsidP="00E359AD">
      <w:pPr>
        <w:pStyle w:val="ArtInd"/>
      </w:pPr>
      <w:bookmarkStart w:id="49" w:name="_Ref466558373"/>
      <w:r>
        <w:rPr>
          <w:noProof/>
        </w:rPr>
        <w:drawing>
          <wp:inline distT="0" distB="0" distL="0" distR="0" wp14:anchorId="669FC3E2" wp14:editId="3CF09D5B">
            <wp:extent cx="5343525" cy="2014204"/>
            <wp:effectExtent l="19050" t="19050" r="9525" b="24765"/>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1C05ACC.tmp"/>
                    <pic:cNvPicPr/>
                  </pic:nvPicPr>
                  <pic:blipFill>
                    <a:blip r:embed="rId27">
                      <a:extLst>
                        <a:ext uri="{28A0092B-C50C-407E-A947-70E740481C1C}">
                          <a14:useLocalDpi xmlns:a14="http://schemas.microsoft.com/office/drawing/2010/main" val="0"/>
                        </a:ext>
                      </a:extLst>
                    </a:blip>
                    <a:stretch>
                      <a:fillRect/>
                    </a:stretch>
                  </pic:blipFill>
                  <pic:spPr>
                    <a:xfrm>
                      <a:off x="0" y="0"/>
                      <a:ext cx="5340538" cy="2013078"/>
                    </a:xfrm>
                    <a:prstGeom prst="rect">
                      <a:avLst/>
                    </a:prstGeom>
                    <a:ln w="3175">
                      <a:solidFill>
                        <a:schemeClr val="tx1"/>
                      </a:solidFill>
                    </a:ln>
                  </pic:spPr>
                </pic:pic>
              </a:graphicData>
            </a:graphic>
          </wp:inline>
        </w:drawing>
      </w:r>
    </w:p>
    <w:p w14:paraId="17EA70FD" w14:textId="008DDBAF" w:rsidR="00FC585A" w:rsidRPr="002E5CA4" w:rsidRDefault="002F0647" w:rsidP="00950DB4">
      <w:pPr>
        <w:pStyle w:val="ArtTblCaptInd"/>
      </w:pPr>
      <w:bookmarkStart w:id="50" w:name="_Ref26637362"/>
      <w:r w:rsidRPr="002B689E">
        <w:t xml:space="preserve">Рис. </w:t>
      </w:r>
      <w:fldSimple w:instr=" SEQ Рис. \* ARABIC ">
        <w:r w:rsidR="0002643F">
          <w:rPr>
            <w:noProof/>
          </w:rPr>
          <w:t>12</w:t>
        </w:r>
      </w:fldSimple>
      <w:r w:rsidRPr="002E5CA4">
        <w:t xml:space="preserve"> Очередное задание для текущего пользователя</w:t>
      </w:r>
      <w:bookmarkEnd w:id="50"/>
    </w:p>
    <w:bookmarkEnd w:id="49"/>
    <w:p w14:paraId="27B8194A" w14:textId="2DEE4533" w:rsidR="00FC585A" w:rsidRPr="00C91AF3" w:rsidRDefault="00FC585A" w:rsidP="00E359AD">
      <w:pPr>
        <w:pStyle w:val="BodyInd"/>
      </w:pPr>
      <w:r w:rsidRPr="00C91AF3">
        <w:t xml:space="preserve">Задание извлекается из очереди, формируемой для каждого отдельного сотрудника. В очереди задания выстраиваются по планируемому времени запуска. Отдельно формируются очереди, для мероприятий, назначенных не конкретным сотрудникам, а на подразделения. </w:t>
      </w:r>
    </w:p>
    <w:p w14:paraId="32571D9B" w14:textId="77777777" w:rsidR="003B4472" w:rsidRDefault="00FC585A" w:rsidP="00E359AD">
      <w:pPr>
        <w:pStyle w:val="BodyInd"/>
      </w:pPr>
      <w:r w:rsidRPr="00C91AF3">
        <w:t xml:space="preserve">Для выполнения текущим сотрудником предлагается не более одного задания. Вначале ищется задание для конкретного сотрудника, время запуска которого наступило первым. Если очередь персональных заданий пуста, то предлагается задание из </w:t>
      </w:r>
      <w:r w:rsidR="00B56D5D" w:rsidRPr="00C91AF3">
        <w:t>не персонифицированной</w:t>
      </w:r>
      <w:r w:rsidRPr="00C91AF3">
        <w:t xml:space="preserve"> очереди</w:t>
      </w:r>
      <w:r w:rsidR="00847D35">
        <w:t xml:space="preserve">. </w:t>
      </w:r>
      <w:r w:rsidR="00847D35" w:rsidRPr="00C91AF3">
        <w:t xml:space="preserve">После нажатия кнопки </w:t>
      </w:r>
      <w:r w:rsidR="00847D35" w:rsidRPr="001F0F3D">
        <w:rPr>
          <w:rStyle w:val="Command"/>
        </w:rPr>
        <w:t>Выполнить</w:t>
      </w:r>
      <w:r w:rsidR="00847D35" w:rsidRPr="00C91AF3">
        <w:t xml:space="preserve">, на экране отображается окно работы с соответствующим </w:t>
      </w:r>
      <w:r w:rsidR="00847D35">
        <w:t>КД</w:t>
      </w:r>
      <w:r w:rsidR="00847D35" w:rsidRPr="00C91AF3">
        <w:t>. Выполните в этом окне текущее мероприятие.</w:t>
      </w:r>
      <w:r w:rsidR="00847D35">
        <w:t xml:space="preserve"> </w:t>
      </w:r>
      <w:r w:rsidR="00847D35" w:rsidRPr="00C91AF3">
        <w:t xml:space="preserve">Данный способ запуска заданий </w:t>
      </w:r>
      <w:r w:rsidR="004337F9">
        <w:t>(мероприятий) является основным.</w:t>
      </w:r>
    </w:p>
    <w:p w14:paraId="2DDF9FC1" w14:textId="23469FAA" w:rsidR="00847D35" w:rsidRDefault="004337F9" w:rsidP="00E359AD">
      <w:pPr>
        <w:pStyle w:val="BodyInd"/>
      </w:pPr>
      <w:r w:rsidRPr="00C91AF3">
        <w:t xml:space="preserve">Чтобы переформировать очереди в связи с непрерывным исполнением заданий и поступлением новых, пользуются групповой операцией </w:t>
      </w:r>
      <w:r w:rsidRPr="00DC1B40">
        <w:rPr>
          <w:rStyle w:val="Command"/>
        </w:rPr>
        <w:t>Управление очередью</w:t>
      </w:r>
      <w:r w:rsidRPr="00C91AF3">
        <w:t>.</w:t>
      </w:r>
    </w:p>
    <w:p w14:paraId="5CAEF83C" w14:textId="626C5F4B" w:rsidR="00FC585A" w:rsidRDefault="002B0E25" w:rsidP="00E359AD">
      <w:pPr>
        <w:pStyle w:val="List1"/>
      </w:pPr>
      <w:r>
        <w:t>Используя п</w:t>
      </w:r>
      <w:r w:rsidR="004337F9">
        <w:t xml:space="preserve">ункт меню </w:t>
      </w:r>
      <w:r w:rsidR="004337F9" w:rsidRPr="004337F9">
        <w:rPr>
          <w:b/>
        </w:rPr>
        <w:t>Календарь</w:t>
      </w:r>
      <w:r w:rsidR="004337F9">
        <w:t xml:space="preserve">. Окно отображает </w:t>
      </w:r>
      <w:r w:rsidR="00253201">
        <w:t>список</w:t>
      </w:r>
      <w:r w:rsidR="004337F9">
        <w:t xml:space="preserve"> </w:t>
      </w:r>
      <w:r w:rsidR="00253201">
        <w:t>клиентов</w:t>
      </w:r>
      <w:r w:rsidR="004337F9">
        <w:t xml:space="preserve"> и наименование </w:t>
      </w:r>
      <w:r w:rsidR="00F67488">
        <w:t xml:space="preserve">запланированных мероприятий для отработки как на текущий день, так и на неделю и месяц. Для перехода в окно исполнения мероприятия </w:t>
      </w:r>
      <w:r w:rsidR="00253201">
        <w:t>пользовател</w:t>
      </w:r>
      <w:r w:rsidR="00A10761">
        <w:t>ю</w:t>
      </w:r>
      <w:r w:rsidR="00253201">
        <w:t xml:space="preserve"> необходимо кликнуть по </w:t>
      </w:r>
      <w:r w:rsidR="00ED38B8">
        <w:t>требуемой строке с ФИО клиента, и в случае, если время отработки мероприятия наступило – отработать его.</w:t>
      </w:r>
    </w:p>
    <w:p w14:paraId="4B77CA86" w14:textId="77777777" w:rsidR="00ED38B8" w:rsidRPr="00C91AF3" w:rsidRDefault="00D9327B" w:rsidP="00E359AD">
      <w:pPr>
        <w:pStyle w:val="Art"/>
      </w:pPr>
      <w:r>
        <w:rPr>
          <w:noProof/>
        </w:rPr>
        <w:drawing>
          <wp:inline distT="0" distB="0" distL="0" distR="0" wp14:anchorId="683CE968" wp14:editId="071D6365">
            <wp:extent cx="5821692" cy="1505715"/>
            <wp:effectExtent l="19050" t="19050" r="26670" b="18415"/>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Снимок экрана (149).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821692" cy="1505715"/>
                    </a:xfrm>
                    <a:prstGeom prst="rect">
                      <a:avLst/>
                    </a:prstGeom>
                    <a:ln w="3175">
                      <a:solidFill>
                        <a:schemeClr val="tx1"/>
                      </a:solidFill>
                    </a:ln>
                  </pic:spPr>
                </pic:pic>
              </a:graphicData>
            </a:graphic>
          </wp:inline>
        </w:drawing>
      </w:r>
    </w:p>
    <w:p w14:paraId="05212D3D" w14:textId="4B0F6EAF" w:rsidR="00BB551E" w:rsidRPr="002E5CA4" w:rsidRDefault="00BB551E" w:rsidP="00BB551E">
      <w:pPr>
        <w:pStyle w:val="ArtTblCapt"/>
      </w:pPr>
      <w:r w:rsidRPr="002E5CA4">
        <w:t xml:space="preserve">Рис. </w:t>
      </w:r>
      <w:fldSimple w:instr=" SEQ Рис. \* ARABIC ">
        <w:r w:rsidR="0002643F">
          <w:rPr>
            <w:noProof/>
          </w:rPr>
          <w:t>13</w:t>
        </w:r>
      </w:fldSimple>
      <w:r w:rsidRPr="002E5CA4">
        <w:t xml:space="preserve"> </w:t>
      </w:r>
      <w:r>
        <w:t>Календарь</w:t>
      </w:r>
    </w:p>
    <w:p w14:paraId="2AFE2BCF" w14:textId="1AB5AE30" w:rsidR="00FC585A" w:rsidRPr="00C91AF3" w:rsidRDefault="00FC585A" w:rsidP="00E359AD">
      <w:pPr>
        <w:pStyle w:val="Body"/>
      </w:pPr>
      <w:r w:rsidRPr="00C60244">
        <w:t xml:space="preserve">Важным отличием отработки мероприятия из </w:t>
      </w:r>
      <w:r w:rsidR="00ED38B8">
        <w:t>пунктов</w:t>
      </w:r>
      <w:r w:rsidRPr="00C60244">
        <w:t xml:space="preserve"> </w:t>
      </w:r>
      <w:r w:rsidRPr="00ED38B8">
        <w:rPr>
          <w:b/>
        </w:rPr>
        <w:t>Задания</w:t>
      </w:r>
      <w:r w:rsidR="00ED38B8" w:rsidRPr="00ED38B8">
        <w:rPr>
          <w:b/>
        </w:rPr>
        <w:t>/Календарь</w:t>
      </w:r>
      <w:r w:rsidRPr="00C60244">
        <w:t xml:space="preserve"> и формы просмотра </w:t>
      </w:r>
      <w:r w:rsidR="00C411CC">
        <w:t>договора клиента</w:t>
      </w:r>
      <w:r w:rsidRPr="00C60244">
        <w:t xml:space="preserve"> является следующее: Если к </w:t>
      </w:r>
      <w:r w:rsidR="005B726C">
        <w:t>КД</w:t>
      </w:r>
      <w:r w:rsidRPr="00C60244">
        <w:t xml:space="preserve"> применено несколько бизнес-процессов, то отработка из </w:t>
      </w:r>
      <w:r w:rsidR="008E6BD8">
        <w:t xml:space="preserve">пунктов меню </w:t>
      </w:r>
      <w:r w:rsidRPr="00C60244">
        <w:t>Задани</w:t>
      </w:r>
      <w:r w:rsidR="008E6BD8">
        <w:t>я</w:t>
      </w:r>
      <w:r w:rsidR="00ED38B8">
        <w:t>/Календарь</w:t>
      </w:r>
      <w:r w:rsidRPr="00C60244">
        <w:t xml:space="preserve"> автоматически предлагает мероприятие того бизнес-процесса, очередь отработки которого является первостепенной</w:t>
      </w:r>
      <w:r w:rsidR="00C411CC">
        <w:t xml:space="preserve"> </w:t>
      </w:r>
      <w:r w:rsidRPr="00C60244">
        <w:t>(</w:t>
      </w:r>
      <w:r w:rsidR="00C411CC" w:rsidRPr="00C411CC">
        <w:rPr>
          <w:color w:val="000000" w:themeColor="text1"/>
        </w:rPr>
        <w:fldChar w:fldCharType="begin"/>
      </w:r>
      <w:r w:rsidR="00C411CC" w:rsidRPr="00C411CC">
        <w:rPr>
          <w:color w:val="000000" w:themeColor="text1"/>
        </w:rPr>
        <w:instrText xml:space="preserve"> REF _Ref26637362 \h </w:instrText>
      </w:r>
      <w:r w:rsidR="00C411CC" w:rsidRPr="00C411CC">
        <w:rPr>
          <w:color w:val="000000" w:themeColor="text1"/>
        </w:rPr>
      </w:r>
      <w:r w:rsidR="00C411CC" w:rsidRPr="00C411CC">
        <w:rPr>
          <w:color w:val="000000" w:themeColor="text1"/>
        </w:rPr>
        <w:fldChar w:fldCharType="separate"/>
      </w:r>
      <w:r w:rsidR="0002643F" w:rsidRPr="002B689E">
        <w:t xml:space="preserve">Рис. </w:t>
      </w:r>
      <w:r w:rsidR="0002643F">
        <w:rPr>
          <w:noProof/>
        </w:rPr>
        <w:t>12</w:t>
      </w:r>
      <w:r w:rsidR="0002643F" w:rsidRPr="002E5CA4">
        <w:t xml:space="preserve"> Очередное задание для текущего пользователя</w:t>
      </w:r>
      <w:r w:rsidR="00C411CC" w:rsidRPr="00C411CC">
        <w:rPr>
          <w:color w:val="000000" w:themeColor="text1"/>
        </w:rPr>
        <w:fldChar w:fldCharType="end"/>
      </w:r>
      <w:r w:rsidRPr="00C60244">
        <w:t xml:space="preserve">).  В случае отработки мероприятия из формы </w:t>
      </w:r>
      <w:r w:rsidR="005B726C">
        <w:t>КД</w:t>
      </w:r>
      <w:r w:rsidRPr="00C60244">
        <w:t xml:space="preserve"> – пользовател</w:t>
      </w:r>
      <w:r w:rsidR="008E6BD8">
        <w:t xml:space="preserve">ю предоставляется возможность </w:t>
      </w:r>
      <w:r w:rsidRPr="00C60244">
        <w:t>сам</w:t>
      </w:r>
      <w:r w:rsidR="008E6BD8">
        <w:t>остоятельно</w:t>
      </w:r>
      <w:r w:rsidRPr="00C60244">
        <w:t xml:space="preserve"> выбрать один из нескольких применённых бизнес-процессов и </w:t>
      </w:r>
      <w:r w:rsidR="008E6BD8">
        <w:t>ис</w:t>
      </w:r>
      <w:r w:rsidRPr="00C60244">
        <w:t>полнить мероприятие присущее этому конкретному бизнес-процессу.</w:t>
      </w:r>
    </w:p>
    <w:p w14:paraId="338E6B0F" w14:textId="18ED3A16" w:rsidR="004337F9" w:rsidRPr="00A463E2" w:rsidRDefault="00FC585A" w:rsidP="00E359AD">
      <w:pPr>
        <w:pStyle w:val="Body"/>
      </w:pPr>
      <w:r w:rsidRPr="00A463E2">
        <w:t>Выполнение мероприятий сопровождается формированием разнообразных документов, которые можно напечатать или сохранить в формате .</w:t>
      </w:r>
      <w:r w:rsidR="007F6620" w:rsidRPr="00A463E2">
        <w:t>pdf</w:t>
      </w:r>
      <w:r w:rsidRPr="00A463E2">
        <w:t>.</w:t>
      </w:r>
      <w:r w:rsidR="004337F9" w:rsidRPr="00A463E2">
        <w:t xml:space="preserve"> Когда все бизнес-процессы КД выполнены, впрочем, и в процессе выполнения, можно формировать отчеты, доступные через меню </w:t>
      </w:r>
      <w:r w:rsidR="004337F9" w:rsidRPr="00DC1B40">
        <w:rPr>
          <w:rStyle w:val="Command"/>
        </w:rPr>
        <w:t>Отчеты</w:t>
      </w:r>
      <w:r w:rsidR="004337F9" w:rsidRPr="00A463E2">
        <w:t>.</w:t>
      </w:r>
    </w:p>
    <w:p w14:paraId="690E5A01" w14:textId="6F84A925" w:rsidR="00FC585A" w:rsidRPr="00B54EE5" w:rsidRDefault="00FC585A" w:rsidP="00E359AD">
      <w:pPr>
        <w:pStyle w:val="Body"/>
      </w:pPr>
      <w:r w:rsidRPr="00B54EE5">
        <w:t xml:space="preserve">Прежде чем приступать к работам с </w:t>
      </w:r>
      <w:r w:rsidR="005B726C" w:rsidRPr="00B54EE5">
        <w:t>КД</w:t>
      </w:r>
      <w:r w:rsidRPr="00B54EE5">
        <w:t xml:space="preserve">, необходимо </w:t>
      </w:r>
      <w:r w:rsidR="001D0402" w:rsidRPr="00B54EE5">
        <w:t>выполнить настройки</w:t>
      </w:r>
      <w:r w:rsidRPr="00B54EE5">
        <w:t xml:space="preserve"> в пунктах меню </w:t>
      </w:r>
      <w:r w:rsidRPr="00DC1B40">
        <w:rPr>
          <w:rStyle w:val="Command"/>
        </w:rPr>
        <w:t>Настройки</w:t>
      </w:r>
      <w:r w:rsidRPr="00B54EE5">
        <w:t xml:space="preserve"> (раздел</w:t>
      </w:r>
      <w:r w:rsidR="00DE0D89" w:rsidRPr="00C91AF3">
        <w:rPr>
          <w:rFonts w:ascii="Calibri" w:hAnsi="Calibri" w:cs="Calibri"/>
          <w:color w:val="FF0000"/>
        </w:rPr>
        <w:t xml:space="preserve"> </w:t>
      </w:r>
      <w:r w:rsidR="00CE7361">
        <w:rPr>
          <w:rFonts w:ascii="Calibri" w:hAnsi="Calibri" w:cs="Calibri"/>
          <w:color w:val="FF0000"/>
        </w:rPr>
        <w:fldChar w:fldCharType="begin"/>
      </w:r>
      <w:r w:rsidR="00CE7361">
        <w:rPr>
          <w:rFonts w:ascii="Calibri" w:hAnsi="Calibri" w:cs="Calibri"/>
          <w:color w:val="FF0000"/>
        </w:rPr>
        <w:instrText xml:space="preserve"> REF _Ref26971485 \h </w:instrText>
      </w:r>
      <w:r w:rsidR="00CE7361">
        <w:rPr>
          <w:rFonts w:ascii="Calibri" w:hAnsi="Calibri" w:cs="Calibri"/>
          <w:color w:val="FF0000"/>
        </w:rPr>
      </w:r>
      <w:r w:rsidR="00CE7361">
        <w:rPr>
          <w:rFonts w:ascii="Calibri" w:hAnsi="Calibri" w:cs="Calibri"/>
          <w:color w:val="FF0000"/>
        </w:rPr>
        <w:fldChar w:fldCharType="separate"/>
      </w:r>
      <w:r w:rsidR="0002643F" w:rsidRPr="00BC5FC9">
        <w:rPr>
          <w:noProof/>
        </w:rPr>
        <w:t>Настройки QBIS.</w:t>
      </w:r>
      <w:r w:rsidR="0002643F" w:rsidRPr="00BC5FC9">
        <w:rPr>
          <w:noProof/>
          <w:lang w:val="en-US"/>
        </w:rPr>
        <w:t>Loan</w:t>
      </w:r>
      <w:r w:rsidR="00CE7361">
        <w:rPr>
          <w:rFonts w:ascii="Calibri" w:hAnsi="Calibri" w:cs="Calibri"/>
          <w:color w:val="FF0000"/>
        </w:rPr>
        <w:fldChar w:fldCharType="end"/>
      </w:r>
      <w:r w:rsidR="00D9327B" w:rsidRPr="00D9327B">
        <w:rPr>
          <w:rFonts w:ascii="Calibri" w:hAnsi="Calibri" w:cs="Calibri"/>
          <w:color w:val="000000" w:themeColor="text1"/>
        </w:rPr>
        <w:t>)</w:t>
      </w:r>
      <w:r w:rsidR="00CE7361" w:rsidRPr="00C91AF3">
        <w:rPr>
          <w:rFonts w:ascii="Calibri" w:hAnsi="Calibri" w:cs="Calibri"/>
          <w:color w:val="FF0000"/>
        </w:rPr>
        <w:t xml:space="preserve"> </w:t>
      </w:r>
      <w:r w:rsidRPr="00C91AF3">
        <w:rPr>
          <w:rFonts w:ascii="Calibri" w:hAnsi="Calibri" w:cs="Calibri"/>
          <w:color w:val="FF0000"/>
        </w:rPr>
        <w:t xml:space="preserve"> </w:t>
      </w:r>
      <w:r w:rsidRPr="00B54EE5">
        <w:t xml:space="preserve">и </w:t>
      </w:r>
      <w:r w:rsidRPr="00DC1B40">
        <w:rPr>
          <w:rStyle w:val="Command"/>
        </w:rPr>
        <w:t>Бизнес-процессы</w:t>
      </w:r>
      <w:r w:rsidR="00DE0D89" w:rsidRPr="00B54EE5">
        <w:t xml:space="preserve"> (раздел</w:t>
      </w:r>
      <w:r w:rsidR="00A96293">
        <w:rPr>
          <w:rFonts w:ascii="Calibri" w:hAnsi="Calibri" w:cs="Calibri"/>
          <w:color w:val="FF0000"/>
        </w:rPr>
        <w:t xml:space="preserve"> </w:t>
      </w:r>
      <w:r w:rsidR="00A96293">
        <w:rPr>
          <w:rFonts w:ascii="Calibri" w:hAnsi="Calibri" w:cs="Calibri"/>
          <w:color w:val="FF0000"/>
        </w:rPr>
        <w:fldChar w:fldCharType="begin"/>
      </w:r>
      <w:r w:rsidR="00A96293">
        <w:rPr>
          <w:rFonts w:ascii="Calibri" w:hAnsi="Calibri" w:cs="Calibri"/>
          <w:color w:val="FF0000"/>
        </w:rPr>
        <w:instrText xml:space="preserve"> REF _Ref26527483 \h </w:instrText>
      </w:r>
      <w:r w:rsidR="00A96293">
        <w:rPr>
          <w:rFonts w:ascii="Calibri" w:hAnsi="Calibri" w:cs="Calibri"/>
          <w:color w:val="FF0000"/>
        </w:rPr>
      </w:r>
      <w:r w:rsidR="00A96293">
        <w:rPr>
          <w:rFonts w:ascii="Calibri" w:hAnsi="Calibri" w:cs="Calibri"/>
          <w:color w:val="FF0000"/>
        </w:rPr>
        <w:fldChar w:fldCharType="separate"/>
      </w:r>
      <w:r w:rsidR="0002643F" w:rsidRPr="005F2A3D">
        <w:t>Настройка Бизнес-процессов</w:t>
      </w:r>
      <w:r w:rsidR="00A96293">
        <w:rPr>
          <w:rFonts w:ascii="Calibri" w:hAnsi="Calibri" w:cs="Calibri"/>
          <w:color w:val="FF0000"/>
        </w:rPr>
        <w:fldChar w:fldCharType="end"/>
      </w:r>
      <w:r w:rsidR="00DE0D89" w:rsidRPr="00B54EE5">
        <w:t>).</w:t>
      </w:r>
      <w:r w:rsidR="00C411CC" w:rsidRPr="00B54EE5">
        <w:t xml:space="preserve"> </w:t>
      </w:r>
      <w:r w:rsidRPr="00B54EE5">
        <w:t>Суть этих работ: заполнение списка пользователей, многочисленных справочников, шаблонов документов, настройка типовых бизнес-процессов.</w:t>
      </w:r>
    </w:p>
    <w:p w14:paraId="4D49DA49" w14:textId="39FFC842" w:rsidR="004E48DB" w:rsidRPr="005F2A3D" w:rsidRDefault="00BB2360" w:rsidP="002B689E">
      <w:pPr>
        <w:pStyle w:val="Header1"/>
      </w:pPr>
      <w:bookmarkStart w:id="51" w:name="_Ref26527483"/>
      <w:bookmarkStart w:id="52" w:name="_Ref26527529"/>
      <w:bookmarkStart w:id="53" w:name="_Ref26527555"/>
      <w:bookmarkStart w:id="54" w:name="_Ref26527603"/>
      <w:bookmarkStart w:id="55" w:name="_Toc58234756"/>
      <w:bookmarkStart w:id="56" w:name="_Toc58259034"/>
      <w:r w:rsidRPr="005F2A3D">
        <w:t>Настройка Бизнес-процессов</w:t>
      </w:r>
      <w:bookmarkEnd w:id="51"/>
      <w:bookmarkEnd w:id="52"/>
      <w:bookmarkEnd w:id="53"/>
      <w:bookmarkEnd w:id="54"/>
      <w:bookmarkEnd w:id="55"/>
      <w:bookmarkEnd w:id="56"/>
    </w:p>
    <w:p w14:paraId="23678D34" w14:textId="22E0BF06" w:rsidR="00BB2360" w:rsidRPr="00C91AF3" w:rsidRDefault="00BB2360" w:rsidP="00801A96">
      <w:pPr>
        <w:pStyle w:val="Body"/>
      </w:pPr>
      <w:r w:rsidRPr="00801A96">
        <w:t xml:space="preserve">Пункт меню </w:t>
      </w:r>
      <w:r w:rsidRPr="00DC1B40">
        <w:rPr>
          <w:rStyle w:val="Command"/>
        </w:rPr>
        <w:t>Бизнес-процессы</w:t>
      </w:r>
      <w:r w:rsidRPr="00C91AF3">
        <w:t xml:space="preserve"> предназначен для настройки типовых бизнес-процессов. Бизнес-процессы настраиваются безотносительно к конкретным </w:t>
      </w:r>
      <w:r w:rsidR="00A57216">
        <w:t>КД</w:t>
      </w:r>
      <w:r w:rsidRPr="00C91AF3">
        <w:t xml:space="preserve">, однако соответствуют принятым у Пользователя методикам работы в отношении конкретного сегмента </w:t>
      </w:r>
      <w:r w:rsidR="00A57216">
        <w:t>КД</w:t>
      </w:r>
      <w:r w:rsidRPr="00C91AF3">
        <w:t>/заемщиков. Количество Бизнес-процессов неограниченно.</w:t>
      </w:r>
    </w:p>
    <w:p w14:paraId="6F457BB4" w14:textId="77777777" w:rsidR="00BB2360" w:rsidRPr="00C91AF3" w:rsidRDefault="00BB2360" w:rsidP="00801A96">
      <w:pPr>
        <w:pStyle w:val="Body"/>
      </w:pPr>
      <w:r w:rsidRPr="00C91AF3">
        <w:t>Бизнес-процесс состоит из набора мероприятий, выполняемых сотрудниками в определенной последовательности в отношении заемщика на той или иной стадии работы – от принятия решения о выдаче кредита до взыскания проблемной задолженности.</w:t>
      </w:r>
    </w:p>
    <w:p w14:paraId="57A7ABAA" w14:textId="77777777" w:rsidR="00BB2360" w:rsidRPr="00C91AF3" w:rsidRDefault="00BB2360" w:rsidP="00801A96">
      <w:pPr>
        <w:pStyle w:val="Body"/>
      </w:pPr>
      <w:r w:rsidRPr="00C91AF3">
        <w:t>При этом, вид последующего мероприятия зависит от результата отработки предыдущего и назначается Системой автоматически, в соответствии с заранее осуществленными настройками.</w:t>
      </w:r>
    </w:p>
    <w:p w14:paraId="5A9F19BC" w14:textId="77777777" w:rsidR="00BB2360" w:rsidRPr="00C91AF3" w:rsidRDefault="00BB2360" w:rsidP="00801A96">
      <w:pPr>
        <w:pStyle w:val="Body"/>
      </w:pPr>
      <w:r w:rsidRPr="00C91AF3">
        <w:t xml:space="preserve">Перед настройкой бизнес-процессов необходимо заполнить справочники Системы и выполнить прочие настройки (пункт меню </w:t>
      </w:r>
      <w:r w:rsidRPr="00DC1B40">
        <w:rPr>
          <w:rStyle w:val="Command"/>
        </w:rPr>
        <w:t>Настройки</w:t>
      </w:r>
      <w:r w:rsidRPr="00C91AF3">
        <w:t>).</w:t>
      </w:r>
    </w:p>
    <w:p w14:paraId="53CC98EB" w14:textId="77777777" w:rsidR="00BB2360" w:rsidRPr="00801A96" w:rsidRDefault="00BB2360" w:rsidP="00801A96">
      <w:pPr>
        <w:pStyle w:val="Body"/>
      </w:pPr>
      <w:r w:rsidRPr="00C91AF3">
        <w:t xml:space="preserve">В пункт меню </w:t>
      </w:r>
      <w:r w:rsidRPr="00DC1B40">
        <w:rPr>
          <w:rStyle w:val="Command"/>
        </w:rPr>
        <w:t>Бизнес-процессы</w:t>
      </w:r>
      <w:r w:rsidRPr="00801A96">
        <w:t xml:space="preserve"> вложено меню 2-го уровня:</w:t>
      </w:r>
    </w:p>
    <w:p w14:paraId="6B1360E3" w14:textId="77777777" w:rsidR="00BB2360" w:rsidRPr="00C91AF3" w:rsidRDefault="00BB2360" w:rsidP="00A463E2">
      <w:pPr>
        <w:pStyle w:val="List1"/>
      </w:pPr>
      <w:r w:rsidRPr="00A463E2">
        <w:t xml:space="preserve">Подпункт </w:t>
      </w:r>
      <w:r w:rsidRPr="00DC1B40">
        <w:rPr>
          <w:rStyle w:val="Command"/>
        </w:rPr>
        <w:t>Настройка</w:t>
      </w:r>
      <w:r w:rsidRPr="00C91AF3">
        <w:t xml:space="preserve"> открывает доступ к данным всех настроенных бизнес-процессов. Через этот подпункт создают описания нового бизнес-процессов и редактируют имеющиеся.</w:t>
      </w:r>
    </w:p>
    <w:p w14:paraId="6ACA4293" w14:textId="77777777" w:rsidR="007F56CD" w:rsidRPr="007F56CD" w:rsidRDefault="00BB2360" w:rsidP="00A463E2">
      <w:pPr>
        <w:pStyle w:val="List1"/>
      </w:pPr>
      <w:r w:rsidRPr="00C91AF3">
        <w:t xml:space="preserve">Подпункты </w:t>
      </w:r>
      <w:r w:rsidRPr="00DC1B40">
        <w:rPr>
          <w:rStyle w:val="Command"/>
        </w:rPr>
        <w:t>Результаты</w:t>
      </w:r>
      <w:r w:rsidRPr="00A463E2">
        <w:t xml:space="preserve">, </w:t>
      </w:r>
      <w:r w:rsidRPr="00DC1B40">
        <w:rPr>
          <w:rStyle w:val="Command"/>
        </w:rPr>
        <w:t>Стадии работы</w:t>
      </w:r>
      <w:r w:rsidRPr="00A463E2">
        <w:t xml:space="preserve"> и </w:t>
      </w:r>
      <w:r w:rsidRPr="00DC1B40">
        <w:rPr>
          <w:rStyle w:val="Command"/>
        </w:rPr>
        <w:t>Тип Мероприятия</w:t>
      </w:r>
      <w:r w:rsidRPr="00A463E2">
        <w:t xml:space="preserve"> открывают справочно-информационную информацию, используемую при задании свойств бизнес-процесса. От обычных справочников Системы (пункт меню </w:t>
      </w:r>
      <w:r w:rsidRPr="00DC1B40">
        <w:rPr>
          <w:rStyle w:val="Command"/>
        </w:rPr>
        <w:t>Настройки / Справочники</w:t>
      </w:r>
      <w:r w:rsidRPr="00A463E2">
        <w:t>) эти таблицы отличаются индивидуальным интерфейсом</w:t>
      </w:r>
    </w:p>
    <w:p w14:paraId="127E52D0" w14:textId="4F42CC9F" w:rsidR="00BB2360" w:rsidRDefault="00345A67" w:rsidP="006941AA">
      <w:pPr>
        <w:pStyle w:val="Header2"/>
      </w:pPr>
      <w:bookmarkStart w:id="57" w:name="_Ref26611543"/>
      <w:bookmarkStart w:id="58" w:name="_Ref26611664"/>
      <w:bookmarkStart w:id="59" w:name="_Ref26611706"/>
      <w:bookmarkStart w:id="60" w:name="_Ref26611730"/>
      <w:bookmarkStart w:id="61" w:name="_Ref26611763"/>
      <w:bookmarkStart w:id="62" w:name="_Ref26611785"/>
      <w:bookmarkStart w:id="63" w:name="_Toc58234757"/>
      <w:bookmarkStart w:id="64" w:name="_Toc58259035"/>
      <w:r>
        <w:t>Заголовок Бизнес-процесса</w:t>
      </w:r>
      <w:bookmarkEnd w:id="57"/>
      <w:bookmarkEnd w:id="58"/>
      <w:bookmarkEnd w:id="59"/>
      <w:bookmarkEnd w:id="60"/>
      <w:bookmarkEnd w:id="61"/>
      <w:bookmarkEnd w:id="62"/>
      <w:bookmarkEnd w:id="63"/>
      <w:bookmarkEnd w:id="64"/>
    </w:p>
    <w:p w14:paraId="1DE42358" w14:textId="0E8EF49F" w:rsidR="00BB2360" w:rsidRPr="00A463E2" w:rsidRDefault="00345A67" w:rsidP="00BB551E">
      <w:pPr>
        <w:pStyle w:val="List1"/>
        <w:keepNext/>
        <w:numPr>
          <w:ilvl w:val="0"/>
          <w:numId w:val="0"/>
        </w:numPr>
      </w:pPr>
      <w:r w:rsidRPr="00A463E2">
        <w:t xml:space="preserve">После выбора в меню </w:t>
      </w:r>
      <w:r w:rsidRPr="00DC1B40">
        <w:rPr>
          <w:rStyle w:val="Command"/>
        </w:rPr>
        <w:t>Бизнес-процессы / Настройка</w:t>
      </w:r>
      <w:r w:rsidRPr="00A463E2">
        <w:t xml:space="preserve"> открывается список настроенных бизнес-процессов</w:t>
      </w:r>
    </w:p>
    <w:p w14:paraId="4DE9322F" w14:textId="77777777" w:rsidR="002F0647" w:rsidRDefault="005F3ABE" w:rsidP="00E359AD">
      <w:pPr>
        <w:pStyle w:val="Art"/>
      </w:pPr>
      <w:r>
        <w:rPr>
          <w:noProof/>
        </w:rPr>
        <w:drawing>
          <wp:inline distT="0" distB="0" distL="0" distR="0" wp14:anchorId="0D363B2F" wp14:editId="3D138F84">
            <wp:extent cx="5852160" cy="3724275"/>
            <wp:effectExtent l="19050" t="19050" r="15240" b="28575"/>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1C0FF9C.tmp"/>
                    <pic:cNvPicPr/>
                  </pic:nvPicPr>
                  <pic:blipFill>
                    <a:blip r:embed="rId29">
                      <a:extLst>
                        <a:ext uri="{28A0092B-C50C-407E-A947-70E740481C1C}">
                          <a14:useLocalDpi xmlns:a14="http://schemas.microsoft.com/office/drawing/2010/main" val="0"/>
                        </a:ext>
                      </a:extLst>
                    </a:blip>
                    <a:stretch>
                      <a:fillRect/>
                    </a:stretch>
                  </pic:blipFill>
                  <pic:spPr>
                    <a:xfrm>
                      <a:off x="0" y="0"/>
                      <a:ext cx="5852160" cy="3724275"/>
                    </a:xfrm>
                    <a:prstGeom prst="rect">
                      <a:avLst/>
                    </a:prstGeom>
                    <a:ln w="3175">
                      <a:solidFill>
                        <a:srgbClr val="000000"/>
                      </a:solidFill>
                    </a:ln>
                  </pic:spPr>
                </pic:pic>
              </a:graphicData>
            </a:graphic>
          </wp:inline>
        </w:drawing>
      </w:r>
    </w:p>
    <w:p w14:paraId="6421F748" w14:textId="303E65DD" w:rsidR="005F3ABE" w:rsidRPr="002E5CA4" w:rsidRDefault="002F0647" w:rsidP="00801A96">
      <w:pPr>
        <w:pStyle w:val="ArtTblCapt"/>
      </w:pPr>
      <w:bookmarkStart w:id="65" w:name="_Ref26637896"/>
      <w:r w:rsidRPr="002E5CA4">
        <w:t xml:space="preserve">Рис. </w:t>
      </w:r>
      <w:fldSimple w:instr=" SEQ Рис. \* ARABIC ">
        <w:r w:rsidR="0002643F">
          <w:rPr>
            <w:noProof/>
          </w:rPr>
          <w:t>14</w:t>
        </w:r>
      </w:fldSimple>
      <w:r w:rsidRPr="002E5CA4">
        <w:t xml:space="preserve"> Список настроенных бизнес-процессов</w:t>
      </w:r>
      <w:bookmarkEnd w:id="65"/>
    </w:p>
    <w:p w14:paraId="0BC73C7C" w14:textId="63CC88D3" w:rsidR="005F3ABE" w:rsidRPr="00DC1B40" w:rsidRDefault="005F3ABE" w:rsidP="00EA0BFB">
      <w:pPr>
        <w:pStyle w:val="Body"/>
        <w:keepNext/>
      </w:pPr>
      <w:r w:rsidRPr="00DC1B40">
        <w:t xml:space="preserve">Для добавления нового бизнес-процесса нажмите кнопку </w:t>
      </w:r>
      <w:r w:rsidRPr="009621C3">
        <w:rPr>
          <w:rStyle w:val="Key"/>
          <w:rFonts w:asciiTheme="minorHAnsi" w:hAnsiTheme="minorHAnsi" w:cstheme="minorHAnsi"/>
          <w:color w:val="000000" w:themeColor="text1"/>
        </w:rPr>
        <w:t>Создать бизнес-процесс</w:t>
      </w:r>
      <w:r w:rsidRPr="00DC1B40">
        <w:t>. Откроется форма ввода, ан</w:t>
      </w:r>
      <w:r w:rsidR="00EA0BFB" w:rsidRPr="00DC1B40">
        <w:t>алогичная форме редактирования:</w:t>
      </w:r>
    </w:p>
    <w:p w14:paraId="7CABFF10" w14:textId="77777777" w:rsidR="002F0647" w:rsidRDefault="00321966" w:rsidP="00BB551E">
      <w:pPr>
        <w:pStyle w:val="Art"/>
      </w:pPr>
      <w:r w:rsidRPr="00BB551E">
        <w:rPr>
          <w:noProof/>
        </w:rPr>
        <w:drawing>
          <wp:inline distT="0" distB="0" distL="0" distR="0" wp14:anchorId="63D0211F" wp14:editId="6B0B7A4A">
            <wp:extent cx="5895975" cy="4371975"/>
            <wp:effectExtent l="19050" t="19050" r="28575" b="28575"/>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1C0AB59.tmp"/>
                    <pic:cNvPicPr/>
                  </pic:nvPicPr>
                  <pic:blipFill>
                    <a:blip r:embed="rId30">
                      <a:extLst>
                        <a:ext uri="{28A0092B-C50C-407E-A947-70E740481C1C}">
                          <a14:useLocalDpi xmlns:a14="http://schemas.microsoft.com/office/drawing/2010/main" val="0"/>
                        </a:ext>
                      </a:extLst>
                    </a:blip>
                    <a:stretch>
                      <a:fillRect/>
                    </a:stretch>
                  </pic:blipFill>
                  <pic:spPr>
                    <a:xfrm>
                      <a:off x="0" y="0"/>
                      <a:ext cx="5895975" cy="4371975"/>
                    </a:xfrm>
                    <a:prstGeom prst="rect">
                      <a:avLst/>
                    </a:prstGeom>
                    <a:ln w="3175">
                      <a:solidFill>
                        <a:schemeClr val="tx1"/>
                      </a:solidFill>
                    </a:ln>
                  </pic:spPr>
                </pic:pic>
              </a:graphicData>
            </a:graphic>
          </wp:inline>
        </w:drawing>
      </w:r>
    </w:p>
    <w:p w14:paraId="698533A4" w14:textId="18E33D06" w:rsidR="005F3ABE" w:rsidRPr="002E5CA4" w:rsidRDefault="002F0647" w:rsidP="00801A96">
      <w:pPr>
        <w:pStyle w:val="ArtTblCapt"/>
      </w:pPr>
      <w:r w:rsidRPr="002E5CA4">
        <w:t xml:space="preserve">Рис. </w:t>
      </w:r>
      <w:fldSimple w:instr=" SEQ Рис. \* ARABIC ">
        <w:r w:rsidR="0002643F">
          <w:rPr>
            <w:noProof/>
          </w:rPr>
          <w:t>15</w:t>
        </w:r>
      </w:fldSimple>
      <w:r w:rsidRPr="002E5CA4">
        <w:t xml:space="preserve"> Форма ввода/редактирования бизнес-процесса</w:t>
      </w:r>
    </w:p>
    <w:p w14:paraId="6BE35939" w14:textId="1C211BE9" w:rsidR="005F3ABE" w:rsidRPr="00C91AF3" w:rsidRDefault="00BB551E" w:rsidP="00BB551E">
      <w:pPr>
        <w:pStyle w:val="Note"/>
      </w:pPr>
      <w:r>
        <w:rPr>
          <w:rStyle w:val="NoteToken"/>
        </w:rPr>
        <w:t>Примечание</w:t>
      </w:r>
      <w:r w:rsidRPr="00BB551E">
        <w:t> </w:t>
      </w:r>
      <w:r w:rsidR="005F3ABE" w:rsidRPr="00C91AF3">
        <w:t xml:space="preserve">Доступ к данным мероприятий, вложенных в бизнес-процесс, открывается из исходного списка бизнес-процессов (см. раздел </w:t>
      </w:r>
      <w:r w:rsidR="005F3ABE" w:rsidRPr="00C91AF3">
        <w:fldChar w:fldCharType="begin"/>
      </w:r>
      <w:r w:rsidR="005F3ABE" w:rsidRPr="00C91AF3">
        <w:instrText xml:space="preserve"> REF _Ref464811920 \r \h  \* MERGEFORMAT </w:instrText>
      </w:r>
      <w:r w:rsidR="005F3ABE" w:rsidRPr="00C91AF3">
        <w:fldChar w:fldCharType="separate"/>
      </w:r>
      <w:r w:rsidR="0002643F">
        <w:t>6.2</w:t>
      </w:r>
      <w:r w:rsidR="005F3ABE" w:rsidRPr="00C91AF3">
        <w:fldChar w:fldCharType="end"/>
      </w:r>
      <w:r w:rsidR="005F3ABE" w:rsidRPr="00C91AF3">
        <w:t>).</w:t>
      </w:r>
    </w:p>
    <w:p w14:paraId="3C0014AB" w14:textId="77777777" w:rsidR="005F3ABE" w:rsidRPr="00C91AF3" w:rsidRDefault="005F3ABE" w:rsidP="00801A96">
      <w:pPr>
        <w:pStyle w:val="Body"/>
      </w:pPr>
      <w:r w:rsidRPr="00801A96">
        <w:t xml:space="preserve">Форма может иметь неограниченное число строк </w:t>
      </w:r>
      <w:r w:rsidRPr="00DC1B40">
        <w:rPr>
          <w:rStyle w:val="Command"/>
        </w:rPr>
        <w:t>Ответственные</w:t>
      </w:r>
      <w:r w:rsidRPr="00C91AF3">
        <w:t xml:space="preserve"> для задания условий подбора сотрудников, ответственных за продвижение бизнес-процесса. Нажатие значка </w:t>
      </w:r>
      <w:r w:rsidRPr="00C91AF3">
        <w:sym w:font="Webdings" w:char="F036"/>
      </w:r>
      <w:r w:rsidRPr="00C91AF3">
        <w:t xml:space="preserve"> скроет данные текущего ответственного, а нажатие заменившего его значка </w:t>
      </w:r>
      <w:r w:rsidRPr="00C91AF3">
        <w:sym w:font="Webdings" w:char="F035"/>
      </w:r>
      <w:r w:rsidRPr="00C91AF3">
        <w:t xml:space="preserve"> вновь развернет данные текущего ответственного.</w:t>
      </w:r>
    </w:p>
    <w:p w14:paraId="6A25C095" w14:textId="04B1C166" w:rsidR="005F3ABE" w:rsidRPr="00C91AF3" w:rsidRDefault="005F3ABE" w:rsidP="00801A96">
      <w:pPr>
        <w:pStyle w:val="Body"/>
      </w:pPr>
      <w:r w:rsidRPr="00C91AF3">
        <w:t xml:space="preserve">При добавлении бизнес-процесса, форма имеет поля для описания одного ответственного, следующие за строкой </w:t>
      </w:r>
      <w:r w:rsidRPr="00DC1B40">
        <w:rPr>
          <w:rStyle w:val="Command"/>
        </w:rPr>
        <w:t>Ответственные</w:t>
      </w:r>
      <w:r w:rsidRPr="00801A96">
        <w:t xml:space="preserve"> </w:t>
      </w:r>
      <w:r w:rsidR="009C3A13" w:rsidRPr="00801A96">
        <w:t>(</w:t>
      </w:r>
      <w:r w:rsidR="00AA31C8">
        <w:fldChar w:fldCharType="begin"/>
      </w:r>
      <w:r w:rsidR="00AA31C8">
        <w:instrText xml:space="preserve"> REF _Ref26908168 \h </w:instrText>
      </w:r>
      <w:r w:rsidR="00AA31C8">
        <w:fldChar w:fldCharType="separate"/>
      </w:r>
      <w:r w:rsidR="0002643F" w:rsidRPr="002B689E">
        <w:t xml:space="preserve">Рис. </w:t>
      </w:r>
      <w:r w:rsidR="0002643F">
        <w:rPr>
          <w:noProof/>
        </w:rPr>
        <w:t>16</w:t>
      </w:r>
      <w:r w:rsidR="0002643F" w:rsidRPr="002E5CA4">
        <w:t xml:space="preserve"> Условия подбора ответственного сотрудника</w:t>
      </w:r>
      <w:r w:rsidR="00AA31C8">
        <w:fldChar w:fldCharType="end"/>
      </w:r>
      <w:r w:rsidR="009C3A13" w:rsidRPr="00C91AF3">
        <w:t>).</w:t>
      </w:r>
      <w:r w:rsidR="00EA0BFB" w:rsidRPr="00C91AF3">
        <w:t xml:space="preserve"> </w:t>
      </w:r>
      <w:r w:rsidRPr="00C91AF3">
        <w:t>Если надо задать одного ответственного, заполните эти поля.</w:t>
      </w:r>
    </w:p>
    <w:p w14:paraId="4559F383" w14:textId="77777777" w:rsidR="005F3ABE" w:rsidRPr="00C91AF3" w:rsidRDefault="005F3ABE" w:rsidP="00801A96">
      <w:pPr>
        <w:pStyle w:val="Body"/>
      </w:pPr>
      <w:r w:rsidRPr="00C91AF3">
        <w:t xml:space="preserve">Для удаления из бизнес-процесса любого ответственного, нажмите на соответствующий значок </w:t>
      </w:r>
      <w:r w:rsidRPr="00C91AF3">
        <w:rPr>
          <w:noProof/>
        </w:rPr>
        <w:drawing>
          <wp:inline distT="0" distB="0" distL="0" distR="0" wp14:anchorId="26DFCB33" wp14:editId="72831880">
            <wp:extent cx="160655" cy="160655"/>
            <wp:effectExtent l="19050" t="0" r="0" b="0"/>
            <wp:docPr id="14" name="Рисунок 1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
                    <pic:cNvPicPr>
                      <a:picLocks noChangeAspect="1" noChangeArrowheads="1"/>
                    </pic:cNvPicPr>
                  </pic:nvPicPr>
                  <pic:blipFill>
                    <a:blip r:embed="rId31"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sidRPr="00C91AF3">
        <w:t xml:space="preserve">(хотя бы одна строка </w:t>
      </w:r>
      <w:r w:rsidRPr="00DC1B40">
        <w:rPr>
          <w:rStyle w:val="Command"/>
        </w:rPr>
        <w:t>Ответственные</w:t>
      </w:r>
      <w:r w:rsidRPr="00C91AF3">
        <w:t xml:space="preserve"> в форме должна остаться, пусть и с пустыми полями).</w:t>
      </w:r>
    </w:p>
    <w:p w14:paraId="2E10F4E2" w14:textId="77777777" w:rsidR="005F3ABE" w:rsidRPr="00801A96" w:rsidRDefault="005F3ABE" w:rsidP="00801A96">
      <w:pPr>
        <w:pStyle w:val="Body"/>
      </w:pPr>
      <w:r w:rsidRPr="00C91AF3">
        <w:t xml:space="preserve">Чтобы добавить в бизнес-процесс еще одного ответственного, нажмите кнопку </w:t>
      </w:r>
      <w:r w:rsidRPr="001F0F3D">
        <w:rPr>
          <w:rStyle w:val="Command"/>
        </w:rPr>
        <w:t>Добавить ответственного</w:t>
      </w:r>
      <w:r w:rsidRPr="00801A96">
        <w:t xml:space="preserve"> – на форме появится новая строка </w:t>
      </w:r>
      <w:r w:rsidRPr="00DC1B40">
        <w:rPr>
          <w:rStyle w:val="Command"/>
        </w:rPr>
        <w:t>Ответственные</w:t>
      </w:r>
      <w:r w:rsidRPr="00801A96">
        <w:t xml:space="preserve"> с полями для свойств ответственного:</w:t>
      </w:r>
    </w:p>
    <w:p w14:paraId="2D410FE6" w14:textId="77777777" w:rsidR="002F0647" w:rsidRDefault="005F3ABE" w:rsidP="00BB551E">
      <w:pPr>
        <w:pStyle w:val="Art"/>
      </w:pPr>
      <w:r>
        <w:rPr>
          <w:noProof/>
        </w:rPr>
        <w:drawing>
          <wp:inline distT="0" distB="0" distL="0" distR="0" wp14:anchorId="6DB56430" wp14:editId="263A0B6E">
            <wp:extent cx="5867400" cy="1331595"/>
            <wp:effectExtent l="19050" t="19050" r="19050" b="20955"/>
            <wp:docPr id="15" name="Рисунок 1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
                    <pic:cNvPicPr>
                      <a:picLocks noChangeAspect="1" noChangeArrowheads="1"/>
                    </pic:cNvPicPr>
                  </pic:nvPicPr>
                  <pic:blipFill>
                    <a:blip r:embed="rId32" cstate="print"/>
                    <a:srcRect/>
                    <a:stretch>
                      <a:fillRect/>
                    </a:stretch>
                  </pic:blipFill>
                  <pic:spPr bwMode="auto">
                    <a:xfrm>
                      <a:off x="0" y="0"/>
                      <a:ext cx="5867400" cy="1331595"/>
                    </a:xfrm>
                    <a:prstGeom prst="rect">
                      <a:avLst/>
                    </a:prstGeom>
                    <a:noFill/>
                    <a:ln w="9525" cmpd="sng">
                      <a:solidFill>
                        <a:srgbClr val="000000"/>
                      </a:solidFill>
                      <a:miter lim="800000"/>
                      <a:headEnd/>
                      <a:tailEnd/>
                    </a:ln>
                    <a:effectLst/>
                  </pic:spPr>
                </pic:pic>
              </a:graphicData>
            </a:graphic>
          </wp:inline>
        </w:drawing>
      </w:r>
    </w:p>
    <w:p w14:paraId="368AAC3C" w14:textId="2263ABCC" w:rsidR="005F3ABE" w:rsidRPr="002E5CA4" w:rsidRDefault="002F0647" w:rsidP="002B689E">
      <w:pPr>
        <w:pStyle w:val="ArtTblCapt"/>
      </w:pPr>
      <w:bookmarkStart w:id="66" w:name="_Ref26908168"/>
      <w:r w:rsidRPr="002B689E">
        <w:t xml:space="preserve">Рис. </w:t>
      </w:r>
      <w:fldSimple w:instr=" SEQ Рис. \* ARABIC ">
        <w:r w:rsidR="0002643F">
          <w:rPr>
            <w:noProof/>
          </w:rPr>
          <w:t>16</w:t>
        </w:r>
      </w:fldSimple>
      <w:r w:rsidRPr="002E5CA4">
        <w:t xml:space="preserve"> Условия подбора ответственного сотрудника</w:t>
      </w:r>
      <w:bookmarkEnd w:id="66"/>
    </w:p>
    <w:p w14:paraId="773F07F2" w14:textId="77777777" w:rsidR="005F3ABE" w:rsidRPr="00A463E2" w:rsidRDefault="005F3ABE" w:rsidP="005F3ABE">
      <w:pPr>
        <w:pStyle w:val="List1"/>
      </w:pPr>
      <w:r w:rsidRPr="00A463E2">
        <w:t xml:space="preserve">Поле </w:t>
      </w:r>
      <w:r w:rsidRPr="00DC1B40">
        <w:rPr>
          <w:rStyle w:val="Command"/>
        </w:rPr>
        <w:t>Структурное подразделение</w:t>
      </w:r>
      <w:r w:rsidRPr="00A463E2">
        <w:t xml:space="preserve"> заполняют из справочника </w:t>
      </w:r>
      <w:r w:rsidRPr="00DC1B40">
        <w:rPr>
          <w:rStyle w:val="Command"/>
        </w:rPr>
        <w:t>Справочники компании / Структурные подразделения</w:t>
      </w:r>
      <w:r w:rsidRPr="00A463E2">
        <w:t>. К выполнению бизнес-процесса будут привлекаться сотрудники заданного подразделения.</w:t>
      </w:r>
    </w:p>
    <w:p w14:paraId="4820BD82" w14:textId="77777777" w:rsidR="005F3ABE" w:rsidRPr="00A463E2" w:rsidRDefault="005F3ABE" w:rsidP="005F3ABE">
      <w:pPr>
        <w:pStyle w:val="BodyInd"/>
      </w:pPr>
      <w:r w:rsidRPr="00A463E2">
        <w:t xml:space="preserve">Справочник </w:t>
      </w:r>
      <w:r w:rsidRPr="00DC1B40">
        <w:rPr>
          <w:rStyle w:val="Command"/>
        </w:rPr>
        <w:t>Структурные подразделения</w:t>
      </w:r>
      <w:r w:rsidRPr="00A463E2">
        <w:t xml:space="preserve"> имеет иерархическую структуру. Если выбранное подразделение имеет подчиненные подразделения, то Система будет привлекать и сотрудников подчиненных подразделений.</w:t>
      </w:r>
    </w:p>
    <w:p w14:paraId="2B1301F7" w14:textId="77777777" w:rsidR="005F3ABE" w:rsidRPr="00A463E2" w:rsidRDefault="005F3ABE" w:rsidP="005F3ABE">
      <w:pPr>
        <w:pStyle w:val="List1"/>
      </w:pPr>
      <w:r w:rsidRPr="00A463E2">
        <w:t xml:space="preserve">Строка </w:t>
      </w:r>
      <w:r w:rsidRPr="00DC1B40">
        <w:rPr>
          <w:rStyle w:val="Command"/>
        </w:rPr>
        <w:t>Уровень компетенции</w:t>
      </w:r>
      <w:r w:rsidRPr="00A463E2">
        <w:t xml:space="preserve"> имеет 2 поля. В первом надо выбрать операцию сравнения числовых данных (&gt;, &lt; и т.п.). Второе поле заполняют из справочника </w:t>
      </w:r>
      <w:r w:rsidRPr="00DC1B40">
        <w:rPr>
          <w:rStyle w:val="Command"/>
        </w:rPr>
        <w:t>Справочники компании / Уровни компетенции</w:t>
      </w:r>
      <w:r w:rsidRPr="00A463E2">
        <w:t>.</w:t>
      </w:r>
    </w:p>
    <w:p w14:paraId="133F1D20" w14:textId="77777777" w:rsidR="005F3ABE" w:rsidRPr="00C91AF3" w:rsidRDefault="005F3ABE" w:rsidP="00801A96">
      <w:pPr>
        <w:pStyle w:val="Body"/>
      </w:pPr>
      <w:r w:rsidRPr="00C91AF3">
        <w:t>Выполнение мероприятий данного бизнес-процесса Система будет назначать сотрудникам заданного подразделения, и уровень компетенции которых соответствует операции сравнения и заданному пороговому уровню компетенции.</w:t>
      </w:r>
    </w:p>
    <w:p w14:paraId="774D1788" w14:textId="01CD3ACF" w:rsidR="005F3ABE" w:rsidRPr="00C91AF3" w:rsidRDefault="00BB551E" w:rsidP="00BB551E">
      <w:pPr>
        <w:pStyle w:val="Note"/>
      </w:pPr>
      <w:r>
        <w:rPr>
          <w:rStyle w:val="NoteToken"/>
        </w:rPr>
        <w:t>Примечание</w:t>
      </w:r>
      <w:r w:rsidRPr="00BB551E">
        <w:t> </w:t>
      </w:r>
      <w:r w:rsidR="005F3ABE" w:rsidRPr="00C91AF3">
        <w:t xml:space="preserve">Свойство сотрудника (меню </w:t>
      </w:r>
      <w:r w:rsidR="005F3ABE" w:rsidRPr="00DC1B40">
        <w:rPr>
          <w:rStyle w:val="Command"/>
        </w:rPr>
        <w:t>Настройки / Пользователи</w:t>
      </w:r>
      <w:r w:rsidR="005F3ABE" w:rsidRPr="00C91AF3">
        <w:t xml:space="preserve">) включает уровень компетенции и ссылку на структурное подразделение. А сравнение компетенции возможно благодаря тому, что в свойствах записи справочника </w:t>
      </w:r>
      <w:r w:rsidR="005F3ABE" w:rsidRPr="00DC1B40">
        <w:rPr>
          <w:rStyle w:val="Command"/>
        </w:rPr>
        <w:t>Уровни компетенции</w:t>
      </w:r>
      <w:r w:rsidR="005F3ABE" w:rsidRPr="00C91AF3">
        <w:t xml:space="preserve"> имеется числовая оценка компетенции (поле </w:t>
      </w:r>
      <w:r w:rsidR="005F3ABE" w:rsidRPr="00DC1B40">
        <w:rPr>
          <w:rStyle w:val="Command"/>
        </w:rPr>
        <w:t>Уникальный псевдоним</w:t>
      </w:r>
      <w:r w:rsidR="005F3ABE" w:rsidRPr="00C91AF3">
        <w:t>).</w:t>
      </w:r>
    </w:p>
    <w:p w14:paraId="638CC479" w14:textId="760A5179" w:rsidR="005F3ABE" w:rsidRPr="00C91AF3" w:rsidRDefault="005F3ABE" w:rsidP="00B54EE5">
      <w:pPr>
        <w:pStyle w:val="Body"/>
      </w:pPr>
      <w:r w:rsidRPr="00C91AF3">
        <w:t xml:space="preserve">Назначение ответственного в настройке бизнес-процесса имеет предварительный характер. В момент связи бизнес-процесса с конкретным </w:t>
      </w:r>
      <w:r w:rsidR="00A57216">
        <w:t>КД</w:t>
      </w:r>
      <w:r w:rsidRPr="00C91AF3">
        <w:t xml:space="preserve"> имеется возможность назначить отработку мероприятий бизнес-процесса конкретному сотруднику.</w:t>
      </w:r>
    </w:p>
    <w:p w14:paraId="2A5A50C4" w14:textId="77777777" w:rsidR="005F3ABE" w:rsidRPr="00C91AF3" w:rsidRDefault="005F3ABE" w:rsidP="00BB551E">
      <w:pPr>
        <w:pStyle w:val="Body"/>
        <w:keepNext/>
      </w:pPr>
      <w:r w:rsidRPr="00C91AF3">
        <w:t>Прочие поля формы:</w:t>
      </w:r>
    </w:p>
    <w:p w14:paraId="65D93DE0" w14:textId="77777777" w:rsidR="005F3ABE" w:rsidRPr="00C91AF3" w:rsidRDefault="005F3ABE" w:rsidP="00BB551E">
      <w:pPr>
        <w:pStyle w:val="List1"/>
      </w:pPr>
      <w:r w:rsidRPr="00DC1B40">
        <w:rPr>
          <w:rStyle w:val="Command"/>
        </w:rPr>
        <w:t>Название</w:t>
      </w:r>
      <w:r w:rsidRPr="00C91AF3">
        <w:t xml:space="preserve"> – вводится произвольное.</w:t>
      </w:r>
    </w:p>
    <w:p w14:paraId="5A27AFF0" w14:textId="2F34187D" w:rsidR="005F3ABE" w:rsidRPr="00C91AF3" w:rsidRDefault="005F3ABE" w:rsidP="00BB551E">
      <w:pPr>
        <w:pStyle w:val="List1"/>
      </w:pPr>
      <w:r w:rsidRPr="00DC1B40">
        <w:rPr>
          <w:rStyle w:val="Command"/>
        </w:rPr>
        <w:t>Стадия</w:t>
      </w:r>
      <w:r w:rsidRPr="00C91AF3">
        <w:t xml:space="preserve"> – задается </w:t>
      </w:r>
      <w:r w:rsidR="007F56CD" w:rsidRPr="00C91AF3">
        <w:t>из таблицы</w:t>
      </w:r>
      <w:r w:rsidRPr="00C91AF3">
        <w:t xml:space="preserve"> </w:t>
      </w:r>
      <w:r w:rsidRPr="00DC1B40">
        <w:rPr>
          <w:rStyle w:val="Command"/>
        </w:rPr>
        <w:t>Бизнес-процессы / Стадии работы</w:t>
      </w:r>
      <w:r w:rsidRPr="00C91AF3">
        <w:t>.</w:t>
      </w:r>
    </w:p>
    <w:p w14:paraId="3F9563CD" w14:textId="2A6313D9" w:rsidR="005F3ABE" w:rsidRPr="00C91AF3" w:rsidRDefault="005F3ABE" w:rsidP="00BB551E">
      <w:pPr>
        <w:pStyle w:val="List1"/>
      </w:pPr>
      <w:r w:rsidRPr="00DC1B40">
        <w:rPr>
          <w:rStyle w:val="Command"/>
        </w:rPr>
        <w:t>Таймер</w:t>
      </w:r>
      <w:r w:rsidRPr="00C91AF3">
        <w:t xml:space="preserve"> – блок из 3-х полей, сворачиваемая/разворачиваемая значками </w:t>
      </w:r>
      <w:r w:rsidRPr="00C91AF3">
        <w:sym w:font="Webdings" w:char="F036"/>
      </w:r>
      <w:r w:rsidRPr="00C91AF3">
        <w:t xml:space="preserve"> и </w:t>
      </w:r>
      <w:r w:rsidRPr="00C91AF3">
        <w:sym w:font="Webdings" w:char="F035"/>
      </w:r>
      <w:r w:rsidRPr="00C91AF3">
        <w:t xml:space="preserve">. Заполнение полей блока </w:t>
      </w:r>
      <w:r w:rsidRPr="00DC1B40">
        <w:rPr>
          <w:rStyle w:val="Command"/>
        </w:rPr>
        <w:t>Таймер</w:t>
      </w:r>
      <w:r w:rsidRPr="00C91AF3">
        <w:t xml:space="preserve"> не обязательно. Их можно использовать для контроля нахождения каждого </w:t>
      </w:r>
      <w:r w:rsidR="005A0DA6">
        <w:t>договора</w:t>
      </w:r>
      <w:r w:rsidRPr="00C91AF3">
        <w:t xml:space="preserve"> в данном бизнес-процессе. Если по истечению некоторого числа дней бизнес-процесс не будет завершен, то в журнале мероприятий результат последнего запланированного мероприятия примет заданное здесь значение, и автоматически запустится другой бизнес-процесс. Поля блока </w:t>
      </w:r>
      <w:r w:rsidRPr="00DC1B40">
        <w:rPr>
          <w:rStyle w:val="Command"/>
        </w:rPr>
        <w:t>Таймер</w:t>
      </w:r>
      <w:r w:rsidRPr="00C91AF3">
        <w:t>:</w:t>
      </w:r>
    </w:p>
    <w:p w14:paraId="6122929A" w14:textId="77777777" w:rsidR="005F3ABE" w:rsidRPr="00C91AF3" w:rsidRDefault="005F3ABE" w:rsidP="00BB551E">
      <w:pPr>
        <w:pStyle w:val="List2"/>
      </w:pPr>
      <w:r w:rsidRPr="00DC1B40">
        <w:rPr>
          <w:rStyle w:val="Command"/>
        </w:rPr>
        <w:t>Количество дней</w:t>
      </w:r>
      <w:r w:rsidRPr="00C91AF3">
        <w:t xml:space="preserve"> – вводится число дней от даты запуска текущего процесса, по истечению которого (и если процесс не будет завершен) должен запуститься другой бизнес-процесс.</w:t>
      </w:r>
    </w:p>
    <w:p w14:paraId="065F03B4" w14:textId="77777777" w:rsidR="005F3ABE" w:rsidRPr="00C91AF3" w:rsidRDefault="005F3ABE" w:rsidP="00BB551E">
      <w:pPr>
        <w:pStyle w:val="List2"/>
      </w:pPr>
      <w:r w:rsidRPr="00DC1B40">
        <w:rPr>
          <w:rStyle w:val="Command"/>
        </w:rPr>
        <w:t>Результат</w:t>
      </w:r>
      <w:r w:rsidRPr="00C91AF3">
        <w:t xml:space="preserve"> – результат, который должен вписаться в запланированное (но не исполненное) мероприятие. Заполняется из таблицы </w:t>
      </w:r>
      <w:r w:rsidRPr="00DC1B40">
        <w:rPr>
          <w:rStyle w:val="Command"/>
        </w:rPr>
        <w:t>Бизнес-процессы / Резуль</w:t>
      </w:r>
      <w:r w:rsidRPr="00DC1B40">
        <w:rPr>
          <w:rStyle w:val="Command"/>
        </w:rPr>
        <w:softHyphen/>
        <w:t>таты</w:t>
      </w:r>
      <w:r w:rsidRPr="00C91AF3">
        <w:t>.</w:t>
      </w:r>
    </w:p>
    <w:p w14:paraId="061DB722" w14:textId="77777777" w:rsidR="005F3ABE" w:rsidRPr="00C91AF3" w:rsidRDefault="005F3ABE" w:rsidP="00BB551E">
      <w:pPr>
        <w:pStyle w:val="List2"/>
      </w:pPr>
      <w:r w:rsidRPr="00DC1B40">
        <w:rPr>
          <w:rStyle w:val="Command"/>
        </w:rPr>
        <w:t>Действие</w:t>
      </w:r>
      <w:r w:rsidRPr="00C91AF3">
        <w:t xml:space="preserve"> – ссылка на бизнес-процесс, который должен запуститься по истечению заданного числа дней. Заполняется из редактируемой таблицы бизнес-процессов с добавление действия «Стоп».</w:t>
      </w:r>
    </w:p>
    <w:p w14:paraId="325F487E" w14:textId="660B706E" w:rsidR="000A1858" w:rsidRPr="00C91AF3" w:rsidRDefault="000A1858" w:rsidP="00BB551E">
      <w:pPr>
        <w:pStyle w:val="List1"/>
      </w:pPr>
      <w:r w:rsidRPr="00C91AF3">
        <w:t>При</w:t>
      </w:r>
      <w:r w:rsidRPr="00BB551E">
        <w:rPr>
          <w:rStyle w:val="Command"/>
        </w:rPr>
        <w:t>менить бизнес-</w:t>
      </w:r>
      <w:r w:rsidR="009621C3" w:rsidRPr="00BB551E">
        <w:rPr>
          <w:rStyle w:val="Command"/>
        </w:rPr>
        <w:t xml:space="preserve">правила </w:t>
      </w:r>
      <w:r w:rsidRPr="00BB551E">
        <w:rPr>
          <w:rStyle w:val="Command"/>
        </w:rPr>
        <w:t>при применении бизнес-процесса</w:t>
      </w:r>
      <w:r w:rsidRPr="00C91AF3">
        <w:t xml:space="preserve"> и </w:t>
      </w:r>
      <w:r w:rsidRPr="00BB551E">
        <w:rPr>
          <w:rStyle w:val="Command"/>
        </w:rPr>
        <w:t>Применить бизнес-правила при отработке бизнес-процесса</w:t>
      </w:r>
      <w:r w:rsidRPr="00C91AF3">
        <w:t xml:space="preserve"> </w:t>
      </w:r>
      <w:r w:rsidRPr="00C91AF3">
        <w:softHyphen/>
        <w:t xml:space="preserve">– возможность </w:t>
      </w:r>
      <w:r w:rsidR="00F24263" w:rsidRPr="00C91AF3">
        <w:t>запуска работы</w:t>
      </w:r>
      <w:r w:rsidRPr="00C91AF3">
        <w:t xml:space="preserve"> бизнес-правил </w:t>
      </w:r>
      <w:r w:rsidR="00F24263" w:rsidRPr="00C91AF3">
        <w:t>при применении, либо завершении бизнес-процесса.</w:t>
      </w:r>
    </w:p>
    <w:p w14:paraId="3D07434E" w14:textId="77777777" w:rsidR="005F3ABE" w:rsidRPr="00C91AF3" w:rsidRDefault="005F3ABE" w:rsidP="00801A96">
      <w:pPr>
        <w:pStyle w:val="Body"/>
      </w:pPr>
      <w:r w:rsidRPr="00801A96">
        <w:t xml:space="preserve">Заполнив все поля формы, нажмите кнопку </w:t>
      </w:r>
      <w:r w:rsidRPr="001F0F3D">
        <w:rPr>
          <w:rStyle w:val="Command"/>
        </w:rPr>
        <w:t>Сохранить</w:t>
      </w:r>
      <w:r w:rsidRPr="00801A96">
        <w:t xml:space="preserve"> и </w:t>
      </w:r>
      <w:r w:rsidRPr="001F0F3D">
        <w:rPr>
          <w:rStyle w:val="Command"/>
        </w:rPr>
        <w:t>Закрыть</w:t>
      </w:r>
      <w:r w:rsidRPr="00C91AF3">
        <w:t xml:space="preserve"> – отобразится список бизнес-процессов.</w:t>
      </w:r>
    </w:p>
    <w:p w14:paraId="07B29E69" w14:textId="77777777" w:rsidR="00F24263" w:rsidRPr="00C91AF3" w:rsidRDefault="005F3ABE" w:rsidP="00801A96">
      <w:pPr>
        <w:pStyle w:val="Body"/>
      </w:pPr>
      <w:r w:rsidRPr="00C91AF3">
        <w:t>Приступите к настройке мероприятий бизнес-процесса.</w:t>
      </w:r>
    </w:p>
    <w:p w14:paraId="5D143C77" w14:textId="0D043CA5" w:rsidR="005F3ABE" w:rsidRDefault="005F3ABE" w:rsidP="006941AA">
      <w:pPr>
        <w:pStyle w:val="Header2"/>
      </w:pPr>
      <w:bookmarkStart w:id="67" w:name="_Ref464811920"/>
      <w:bookmarkStart w:id="68" w:name="_Toc485150300"/>
      <w:bookmarkStart w:id="69" w:name="_Toc58234758"/>
      <w:bookmarkStart w:id="70" w:name="_Toc58259036"/>
      <w:r>
        <w:t>Мероприятия бизнес-процесса</w:t>
      </w:r>
      <w:bookmarkEnd w:id="67"/>
      <w:bookmarkEnd w:id="68"/>
      <w:bookmarkEnd w:id="69"/>
      <w:bookmarkEnd w:id="70"/>
    </w:p>
    <w:p w14:paraId="4DBCE36F" w14:textId="76974DDF" w:rsidR="005F3ABE" w:rsidRPr="00BB551E" w:rsidRDefault="005F3ABE" w:rsidP="00BB551E">
      <w:pPr>
        <w:pStyle w:val="Body"/>
        <w:keepNext/>
      </w:pPr>
      <w:r w:rsidRPr="00C91AF3">
        <w:t xml:space="preserve">Последовательность мероприятий не является линейной. В зависимости от результатов выполнения одного мероприятия, может быть активировано то или иное мероприятие. Передача управления от одних мероприятий другим Система может изобразить графически. Для открытия окна с деревом мероприятий выполните в списке бизнес-процессов действие </w:t>
      </w:r>
      <w:r w:rsidRPr="00C91AF3">
        <w:rPr>
          <w:noProof/>
        </w:rPr>
        <w:drawing>
          <wp:inline distT="0" distB="0" distL="0" distR="0" wp14:anchorId="5E310080" wp14:editId="18ED092A">
            <wp:extent cx="190500" cy="131445"/>
            <wp:effectExtent l="19050" t="0" r="0" b="0"/>
            <wp:docPr id="16" name="Рисунок 1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
                    <pic:cNvPicPr>
                      <a:picLocks noChangeAspect="1" noChangeArrowheads="1"/>
                    </pic:cNvPicPr>
                  </pic:nvPicPr>
                  <pic:blipFill>
                    <a:blip r:embed="rId33" cstate="print"/>
                    <a:srcRect/>
                    <a:stretch>
                      <a:fillRect/>
                    </a:stretch>
                  </pic:blipFill>
                  <pic:spPr bwMode="auto">
                    <a:xfrm>
                      <a:off x="0" y="0"/>
                      <a:ext cx="190500" cy="131445"/>
                    </a:xfrm>
                    <a:prstGeom prst="rect">
                      <a:avLst/>
                    </a:prstGeom>
                    <a:noFill/>
                    <a:ln w="9525">
                      <a:noFill/>
                      <a:miter lim="800000"/>
                      <a:headEnd/>
                      <a:tailEnd/>
                    </a:ln>
                  </pic:spPr>
                </pic:pic>
              </a:graphicData>
            </a:graphic>
          </wp:inline>
        </w:drawing>
      </w:r>
      <w:r w:rsidRPr="00C91AF3">
        <w:t xml:space="preserve"> (см. пример</w:t>
      </w:r>
      <w:r w:rsidR="009621C3">
        <w:t xml:space="preserve"> </w:t>
      </w:r>
      <w:r w:rsidR="009621C3">
        <w:fldChar w:fldCharType="begin"/>
      </w:r>
      <w:r w:rsidR="009621C3">
        <w:instrText xml:space="preserve"> REF _Ref26637896 \h </w:instrText>
      </w:r>
      <w:r w:rsidR="009621C3">
        <w:fldChar w:fldCharType="separate"/>
      </w:r>
      <w:r w:rsidR="0002643F" w:rsidRPr="002E5CA4">
        <w:t xml:space="preserve">Рис. </w:t>
      </w:r>
      <w:r w:rsidR="0002643F">
        <w:rPr>
          <w:noProof/>
        </w:rPr>
        <w:t>14</w:t>
      </w:r>
      <w:r w:rsidR="0002643F" w:rsidRPr="002E5CA4">
        <w:t xml:space="preserve"> Список настроенных бизнес-процессов</w:t>
      </w:r>
      <w:r w:rsidR="009621C3">
        <w:fldChar w:fldCharType="end"/>
      </w:r>
      <w:r w:rsidRPr="00C91AF3">
        <w:t>.</w:t>
      </w:r>
      <w:r w:rsidR="00321966" w:rsidRPr="00C91AF3">
        <w:t xml:space="preserve"> </w:t>
      </w:r>
      <w:r w:rsidRPr="00C91AF3">
        <w:t xml:space="preserve">Для </w:t>
      </w:r>
      <w:r w:rsidRPr="00BB551E">
        <w:t xml:space="preserve">перехода в список мероприятий текущего бизнес-процесса, нажмите в списке бизнес-процессов </w:t>
      </w:r>
      <w:r w:rsidR="00EA0BFB" w:rsidRPr="00BB551E">
        <w:t>(</w:t>
      </w:r>
      <w:r w:rsidR="009621C3" w:rsidRPr="00BB551E">
        <w:fldChar w:fldCharType="begin"/>
      </w:r>
      <w:r w:rsidR="009621C3" w:rsidRPr="00BB551E">
        <w:instrText xml:space="preserve"> REF _Ref26637896 \h </w:instrText>
      </w:r>
      <w:r w:rsidR="00801A96" w:rsidRPr="00BB551E">
        <w:instrText xml:space="preserve"> \* MERGEFORMAT </w:instrText>
      </w:r>
      <w:r w:rsidR="009621C3" w:rsidRPr="00BB551E">
        <w:fldChar w:fldCharType="separate"/>
      </w:r>
      <w:r w:rsidR="0002643F" w:rsidRPr="002E5CA4">
        <w:t xml:space="preserve">Рис. </w:t>
      </w:r>
      <w:r w:rsidR="0002643F">
        <w:t>14</w:t>
      </w:r>
      <w:r w:rsidR="0002643F" w:rsidRPr="002E5CA4">
        <w:t xml:space="preserve"> Список настроенных бизнес-процессов</w:t>
      </w:r>
      <w:r w:rsidR="009621C3" w:rsidRPr="00BB551E">
        <w:fldChar w:fldCharType="end"/>
      </w:r>
      <w:r w:rsidR="00EA0BFB" w:rsidRPr="00BB551E">
        <w:t>)</w:t>
      </w:r>
      <w:r w:rsidR="00E02B2C" w:rsidRPr="00BB551E">
        <w:t xml:space="preserve"> </w:t>
      </w:r>
      <w:r w:rsidRPr="00BB551E">
        <w:t xml:space="preserve">значок </w:t>
      </w:r>
      <w:r w:rsidRPr="00BB551E">
        <w:rPr>
          <w:noProof/>
        </w:rPr>
        <w:drawing>
          <wp:inline distT="0" distB="0" distL="0" distR="0" wp14:anchorId="588561DB" wp14:editId="1007E0FC">
            <wp:extent cx="212090" cy="160655"/>
            <wp:effectExtent l="19050" t="0" r="0" b="0"/>
            <wp:docPr id="18" name="Рисунок 1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
                    <pic:cNvPicPr>
                      <a:picLocks noChangeAspect="1" noChangeArrowheads="1"/>
                    </pic:cNvPicPr>
                  </pic:nvPicPr>
                  <pic:blipFill>
                    <a:blip r:embed="rId25" cstate="print"/>
                    <a:srcRect/>
                    <a:stretch>
                      <a:fillRect/>
                    </a:stretch>
                  </pic:blipFill>
                  <pic:spPr bwMode="auto">
                    <a:xfrm>
                      <a:off x="0" y="0"/>
                      <a:ext cx="212090" cy="160655"/>
                    </a:xfrm>
                    <a:prstGeom prst="rect">
                      <a:avLst/>
                    </a:prstGeom>
                    <a:noFill/>
                    <a:ln w="9525">
                      <a:noFill/>
                      <a:miter lim="800000"/>
                      <a:headEnd/>
                      <a:tailEnd/>
                    </a:ln>
                  </pic:spPr>
                </pic:pic>
              </a:graphicData>
            </a:graphic>
          </wp:inline>
        </w:drawing>
      </w:r>
      <w:r w:rsidRPr="00BB551E">
        <w:t>. Откроется список мероприятий:</w:t>
      </w:r>
    </w:p>
    <w:p w14:paraId="0411E108" w14:textId="77777777" w:rsidR="002F0647" w:rsidRDefault="005F3ABE" w:rsidP="002F0647">
      <w:pPr>
        <w:pStyle w:val="Art"/>
      </w:pPr>
      <w:r>
        <w:rPr>
          <w:noProof/>
        </w:rPr>
        <w:drawing>
          <wp:inline distT="0" distB="0" distL="0" distR="0" wp14:anchorId="194ECF88" wp14:editId="7A948560">
            <wp:extent cx="5844540" cy="4130675"/>
            <wp:effectExtent l="19050" t="19050" r="22860" b="222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
                    <pic:cNvPicPr>
                      <a:picLocks noChangeAspect="1" noChangeArrowheads="1"/>
                    </pic:cNvPicPr>
                  </pic:nvPicPr>
                  <pic:blipFill rotWithShape="1">
                    <a:blip r:embed="rId34">
                      <a:extLst>
                        <a:ext uri="{28A0092B-C50C-407E-A947-70E740481C1C}">
                          <a14:useLocalDpi xmlns:a14="http://schemas.microsoft.com/office/drawing/2010/main" val="0"/>
                        </a:ext>
                      </a:extLst>
                    </a:blip>
                    <a:srcRect r="1836"/>
                    <a:stretch/>
                  </pic:blipFill>
                  <pic:spPr bwMode="auto">
                    <a:xfrm>
                      <a:off x="0" y="0"/>
                      <a:ext cx="5855276" cy="4138263"/>
                    </a:xfrm>
                    <a:prstGeom prst="rect">
                      <a:avLst/>
                    </a:prstGeom>
                    <a:noFill/>
                    <a:ln w="3175"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15CC123C" w14:textId="60A78637" w:rsidR="00E02B2C" w:rsidRPr="002E5CA4" w:rsidRDefault="002F0647" w:rsidP="002B689E">
      <w:pPr>
        <w:pStyle w:val="ArtTblCapt"/>
      </w:pPr>
      <w:bookmarkStart w:id="71" w:name="_Ref26638270"/>
      <w:r w:rsidRPr="002B689E">
        <w:t xml:space="preserve">Рис. </w:t>
      </w:r>
      <w:fldSimple w:instr=" SEQ Рис. \* ARABIC ">
        <w:r w:rsidR="0002643F">
          <w:rPr>
            <w:noProof/>
          </w:rPr>
          <w:t>17</w:t>
        </w:r>
      </w:fldSimple>
      <w:r w:rsidRPr="002E5CA4">
        <w:t xml:space="preserve"> Мероприятия бизнес-процесса</w:t>
      </w:r>
      <w:bookmarkEnd w:id="71"/>
    </w:p>
    <w:p w14:paraId="3083A969" w14:textId="77777777" w:rsidR="005F3ABE" w:rsidRPr="00801A96" w:rsidRDefault="005F3ABE" w:rsidP="005F3ABE">
      <w:pPr>
        <w:pStyle w:val="Body"/>
        <w:keepNext/>
      </w:pPr>
      <w:r w:rsidRPr="00801A96">
        <w:t xml:space="preserve">Для добавления нового мероприятия нажмите кнопку </w:t>
      </w:r>
      <w:r w:rsidRPr="001F0F3D">
        <w:rPr>
          <w:rStyle w:val="Command"/>
        </w:rPr>
        <w:t>Создать мероприятие</w:t>
      </w:r>
      <w:r w:rsidRPr="00801A96">
        <w:t>. Откроется форма ввода, аналогичная форме редактирования:</w:t>
      </w:r>
    </w:p>
    <w:p w14:paraId="75DDBB94" w14:textId="77777777" w:rsidR="002F0647" w:rsidRDefault="005F3ABE" w:rsidP="002F0647">
      <w:pPr>
        <w:pStyle w:val="Art"/>
      </w:pPr>
      <w:r>
        <w:rPr>
          <w:noProof/>
        </w:rPr>
        <w:drawing>
          <wp:inline distT="0" distB="0" distL="0" distR="0" wp14:anchorId="61737184" wp14:editId="75D0DEFF">
            <wp:extent cx="5844540" cy="4990465"/>
            <wp:effectExtent l="19050" t="19050" r="22860" b="1968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4069E0.tmp"/>
                    <pic:cNvPicPr/>
                  </pic:nvPicPr>
                  <pic:blipFill rotWithShape="1">
                    <a:blip r:embed="rId35">
                      <a:extLst>
                        <a:ext uri="{28A0092B-C50C-407E-A947-70E740481C1C}">
                          <a14:useLocalDpi xmlns:a14="http://schemas.microsoft.com/office/drawing/2010/main" val="0"/>
                        </a:ext>
                      </a:extLst>
                    </a:blip>
                    <a:srcRect l="1855" t="945"/>
                    <a:stretch/>
                  </pic:blipFill>
                  <pic:spPr bwMode="auto">
                    <a:xfrm>
                      <a:off x="0" y="0"/>
                      <a:ext cx="5844542" cy="4990467"/>
                    </a:xfrm>
                    <a:prstGeom prst="rect">
                      <a:avLst/>
                    </a:prstGeom>
                    <a:ln w="3175" cap="flat" cmpd="sng" algn="ctr">
                      <a:solidFill>
                        <a:sysClr val="windowText" lastClr="000000"/>
                      </a:solidFill>
                      <a:prstDash val="solid"/>
                      <a:round/>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69A1D1C9" w14:textId="06B39A2E" w:rsidR="005F3ABE" w:rsidRPr="002E5CA4" w:rsidRDefault="002F0647" w:rsidP="002B689E">
      <w:pPr>
        <w:pStyle w:val="ArtTblCapt"/>
      </w:pPr>
      <w:r w:rsidRPr="002B689E">
        <w:t xml:space="preserve">Рис. </w:t>
      </w:r>
      <w:fldSimple w:instr=" SEQ Рис. \* ARABIC ">
        <w:r w:rsidR="0002643F">
          <w:rPr>
            <w:noProof/>
          </w:rPr>
          <w:t>18</w:t>
        </w:r>
      </w:fldSimple>
      <w:r w:rsidRPr="002E5CA4">
        <w:t xml:space="preserve"> Форма ввода/редактирования мероприятия</w:t>
      </w:r>
    </w:p>
    <w:p w14:paraId="1216DE15" w14:textId="77777777" w:rsidR="005F3ABE" w:rsidRPr="00C91AF3" w:rsidRDefault="005F3ABE" w:rsidP="00BB551E">
      <w:pPr>
        <w:pStyle w:val="Body"/>
      </w:pPr>
      <w:r w:rsidRPr="00801A96">
        <w:t xml:space="preserve">Как и форма ввода бизнес-процесса, данная форма может иметь неограниченное число блоков </w:t>
      </w:r>
      <w:r w:rsidRPr="00DC1B40">
        <w:rPr>
          <w:rStyle w:val="Command"/>
        </w:rPr>
        <w:t>Ответственные</w:t>
      </w:r>
      <w:r w:rsidRPr="00C91AF3">
        <w:t xml:space="preserve"> для задания условий подбора сотрудников, ответственных за выполнение мероприятия. Нажатие значка </w:t>
      </w:r>
      <w:r w:rsidRPr="00C91AF3">
        <w:sym w:font="Webdings" w:char="F036"/>
      </w:r>
      <w:r w:rsidRPr="00C91AF3">
        <w:t xml:space="preserve"> скроет данные текущего ответственного, а нажатие заменившего его значка </w:t>
      </w:r>
      <w:r w:rsidRPr="00C91AF3">
        <w:sym w:font="Webdings" w:char="F035"/>
      </w:r>
      <w:r w:rsidRPr="00C91AF3">
        <w:t xml:space="preserve"> вновь развернет данные текущего ответственного.</w:t>
      </w:r>
    </w:p>
    <w:p w14:paraId="12528E78" w14:textId="77777777" w:rsidR="005F3ABE" w:rsidRPr="00C91AF3" w:rsidRDefault="005F3ABE" w:rsidP="00BB551E">
      <w:pPr>
        <w:pStyle w:val="Body"/>
      </w:pPr>
      <w:r w:rsidRPr="00C91AF3">
        <w:t>Ответственные, заданные непосредственно в мероприятии, имеют приоритет по сравнению с ответственными, заданным в «родительском» бизнес-процессе. Только если в мероприятии ответственные не заданы, будут действовать ответственные из настроек бизнес-процесса.</w:t>
      </w:r>
    </w:p>
    <w:p w14:paraId="043045F9" w14:textId="6816CFF5" w:rsidR="005F3ABE" w:rsidRPr="00C91AF3" w:rsidRDefault="005F3ABE" w:rsidP="00BB551E">
      <w:pPr>
        <w:pStyle w:val="Body"/>
      </w:pPr>
      <w:r w:rsidRPr="00C91AF3">
        <w:t xml:space="preserve">При добавлении мероприятия, форма имеет поля для описания одного ответственного, следующие за строкой </w:t>
      </w:r>
      <w:r w:rsidRPr="00DC1B40">
        <w:rPr>
          <w:rStyle w:val="Command"/>
        </w:rPr>
        <w:t>Ответственные</w:t>
      </w:r>
      <w:r w:rsidRPr="00801A96">
        <w:t>. Это такие же поля, как и при описании ответственных бизнес-процесса (см. описание к</w:t>
      </w:r>
      <w:r w:rsidR="006651DC" w:rsidRPr="006651DC">
        <w:rPr>
          <w:color w:val="000000" w:themeColor="text1"/>
        </w:rPr>
        <w:t xml:space="preserve"> </w:t>
      </w:r>
      <w:r w:rsidR="006651DC" w:rsidRPr="006651DC">
        <w:rPr>
          <w:color w:val="000000" w:themeColor="text1"/>
        </w:rPr>
        <w:fldChar w:fldCharType="begin"/>
      </w:r>
      <w:r w:rsidR="006651DC" w:rsidRPr="006651DC">
        <w:rPr>
          <w:color w:val="000000" w:themeColor="text1"/>
        </w:rPr>
        <w:instrText xml:space="preserve"> REF _Ref26908168 \h </w:instrText>
      </w:r>
      <w:r w:rsidR="006651DC" w:rsidRPr="006651DC">
        <w:rPr>
          <w:color w:val="000000" w:themeColor="text1"/>
        </w:rPr>
      </w:r>
      <w:r w:rsidR="006651DC" w:rsidRPr="006651DC">
        <w:rPr>
          <w:color w:val="000000" w:themeColor="text1"/>
        </w:rPr>
        <w:fldChar w:fldCharType="separate"/>
      </w:r>
      <w:r w:rsidR="0002643F" w:rsidRPr="002B689E">
        <w:t xml:space="preserve">Рис. </w:t>
      </w:r>
      <w:r w:rsidR="0002643F">
        <w:rPr>
          <w:noProof/>
        </w:rPr>
        <w:t>16</w:t>
      </w:r>
      <w:r w:rsidR="0002643F" w:rsidRPr="002E5CA4">
        <w:t xml:space="preserve"> Условия подбора ответственного сотрудника</w:t>
      </w:r>
      <w:r w:rsidR="006651DC" w:rsidRPr="006651DC">
        <w:rPr>
          <w:color w:val="000000" w:themeColor="text1"/>
        </w:rPr>
        <w:fldChar w:fldCharType="end"/>
      </w:r>
      <w:r w:rsidRPr="00C91AF3">
        <w:t>). Если надо задать одного ответственного, заполните эти поля.</w:t>
      </w:r>
    </w:p>
    <w:p w14:paraId="4AF913A9" w14:textId="77777777" w:rsidR="005F3ABE" w:rsidRPr="00C91AF3" w:rsidRDefault="005F3ABE" w:rsidP="00BB551E">
      <w:pPr>
        <w:pStyle w:val="Body"/>
      </w:pPr>
      <w:r w:rsidRPr="00C91AF3">
        <w:t xml:space="preserve">Чтобы добавить еще одного ответственного, нажмите кнопку </w:t>
      </w:r>
      <w:r w:rsidRPr="001F0F3D">
        <w:rPr>
          <w:rStyle w:val="Command"/>
        </w:rPr>
        <w:t>Добавить ответственного</w:t>
      </w:r>
      <w:r w:rsidRPr="00801A96">
        <w:t xml:space="preserve"> – на форме появится новая строка </w:t>
      </w:r>
      <w:r w:rsidRPr="00DC1B40">
        <w:rPr>
          <w:rStyle w:val="Command"/>
        </w:rPr>
        <w:t>Ответственные</w:t>
      </w:r>
      <w:r w:rsidRPr="00801A96">
        <w:t xml:space="preserve"> с полями для свойств ответственного. Для удаления из мероприятия любого ответственного, нажмите на соответствующий значок </w:t>
      </w:r>
      <w:r w:rsidRPr="00801A96">
        <w:rPr>
          <w:noProof/>
        </w:rPr>
        <w:drawing>
          <wp:inline distT="0" distB="0" distL="0" distR="0" wp14:anchorId="5F240391" wp14:editId="03A9B4CF">
            <wp:extent cx="160655" cy="160655"/>
            <wp:effectExtent l="19050" t="0" r="0" b="0"/>
            <wp:docPr id="17" name="Рисунок 1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
                    <pic:cNvPicPr>
                      <a:picLocks noChangeAspect="1" noChangeArrowheads="1"/>
                    </pic:cNvPicPr>
                  </pic:nvPicPr>
                  <pic:blipFill>
                    <a:blip r:embed="rId31"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sidRPr="00801A96">
        <w:t xml:space="preserve"> (хотя бы одна строка </w:t>
      </w:r>
      <w:r w:rsidRPr="00DC1B40">
        <w:rPr>
          <w:rStyle w:val="Command"/>
        </w:rPr>
        <w:t>Ответственные</w:t>
      </w:r>
      <w:r w:rsidRPr="00C91AF3">
        <w:t xml:space="preserve"> в форме должна остаться, пусть и с пустыми полями).</w:t>
      </w:r>
    </w:p>
    <w:p w14:paraId="507408B2" w14:textId="77777777" w:rsidR="005F3ABE" w:rsidRPr="00C91AF3" w:rsidRDefault="005F3ABE" w:rsidP="00BB551E">
      <w:pPr>
        <w:pStyle w:val="Body"/>
        <w:keepNext/>
      </w:pPr>
      <w:r w:rsidRPr="00C91AF3">
        <w:t>Прочие поля формы:</w:t>
      </w:r>
    </w:p>
    <w:p w14:paraId="0E7E6763" w14:textId="77777777" w:rsidR="005F3ABE" w:rsidRPr="00A463E2" w:rsidRDefault="005F3ABE" w:rsidP="005F3ABE">
      <w:pPr>
        <w:pStyle w:val="List1"/>
      </w:pPr>
      <w:r w:rsidRPr="00DC1B40">
        <w:rPr>
          <w:rStyle w:val="Command"/>
        </w:rPr>
        <w:t>Название</w:t>
      </w:r>
      <w:r w:rsidRPr="00A463E2">
        <w:t xml:space="preserve"> – вводится произвольное.</w:t>
      </w:r>
    </w:p>
    <w:p w14:paraId="225108D3" w14:textId="77777777" w:rsidR="005F3ABE" w:rsidRPr="00A463E2" w:rsidRDefault="005F3ABE" w:rsidP="005F3ABE">
      <w:pPr>
        <w:pStyle w:val="List1"/>
      </w:pPr>
      <w:r w:rsidRPr="00DC1B40">
        <w:rPr>
          <w:rStyle w:val="Command"/>
        </w:rPr>
        <w:t>Количество дней</w:t>
      </w:r>
      <w:r w:rsidRPr="00A463E2">
        <w:t xml:space="preserve"> </w:t>
      </w:r>
      <w:r w:rsidRPr="00A463E2">
        <w:noBreakHyphen/>
        <w:t xml:space="preserve"> значением в этом поле можно регулировать отсрочку исполнения мероприятия. Отсрочка отсчитывается от дат выполнения предыдущего мероприятия или от даты начала бизнес-процесса (если мероприятие первое в списке).</w:t>
      </w:r>
    </w:p>
    <w:p w14:paraId="19CC418C" w14:textId="5D62DAFA" w:rsidR="005F3ABE" w:rsidRPr="00A463E2" w:rsidRDefault="005F3ABE" w:rsidP="005F3ABE">
      <w:pPr>
        <w:pStyle w:val="List1"/>
      </w:pPr>
      <w:r w:rsidRPr="00DC1B40">
        <w:rPr>
          <w:rStyle w:val="Command"/>
        </w:rPr>
        <w:t>Тип мероприятия</w:t>
      </w:r>
      <w:r w:rsidRPr="00A463E2">
        <w:t xml:space="preserve"> – задается </w:t>
      </w:r>
      <w:r w:rsidR="00262A55" w:rsidRPr="00A463E2">
        <w:t>из таблицы</w:t>
      </w:r>
      <w:r w:rsidRPr="00A463E2">
        <w:t xml:space="preserve"> </w:t>
      </w:r>
      <w:r w:rsidRPr="00DC1B40">
        <w:rPr>
          <w:rStyle w:val="Command"/>
        </w:rPr>
        <w:t>Бизнес-процессы / Тип Мероприятия</w:t>
      </w:r>
      <w:r w:rsidRPr="00A463E2">
        <w:t>. Примеры типа: SMS сообщение, телефонный звонок, личная встреча.</w:t>
      </w:r>
    </w:p>
    <w:p w14:paraId="4BFB68DB" w14:textId="77777777" w:rsidR="005F3ABE" w:rsidRPr="00A463E2" w:rsidRDefault="005F3ABE" w:rsidP="005F3ABE">
      <w:pPr>
        <w:pStyle w:val="List1"/>
      </w:pPr>
      <w:r w:rsidRPr="00DC1B40">
        <w:rPr>
          <w:rStyle w:val="Command"/>
        </w:rPr>
        <w:t>Исполнение</w:t>
      </w:r>
      <w:r w:rsidRPr="00A463E2">
        <w:t xml:space="preserve"> </w:t>
      </w:r>
      <w:r w:rsidRPr="00A463E2">
        <w:noBreakHyphen/>
        <w:t xml:space="preserve"> диапазон времени суток, когда выполнение мероприятия допустимо. Начало и конец диапазона выбирается из списков часов и минут. Время назначается для часового пояса исполнителя, но с учетом разницы часовых поясов заемщика и исполнителя (с тем, чтобы соответствовать требованиям законодательства и удобствам всех сторон).</w:t>
      </w:r>
    </w:p>
    <w:p w14:paraId="06F280F7" w14:textId="77777777" w:rsidR="005F3ABE" w:rsidRPr="00A463E2" w:rsidRDefault="005F3ABE" w:rsidP="005F3ABE">
      <w:pPr>
        <w:pStyle w:val="List1"/>
      </w:pPr>
      <w:r w:rsidRPr="00DC1B40">
        <w:rPr>
          <w:rStyle w:val="Command"/>
        </w:rPr>
        <w:t>Шаблоны</w:t>
      </w:r>
      <w:r w:rsidRPr="00A463E2">
        <w:t xml:space="preserve"> – перечень ссылок на шаблоны документов или скриптов разговоров, которые будут показаны сотруднику во время исполнения данного мероприятия. Заполняется из списка настроенных шаблонов (меню </w:t>
      </w:r>
      <w:r w:rsidRPr="00DC1B40">
        <w:rPr>
          <w:rStyle w:val="Command"/>
        </w:rPr>
        <w:t>Настройки / Шаблоны документов</w:t>
      </w:r>
      <w:r w:rsidRPr="00A463E2">
        <w:t xml:space="preserve">). Набор возможных для выбора шаблонов зависит от типа настраиваемого мероприятия (поле </w:t>
      </w:r>
      <w:r w:rsidRPr="00DC1B40">
        <w:rPr>
          <w:rStyle w:val="Command"/>
        </w:rPr>
        <w:t>Тип мероприятия</w:t>
      </w:r>
      <w:r w:rsidRPr="00A463E2">
        <w:t xml:space="preserve">). При редактировании поля отдельные шаблоны можно исключать (значки </w:t>
      </w:r>
      <w:r w:rsidRPr="00A463E2">
        <w:sym w:font="Symbol" w:char="F0B4"/>
      </w:r>
      <w:r w:rsidRPr="00A463E2">
        <w:t>).</w:t>
      </w:r>
    </w:p>
    <w:p w14:paraId="204A2A52" w14:textId="0E8E172D" w:rsidR="005F3ABE" w:rsidRPr="00A463E2" w:rsidRDefault="005F3ABE" w:rsidP="005F3ABE">
      <w:pPr>
        <w:pStyle w:val="List1"/>
      </w:pPr>
      <w:r w:rsidRPr="00DC1B40">
        <w:rPr>
          <w:rStyle w:val="Command"/>
        </w:rPr>
        <w:t>Персона/роль</w:t>
      </w:r>
      <w:r w:rsidRPr="00A463E2">
        <w:t xml:space="preserve"> – роль лица на стороне заемщика, в контакт с которым может вступать сотрудник при исполнении данного мероприятия. Примеры ролей: заемщик, созаемщик, поручитель. Поле заполняется из справочника </w:t>
      </w:r>
      <w:r w:rsidRPr="00DC1B40">
        <w:rPr>
          <w:rStyle w:val="Command"/>
        </w:rPr>
        <w:t>Справочники Проекта / Тип роли</w:t>
      </w:r>
      <w:r w:rsidRPr="00A463E2">
        <w:t xml:space="preserve">. Если задано несколько ролей (и все они определены в </w:t>
      </w:r>
      <w:r w:rsidR="00960181" w:rsidRPr="00A463E2">
        <w:t>КД</w:t>
      </w:r>
      <w:r w:rsidRPr="00A463E2">
        <w:t xml:space="preserve">), то возможен контакт с любым лицом (предпочтителен всегда заемщик). При редактировании поля отдельные шаблоны можно исключать (значки </w:t>
      </w:r>
      <w:r w:rsidRPr="00A463E2">
        <w:sym w:font="Symbol" w:char="F0B4"/>
      </w:r>
      <w:r w:rsidRPr="00A463E2">
        <w:t>).</w:t>
      </w:r>
    </w:p>
    <w:p w14:paraId="5846542B" w14:textId="1570652C" w:rsidR="005F3ABE" w:rsidRPr="00A463E2" w:rsidRDefault="005F3ABE" w:rsidP="005F3ABE">
      <w:pPr>
        <w:pStyle w:val="List1"/>
      </w:pPr>
      <w:r w:rsidRPr="00DC1B40">
        <w:rPr>
          <w:rStyle w:val="Command"/>
        </w:rPr>
        <w:t>Закреплять за сотрудником</w:t>
      </w:r>
      <w:r w:rsidRPr="00A463E2">
        <w:t xml:space="preserve"> – этот признак проставляют в случае, если желательно, чтобы весь </w:t>
      </w:r>
      <w:r w:rsidR="00A57216" w:rsidRPr="00A463E2">
        <w:t>КД</w:t>
      </w:r>
      <w:r w:rsidRPr="00A463E2">
        <w:t xml:space="preserve"> сопровождал бы один сотрудник. Если признак проставлен, то сотрудник, выполнивший это мероприятие, будет назначен персональным ответственным за этот проблемный актив, и все дальнейшие мероприятия по этому бизнес-процессу будут выдаваться в работу только этому сотруднику. Пока не отработано мероприятие с данным признаком, Система будет подбирать сотрудника так, как задано при конкретном применении бизнес-процесса.</w:t>
      </w:r>
    </w:p>
    <w:p w14:paraId="706C4441" w14:textId="053BF89C" w:rsidR="00F24263" w:rsidRPr="00C91AF3" w:rsidRDefault="000866DB" w:rsidP="005F3ABE">
      <w:pPr>
        <w:pStyle w:val="List1"/>
        <w:rPr>
          <w:rFonts w:asciiTheme="minorHAnsi" w:hAnsiTheme="minorHAnsi" w:cstheme="minorHAnsi"/>
          <w:b/>
          <w:color w:val="000000" w:themeColor="text1"/>
          <w:szCs w:val="22"/>
        </w:rPr>
      </w:pPr>
      <w:r w:rsidRPr="00C91AF3">
        <w:rPr>
          <w:rFonts w:asciiTheme="minorHAnsi" w:hAnsiTheme="minorHAnsi" w:cstheme="minorHAnsi"/>
          <w:b/>
          <w:color w:val="000000" w:themeColor="text1"/>
          <w:szCs w:val="22"/>
          <w:shd w:val="clear" w:color="auto" w:fill="FFFFFF"/>
        </w:rPr>
        <w:t>Применить бизнес-правила ПЕРЕД отработкой мероприятия вне зависимости от выбора результата</w:t>
      </w:r>
      <w:r w:rsidR="003B4472">
        <w:rPr>
          <w:rFonts w:asciiTheme="minorHAnsi" w:hAnsiTheme="minorHAnsi" w:cstheme="minorHAnsi"/>
          <w:color w:val="000000" w:themeColor="text1"/>
          <w:szCs w:val="22"/>
          <w:shd w:val="clear" w:color="auto" w:fill="FFFFFF"/>
        </w:rPr>
        <w:t xml:space="preserve">. и </w:t>
      </w:r>
      <w:r w:rsidRPr="00C91AF3">
        <w:rPr>
          <w:rFonts w:asciiTheme="minorHAnsi" w:hAnsiTheme="minorHAnsi" w:cstheme="minorHAnsi"/>
          <w:b/>
          <w:color w:val="000000" w:themeColor="text1"/>
          <w:szCs w:val="22"/>
          <w:shd w:val="clear" w:color="auto" w:fill="FFFFFF"/>
        </w:rPr>
        <w:t xml:space="preserve">Применить бизнес-правила при отработке мероприятия вне зависимости от выбора результата </w:t>
      </w:r>
      <w:r w:rsidRPr="00C91AF3">
        <w:rPr>
          <w:rFonts w:asciiTheme="minorHAnsi" w:hAnsiTheme="minorHAnsi" w:cstheme="minorHAnsi"/>
          <w:color w:val="000000" w:themeColor="text1"/>
          <w:szCs w:val="22"/>
          <w:shd w:val="clear" w:color="auto" w:fill="FFFFFF"/>
        </w:rPr>
        <w:t xml:space="preserve">- </w:t>
      </w:r>
      <w:r w:rsidRPr="00A463E2">
        <w:t>возможность запуска работы бизнес-правил в описываемых условиях.</w:t>
      </w:r>
    </w:p>
    <w:p w14:paraId="1D17E14C" w14:textId="77777777" w:rsidR="005F3ABE" w:rsidRPr="00C91AF3" w:rsidRDefault="005F3ABE" w:rsidP="00801A96">
      <w:pPr>
        <w:pStyle w:val="Body"/>
      </w:pPr>
      <w:r w:rsidRPr="00801A96">
        <w:t xml:space="preserve">Заполнив все поля формы, нажмите кнопки </w:t>
      </w:r>
      <w:r w:rsidRPr="001F0F3D">
        <w:rPr>
          <w:rStyle w:val="Command"/>
        </w:rPr>
        <w:t>Сохранить</w:t>
      </w:r>
      <w:r w:rsidRPr="00801A96">
        <w:t xml:space="preserve"> и </w:t>
      </w:r>
      <w:r w:rsidRPr="001F0F3D">
        <w:rPr>
          <w:rStyle w:val="Command"/>
        </w:rPr>
        <w:t>Закрыть</w:t>
      </w:r>
      <w:r w:rsidRPr="00C91AF3">
        <w:t xml:space="preserve"> – отобразится список мероприятий.</w:t>
      </w:r>
    </w:p>
    <w:p w14:paraId="382AD4C3" w14:textId="094D748C" w:rsidR="00CB3AA4" w:rsidRDefault="005F3ABE" w:rsidP="00801A96">
      <w:pPr>
        <w:pStyle w:val="Body"/>
      </w:pPr>
      <w:r w:rsidRPr="00C91AF3">
        <w:t>Только когда все запланированные мероприятия бизнес-процесса будут созданы, можно перейти к настройкам результатов всех мероприятий.</w:t>
      </w:r>
      <w:r w:rsidR="00CB3AA4">
        <w:br w:type="page"/>
      </w:r>
    </w:p>
    <w:p w14:paraId="20A80510" w14:textId="06D41926" w:rsidR="005F3ABE" w:rsidRDefault="005F3ABE" w:rsidP="006941AA">
      <w:pPr>
        <w:pStyle w:val="Header2"/>
      </w:pPr>
      <w:bookmarkStart w:id="72" w:name="_Ref26369494"/>
      <w:bookmarkStart w:id="73" w:name="_Ref26369529"/>
      <w:bookmarkStart w:id="74" w:name="_Toc58234759"/>
      <w:bookmarkStart w:id="75" w:name="_Toc58259037"/>
      <w:r>
        <w:t>Настройка связей между мероприятиями</w:t>
      </w:r>
      <w:bookmarkEnd w:id="72"/>
      <w:bookmarkEnd w:id="73"/>
      <w:bookmarkEnd w:id="74"/>
      <w:bookmarkEnd w:id="75"/>
    </w:p>
    <w:p w14:paraId="42C792C9" w14:textId="77777777" w:rsidR="005F3ABE" w:rsidRPr="00C91AF3" w:rsidRDefault="005F3ABE" w:rsidP="00B54EE5">
      <w:pPr>
        <w:pStyle w:val="Body"/>
      </w:pPr>
      <w:r w:rsidRPr="00C91AF3">
        <w:t>Мероприятие может иметь не только позитивный или негативный исход. Результаты мероприятия могут быть разнообразны, и для каждого возможного результата надо предусмотреть действия, которые следует запланировать сотрудникам.</w:t>
      </w:r>
    </w:p>
    <w:p w14:paraId="0ED33B10" w14:textId="192EFA64" w:rsidR="005F3ABE" w:rsidRPr="00B54EE5" w:rsidRDefault="005F3ABE" w:rsidP="00B54EE5">
      <w:pPr>
        <w:pStyle w:val="Body"/>
      </w:pPr>
      <w:r w:rsidRPr="00C91AF3">
        <w:t>После того, как в настраиваемом бизнес-процессе созданы все необходимые мероприятия, можно приступать к настройке связей между ними – настройке результатов мероприятия.</w:t>
      </w:r>
      <w:r w:rsidR="00321966" w:rsidRPr="00C91AF3">
        <w:t xml:space="preserve"> </w:t>
      </w:r>
      <w:r w:rsidRPr="00C91AF3">
        <w:t xml:space="preserve">Для перехода в список результатов, предусмотренных для данного мероприятий, нажмите в списке </w:t>
      </w:r>
      <w:r w:rsidR="00B47512" w:rsidRPr="00C91AF3">
        <w:t>мероприятий</w:t>
      </w:r>
      <w:r w:rsidR="009621C3">
        <w:t xml:space="preserve"> (</w:t>
      </w:r>
      <w:r w:rsidR="009621C3" w:rsidRPr="009621C3">
        <w:rPr>
          <w:color w:val="000000" w:themeColor="text1"/>
        </w:rPr>
        <w:fldChar w:fldCharType="begin"/>
      </w:r>
      <w:r w:rsidR="009621C3" w:rsidRPr="009621C3">
        <w:rPr>
          <w:color w:val="000000" w:themeColor="text1"/>
        </w:rPr>
        <w:instrText xml:space="preserve"> REF _Ref26638270 \h </w:instrText>
      </w:r>
      <w:r w:rsidR="009621C3" w:rsidRPr="009621C3">
        <w:rPr>
          <w:color w:val="000000" w:themeColor="text1"/>
        </w:rPr>
      </w:r>
      <w:r w:rsidR="009621C3" w:rsidRPr="009621C3">
        <w:rPr>
          <w:color w:val="000000" w:themeColor="text1"/>
        </w:rPr>
        <w:fldChar w:fldCharType="separate"/>
      </w:r>
      <w:r w:rsidR="0002643F" w:rsidRPr="002B689E">
        <w:t xml:space="preserve">Рис. </w:t>
      </w:r>
      <w:r w:rsidR="0002643F">
        <w:rPr>
          <w:noProof/>
        </w:rPr>
        <w:t>17</w:t>
      </w:r>
      <w:r w:rsidR="0002643F" w:rsidRPr="002E5CA4">
        <w:t xml:space="preserve"> Мероприятия бизнес-процесса</w:t>
      </w:r>
      <w:r w:rsidR="009621C3" w:rsidRPr="009621C3">
        <w:rPr>
          <w:color w:val="000000" w:themeColor="text1"/>
        </w:rPr>
        <w:fldChar w:fldCharType="end"/>
      </w:r>
      <w:r w:rsidR="00B47512" w:rsidRPr="00B54EE5">
        <w:t xml:space="preserve">) </w:t>
      </w:r>
      <w:r w:rsidRPr="00B54EE5">
        <w:t xml:space="preserve">значок </w:t>
      </w:r>
      <w:r w:rsidRPr="00B54EE5">
        <w:rPr>
          <w:noProof/>
        </w:rPr>
        <w:drawing>
          <wp:inline distT="0" distB="0" distL="0" distR="0" wp14:anchorId="1CBAC01B" wp14:editId="43689C6E">
            <wp:extent cx="212090" cy="160655"/>
            <wp:effectExtent l="19050" t="0" r="0" b="0"/>
            <wp:docPr id="27" name="Рисунок 2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
                    <pic:cNvPicPr>
                      <a:picLocks noChangeAspect="1" noChangeArrowheads="1"/>
                    </pic:cNvPicPr>
                  </pic:nvPicPr>
                  <pic:blipFill>
                    <a:blip r:embed="rId25" cstate="print"/>
                    <a:srcRect/>
                    <a:stretch>
                      <a:fillRect/>
                    </a:stretch>
                  </pic:blipFill>
                  <pic:spPr bwMode="auto">
                    <a:xfrm>
                      <a:off x="0" y="0"/>
                      <a:ext cx="212090" cy="160655"/>
                    </a:xfrm>
                    <a:prstGeom prst="rect">
                      <a:avLst/>
                    </a:prstGeom>
                    <a:noFill/>
                    <a:ln w="9525">
                      <a:noFill/>
                      <a:miter lim="800000"/>
                      <a:headEnd/>
                      <a:tailEnd/>
                    </a:ln>
                  </pic:spPr>
                </pic:pic>
              </a:graphicData>
            </a:graphic>
          </wp:inline>
        </w:drawing>
      </w:r>
      <w:r w:rsidRPr="00B54EE5">
        <w:t>. Откроется список результатов мероприятия:</w:t>
      </w:r>
    </w:p>
    <w:p w14:paraId="033FFA73" w14:textId="77777777" w:rsidR="002F0647" w:rsidRDefault="005F3ABE" w:rsidP="002F0647">
      <w:pPr>
        <w:pStyle w:val="Art"/>
      </w:pPr>
      <w:r>
        <w:rPr>
          <w:noProof/>
        </w:rPr>
        <w:drawing>
          <wp:inline distT="0" distB="0" distL="0" distR="0" wp14:anchorId="1F4612E3" wp14:editId="7AAEA8C9">
            <wp:extent cx="5734050" cy="3381375"/>
            <wp:effectExtent l="19050" t="19050" r="19050" b="2857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5737557" cy="3383443"/>
                    </a:xfrm>
                    <a:prstGeom prst="rect">
                      <a:avLst/>
                    </a:prstGeom>
                    <a:noFill/>
                    <a:ln w="3175" cmpd="sng">
                      <a:solidFill>
                        <a:srgbClr val="000000"/>
                      </a:solidFill>
                      <a:miter lim="800000"/>
                      <a:headEnd/>
                      <a:tailEnd/>
                    </a:ln>
                    <a:effectLst/>
                  </pic:spPr>
                </pic:pic>
              </a:graphicData>
            </a:graphic>
          </wp:inline>
        </w:drawing>
      </w:r>
    </w:p>
    <w:p w14:paraId="10B8BAD0" w14:textId="636106DE" w:rsidR="00E02B2C" w:rsidRPr="002E5CA4" w:rsidRDefault="002F0647" w:rsidP="002B689E">
      <w:pPr>
        <w:pStyle w:val="ArtTblCapt"/>
      </w:pPr>
      <w:bookmarkStart w:id="76" w:name="_Ref26907966"/>
      <w:r w:rsidRPr="002B689E">
        <w:t xml:space="preserve">Рис. </w:t>
      </w:r>
      <w:fldSimple w:instr=" SEQ Рис. \* ARABIC ">
        <w:r w:rsidR="0002643F">
          <w:rPr>
            <w:noProof/>
          </w:rPr>
          <w:t>19</w:t>
        </w:r>
      </w:fldSimple>
      <w:r w:rsidRPr="002E5CA4">
        <w:t xml:space="preserve"> Добавление результата в список</w:t>
      </w:r>
      <w:bookmarkEnd w:id="76"/>
    </w:p>
    <w:p w14:paraId="157BAEAA" w14:textId="77777777" w:rsidR="005F3ABE" w:rsidRPr="00C91AF3" w:rsidRDefault="005F3ABE" w:rsidP="00627D45">
      <w:pPr>
        <w:pStyle w:val="Body"/>
        <w:keepNext/>
      </w:pPr>
      <w:r w:rsidRPr="00C91AF3">
        <w:t>В списке показаны только два параметра: наименование результата из справочника и действие сотрудников, которое должно последовать за результатом. Форма для прочих параметров откроется:</w:t>
      </w:r>
    </w:p>
    <w:p w14:paraId="44E86A80" w14:textId="77777777" w:rsidR="005F3ABE" w:rsidRPr="00C91AF3" w:rsidRDefault="005F3ABE" w:rsidP="00627D45">
      <w:pPr>
        <w:pStyle w:val="List1"/>
      </w:pPr>
      <w:r w:rsidRPr="00C91AF3">
        <w:t xml:space="preserve">При исправлении результата – после нажатия на значок </w:t>
      </w:r>
      <w:r w:rsidRPr="00C91AF3">
        <w:sym w:font="Wingdings" w:char="F021"/>
      </w:r>
      <w:r w:rsidRPr="00C91AF3">
        <w:t>.</w:t>
      </w:r>
    </w:p>
    <w:p w14:paraId="234A99ED" w14:textId="77777777" w:rsidR="005F3ABE" w:rsidRPr="00C91AF3" w:rsidRDefault="005F3ABE" w:rsidP="00627D45">
      <w:pPr>
        <w:pStyle w:val="List1"/>
      </w:pPr>
      <w:r w:rsidRPr="00C91AF3">
        <w:t xml:space="preserve">При добавлении результата – после задания двух видимых в списке параметров и нажатия кнопки </w:t>
      </w:r>
      <w:r w:rsidRPr="00B25C04">
        <w:rPr>
          <w:rStyle w:val="Key"/>
        </w:rPr>
        <w:t>Создать результирующее действие</w:t>
      </w:r>
      <w:r w:rsidRPr="00C91AF3">
        <w:t>.</w:t>
      </w:r>
    </w:p>
    <w:p w14:paraId="7FFFE260" w14:textId="77777777" w:rsidR="005F3ABE" w:rsidRPr="00C91AF3" w:rsidRDefault="005F3ABE" w:rsidP="00B54EE5">
      <w:pPr>
        <w:pStyle w:val="Body"/>
      </w:pPr>
      <w:r w:rsidRPr="00C91AF3">
        <w:t xml:space="preserve">Нажатие на значок </w:t>
      </w:r>
      <w:r w:rsidRPr="00C91AF3">
        <w:sym w:font="Webdings" w:char="F036"/>
      </w:r>
      <w:r w:rsidRPr="00C91AF3">
        <w:t xml:space="preserve"> разворачивает под строкой поля формы просмотра текущего результата, сходной с формой редактирования, а нажатие заменившего его значка </w:t>
      </w:r>
      <w:r w:rsidRPr="00C91AF3">
        <w:sym w:font="Webdings" w:char="F035"/>
      </w:r>
      <w:r w:rsidRPr="00C91AF3">
        <w:t xml:space="preserve"> вновь свернет форму просмотра.</w:t>
      </w:r>
    </w:p>
    <w:p w14:paraId="169C6F71" w14:textId="77777777" w:rsidR="005F3ABE" w:rsidRPr="00B54EE5" w:rsidRDefault="005F3ABE" w:rsidP="00627D45">
      <w:pPr>
        <w:pStyle w:val="Body"/>
        <w:keepNext/>
      </w:pPr>
      <w:r w:rsidRPr="00C91AF3">
        <w:t xml:space="preserve">Чтобы добавить в список еще один результат, заполните первоначально пустые поля </w:t>
      </w:r>
      <w:r w:rsidRPr="00DC1B40">
        <w:rPr>
          <w:rStyle w:val="Command"/>
        </w:rPr>
        <w:t>Результат</w:t>
      </w:r>
      <w:r w:rsidRPr="00B54EE5">
        <w:t xml:space="preserve"> и </w:t>
      </w:r>
      <w:r w:rsidRPr="00DC1B40">
        <w:rPr>
          <w:rStyle w:val="Command"/>
        </w:rPr>
        <w:t>Действие</w:t>
      </w:r>
      <w:r w:rsidRPr="00B54EE5">
        <w:t xml:space="preserve">, нажмите кнопку </w:t>
      </w:r>
      <w:r w:rsidRPr="00B25C04">
        <w:rPr>
          <w:rStyle w:val="Key"/>
        </w:rPr>
        <w:t>Создать результирующее действие</w:t>
      </w:r>
      <w:r w:rsidRPr="00B54EE5">
        <w:t xml:space="preserve">. Откроется форма для ввода всех параметров записи, причем набор полей формы зависит от значения в поле </w:t>
      </w:r>
      <w:r w:rsidRPr="00DC1B40">
        <w:rPr>
          <w:rStyle w:val="Command"/>
        </w:rPr>
        <w:t>Действие</w:t>
      </w:r>
      <w:r w:rsidRPr="00B54EE5">
        <w:t xml:space="preserve"> (но не зависит от значения в поле </w:t>
      </w:r>
      <w:r w:rsidRPr="00DC1B40">
        <w:rPr>
          <w:rStyle w:val="Command"/>
        </w:rPr>
        <w:t>Результат</w:t>
      </w:r>
      <w:r w:rsidRPr="00B54EE5">
        <w:t>).</w:t>
      </w:r>
    </w:p>
    <w:p w14:paraId="0A6C118E" w14:textId="77777777" w:rsidR="005F3ABE" w:rsidRPr="00627D45" w:rsidRDefault="005F3ABE" w:rsidP="00627D45">
      <w:pPr>
        <w:pStyle w:val="List1"/>
      </w:pPr>
      <w:r w:rsidRPr="00627D45">
        <w:t xml:space="preserve">Поле </w:t>
      </w:r>
      <w:r w:rsidRPr="00627D45">
        <w:rPr>
          <w:rStyle w:val="Command"/>
        </w:rPr>
        <w:t>Результат</w:t>
      </w:r>
      <w:r w:rsidRPr="00627D45">
        <w:t xml:space="preserve"> заполняется из таблицы </w:t>
      </w:r>
      <w:r w:rsidRPr="00627D45">
        <w:rPr>
          <w:rStyle w:val="Command"/>
        </w:rPr>
        <w:t>Бизнес-процессы / Результаты</w:t>
      </w:r>
      <w:r w:rsidRPr="00627D45">
        <w:t>.</w:t>
      </w:r>
    </w:p>
    <w:p w14:paraId="6EEA1D58" w14:textId="77777777" w:rsidR="005F3ABE" w:rsidRPr="00627D45" w:rsidRDefault="005F3ABE" w:rsidP="00627D45">
      <w:pPr>
        <w:pStyle w:val="List1"/>
      </w:pPr>
      <w:r w:rsidRPr="00627D45">
        <w:t xml:space="preserve">Поле </w:t>
      </w:r>
      <w:r w:rsidRPr="00627D45">
        <w:rPr>
          <w:rStyle w:val="Command"/>
        </w:rPr>
        <w:t>Действие</w:t>
      </w:r>
      <w:r w:rsidRPr="00627D45">
        <w:t xml:space="preserve"> заполняется из набора возможных значений типов действия:</w:t>
      </w:r>
    </w:p>
    <w:p w14:paraId="2674B1FB" w14:textId="77777777" w:rsidR="005F3ABE" w:rsidRPr="00C91AF3" w:rsidRDefault="005F3ABE" w:rsidP="00627D45">
      <w:pPr>
        <w:pStyle w:val="List1"/>
      </w:pPr>
      <w:r w:rsidRPr="00DC1B40">
        <w:rPr>
          <w:rStyle w:val="Command"/>
        </w:rPr>
        <w:t>Повтор</w:t>
      </w:r>
      <w:r w:rsidRPr="00C91AF3">
        <w:t xml:space="preserve"> – повторение текущего мероприятия в бизнес-процессе через заданный промежуток времени. Возможно введение ограничения количества повторов. Когда ограничение повторов будет достигнуто, можно выполнить переход на другое мероприятие.</w:t>
      </w:r>
    </w:p>
    <w:p w14:paraId="65DCAB25" w14:textId="71392EA3" w:rsidR="005F3ABE" w:rsidRPr="00C91AF3" w:rsidRDefault="005F3ABE" w:rsidP="00627D45">
      <w:pPr>
        <w:pStyle w:val="List1"/>
      </w:pPr>
      <w:r w:rsidRPr="00DC1B40">
        <w:rPr>
          <w:rStyle w:val="Command"/>
        </w:rPr>
        <w:t>Переход</w:t>
      </w:r>
      <w:r w:rsidRPr="00C91AF3">
        <w:t xml:space="preserve"> – переход на любое мероприятие в рамках текущего бизнес-процесса. Возможно изменение параметров </w:t>
      </w:r>
      <w:r w:rsidR="00960181">
        <w:t>клиентского договора</w:t>
      </w:r>
      <w:r w:rsidRPr="00C91AF3">
        <w:t>, изменение статуса, запуск другого бизнес-процесса.</w:t>
      </w:r>
    </w:p>
    <w:p w14:paraId="5D9E96C9" w14:textId="393FFC26" w:rsidR="005F3ABE" w:rsidRPr="00C91AF3" w:rsidRDefault="005F3ABE" w:rsidP="00627D45">
      <w:pPr>
        <w:pStyle w:val="List1"/>
      </w:pPr>
      <w:r w:rsidRPr="00DC1B40">
        <w:rPr>
          <w:rStyle w:val="Command"/>
        </w:rPr>
        <w:t>Применить BP</w:t>
      </w:r>
      <w:r w:rsidRPr="00C91AF3">
        <w:t xml:space="preserve"> – применение новых бизнес-процессов, завершение запущенных. Возможно изменение параметров </w:t>
      </w:r>
      <w:r w:rsidR="00A57216">
        <w:t>КД</w:t>
      </w:r>
      <w:r w:rsidRPr="00C91AF3">
        <w:t>, изменение статуса.</w:t>
      </w:r>
    </w:p>
    <w:p w14:paraId="280B8FE3" w14:textId="493F744B" w:rsidR="005F3ABE" w:rsidRPr="00C91AF3" w:rsidRDefault="005F3ABE" w:rsidP="00627D45">
      <w:pPr>
        <w:pStyle w:val="List1"/>
      </w:pPr>
      <w:r w:rsidRPr="00DC1B40">
        <w:rPr>
          <w:rStyle w:val="Command"/>
        </w:rPr>
        <w:t>Завершить BP</w:t>
      </w:r>
      <w:r w:rsidRPr="00C91AF3">
        <w:t xml:space="preserve"> – завершение выбранных бизнес-процессов. Возможно изменение параметров </w:t>
      </w:r>
      <w:r w:rsidR="00960181">
        <w:t>клиентского договора</w:t>
      </w:r>
      <w:r w:rsidRPr="00C91AF3">
        <w:t>, изменение статуса.</w:t>
      </w:r>
    </w:p>
    <w:p w14:paraId="5E9BBC66" w14:textId="77777777" w:rsidR="005F3ABE" w:rsidRPr="00B54EE5" w:rsidRDefault="005F3ABE" w:rsidP="005F3ABE">
      <w:pPr>
        <w:pStyle w:val="Body"/>
      </w:pPr>
      <w:r w:rsidRPr="00B54EE5">
        <w:t xml:space="preserve">Наиболее полная форма ввода открывается при выборе действия </w:t>
      </w:r>
      <w:r w:rsidRPr="00DC1B40">
        <w:rPr>
          <w:rStyle w:val="Command"/>
        </w:rPr>
        <w:t>Повтор</w:t>
      </w:r>
      <w:r w:rsidRPr="00B54EE5">
        <w:t xml:space="preserve"> </w:t>
      </w:r>
      <w:r w:rsidRPr="00B54EE5">
        <w:noBreakHyphen/>
        <w:t xml:space="preserve"> она включает и все поля, предлагаемые к </w:t>
      </w:r>
      <w:r w:rsidRPr="00801A96">
        <w:t>заполнению</w:t>
      </w:r>
      <w:r w:rsidRPr="00B54EE5">
        <w:t xml:space="preserve"> для других действий. Но, для ясности изложения, начнем с действия </w:t>
      </w:r>
      <w:r w:rsidRPr="00DC1B40">
        <w:rPr>
          <w:rStyle w:val="Command"/>
        </w:rPr>
        <w:t>Переход</w:t>
      </w:r>
      <w:r w:rsidRPr="00B54EE5">
        <w:t>.</w:t>
      </w:r>
    </w:p>
    <w:p w14:paraId="17977318" w14:textId="05957E9D" w:rsidR="005F3ABE" w:rsidRPr="00801A96" w:rsidRDefault="005F3ABE" w:rsidP="005F3ABE">
      <w:pPr>
        <w:pStyle w:val="Body"/>
        <w:keepNext/>
      </w:pPr>
      <w:r w:rsidRPr="00801A96">
        <w:t xml:space="preserve">Если на </w:t>
      </w:r>
      <w:r w:rsidR="00DB3F25" w:rsidRPr="00DB3F25">
        <w:rPr>
          <w:rFonts w:asciiTheme="minorHAnsi" w:hAnsiTheme="minorHAnsi" w:cstheme="minorHAnsi"/>
          <w:color w:val="000000" w:themeColor="text1"/>
        </w:rPr>
        <w:fldChar w:fldCharType="begin"/>
      </w:r>
      <w:r w:rsidR="00DB3F25" w:rsidRPr="00DB3F25">
        <w:rPr>
          <w:rFonts w:asciiTheme="minorHAnsi" w:hAnsiTheme="minorHAnsi" w:cstheme="minorHAnsi"/>
          <w:color w:val="000000" w:themeColor="text1"/>
        </w:rPr>
        <w:instrText xml:space="preserve"> REF _Ref26907966 \h </w:instrText>
      </w:r>
      <w:r w:rsidR="00DB3F25" w:rsidRPr="00DB3F25">
        <w:rPr>
          <w:rFonts w:asciiTheme="minorHAnsi" w:hAnsiTheme="minorHAnsi" w:cstheme="minorHAnsi"/>
          <w:color w:val="000000" w:themeColor="text1"/>
        </w:rPr>
      </w:r>
      <w:r w:rsidR="00DB3F25" w:rsidRPr="00DB3F25">
        <w:rPr>
          <w:rFonts w:asciiTheme="minorHAnsi" w:hAnsiTheme="minorHAnsi" w:cstheme="minorHAnsi"/>
          <w:color w:val="000000" w:themeColor="text1"/>
        </w:rPr>
        <w:fldChar w:fldCharType="separate"/>
      </w:r>
      <w:r w:rsidR="0002643F" w:rsidRPr="002B689E">
        <w:t xml:space="preserve">Рис. </w:t>
      </w:r>
      <w:r w:rsidR="0002643F">
        <w:rPr>
          <w:noProof/>
        </w:rPr>
        <w:t>19</w:t>
      </w:r>
      <w:r w:rsidR="0002643F" w:rsidRPr="002E5CA4">
        <w:t xml:space="preserve"> Добавление результата в список</w:t>
      </w:r>
      <w:r w:rsidR="00DB3F25" w:rsidRPr="00DB3F25">
        <w:rPr>
          <w:rFonts w:asciiTheme="minorHAnsi" w:hAnsiTheme="minorHAnsi" w:cstheme="minorHAnsi"/>
          <w:color w:val="000000" w:themeColor="text1"/>
        </w:rPr>
        <w:fldChar w:fldCharType="end"/>
      </w:r>
      <w:r w:rsidR="00DB3F25" w:rsidRPr="00801A96">
        <w:t xml:space="preserve"> </w:t>
      </w:r>
      <w:r w:rsidRPr="00801A96">
        <w:t xml:space="preserve">в поле </w:t>
      </w:r>
      <w:r w:rsidRPr="00DC1B40">
        <w:rPr>
          <w:rStyle w:val="Command"/>
        </w:rPr>
        <w:t>Действие</w:t>
      </w:r>
      <w:r w:rsidRPr="00801A96">
        <w:t xml:space="preserve"> задать </w:t>
      </w:r>
      <w:r w:rsidRPr="00C91AF3">
        <w:rPr>
          <w:rStyle w:val="Value"/>
          <w:rFonts w:asciiTheme="minorHAnsi" w:hAnsiTheme="minorHAnsi" w:cstheme="minorHAnsi"/>
        </w:rPr>
        <w:t>Переход</w:t>
      </w:r>
      <w:r w:rsidRPr="00801A96">
        <w:t xml:space="preserve">, то после нажатия кнопки </w:t>
      </w:r>
      <w:r w:rsidRPr="001F0F3D">
        <w:rPr>
          <w:rStyle w:val="Command"/>
        </w:rPr>
        <w:t>Создать результирующее действие</w:t>
      </w:r>
      <w:r w:rsidR="00746B1C" w:rsidRPr="00801A96">
        <w:t xml:space="preserve"> откроется экранная форма - </w:t>
      </w:r>
      <w:r w:rsidR="00746B1C" w:rsidRPr="00746B1C">
        <w:rPr>
          <w:rFonts w:asciiTheme="minorHAnsi" w:hAnsiTheme="minorHAnsi" w:cstheme="minorHAnsi"/>
          <w:color w:val="000000" w:themeColor="text1"/>
        </w:rPr>
        <w:fldChar w:fldCharType="begin"/>
      </w:r>
      <w:r w:rsidR="00746B1C" w:rsidRPr="00746B1C">
        <w:rPr>
          <w:rFonts w:asciiTheme="minorHAnsi" w:hAnsiTheme="minorHAnsi" w:cstheme="minorHAnsi"/>
          <w:color w:val="000000" w:themeColor="text1"/>
        </w:rPr>
        <w:instrText xml:space="preserve"> REF _Ref26888625 \h </w:instrText>
      </w:r>
      <w:r w:rsidR="00746B1C" w:rsidRPr="00746B1C">
        <w:rPr>
          <w:rFonts w:asciiTheme="minorHAnsi" w:hAnsiTheme="minorHAnsi" w:cstheme="minorHAnsi"/>
          <w:color w:val="000000" w:themeColor="text1"/>
        </w:rPr>
      </w:r>
      <w:r w:rsidR="00746B1C" w:rsidRPr="00746B1C">
        <w:rPr>
          <w:rFonts w:asciiTheme="minorHAnsi" w:hAnsiTheme="minorHAnsi" w:cstheme="minorHAnsi"/>
          <w:color w:val="000000" w:themeColor="text1"/>
        </w:rPr>
        <w:fldChar w:fldCharType="separate"/>
      </w:r>
      <w:r w:rsidR="0002643F" w:rsidRPr="002B689E">
        <w:t xml:space="preserve">Рис. </w:t>
      </w:r>
      <w:r w:rsidR="0002643F">
        <w:rPr>
          <w:noProof/>
        </w:rPr>
        <w:t>20</w:t>
      </w:r>
      <w:r w:rsidR="0002643F" w:rsidRPr="002E5CA4">
        <w:t xml:space="preserve">  Параметры действия Переход</w:t>
      </w:r>
      <w:r w:rsidR="00746B1C" w:rsidRPr="00746B1C">
        <w:rPr>
          <w:rFonts w:asciiTheme="minorHAnsi" w:hAnsiTheme="minorHAnsi" w:cstheme="minorHAnsi"/>
          <w:color w:val="000000" w:themeColor="text1"/>
        </w:rPr>
        <w:fldChar w:fldCharType="end"/>
      </w:r>
      <w:r w:rsidR="00746B1C" w:rsidRPr="00DC1B40">
        <w:t xml:space="preserve"> </w:t>
      </w:r>
    </w:p>
    <w:p w14:paraId="785DC1EF" w14:textId="77777777" w:rsidR="002F0647" w:rsidRDefault="005F3ABE" w:rsidP="002F0647">
      <w:pPr>
        <w:pStyle w:val="Art"/>
      </w:pPr>
      <w:r>
        <w:rPr>
          <w:noProof/>
        </w:rPr>
        <mc:AlternateContent>
          <mc:Choice Requires="wps">
            <w:drawing>
              <wp:anchor distT="0" distB="0" distL="114300" distR="114300" simplePos="0" relativeHeight="251659264" behindDoc="0" locked="0" layoutInCell="1" allowOverlap="1" wp14:anchorId="22C99EE7" wp14:editId="7FC56220">
                <wp:simplePos x="0" y="0"/>
                <wp:positionH relativeFrom="column">
                  <wp:posOffset>3766820</wp:posOffset>
                </wp:positionH>
                <wp:positionV relativeFrom="paragraph">
                  <wp:posOffset>6367780</wp:posOffset>
                </wp:positionV>
                <wp:extent cx="76200" cy="447675"/>
                <wp:effectExtent l="19050" t="19050" r="19050" b="19050"/>
                <wp:wrapNone/>
                <wp:docPr id="101"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447675"/>
                        </a:xfrm>
                        <a:prstGeom prst="rightBracket">
                          <a:avLst>
                            <a:gd name="adj" fmla="val 48958"/>
                          </a:avLst>
                        </a:prstGeom>
                        <a:noFill/>
                        <a:ln w="28575">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376D132B"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AutoShape 16" o:spid="_x0000_s1026" type="#_x0000_t86" style="position:absolute;margin-left:296.6pt;margin-top:501.4pt;width:6pt;height:3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" strokecolor="#00b0f0" strokeweight="2.25pt"/>
            </w:pict>
          </mc:Fallback>
        </mc:AlternateContent>
      </w:r>
      <w:r>
        <w:rPr>
          <w:noProof/>
        </w:rPr>
        <mc:AlternateContent>
          <mc:Choice Requires="wps">
            <w:drawing>
              <wp:anchor distT="0" distB="0" distL="114300" distR="114300" simplePos="0" relativeHeight="251655168" behindDoc="0" locked="0" layoutInCell="1" allowOverlap="1" wp14:anchorId="12951232" wp14:editId="52525C63">
                <wp:simplePos x="0" y="0"/>
                <wp:positionH relativeFrom="column">
                  <wp:posOffset>3766820</wp:posOffset>
                </wp:positionH>
                <wp:positionV relativeFrom="paragraph">
                  <wp:posOffset>5091430</wp:posOffset>
                </wp:positionV>
                <wp:extent cx="76200" cy="990600"/>
                <wp:effectExtent l="19050" t="19050" r="19050" b="19050"/>
                <wp:wrapNone/>
                <wp:docPr id="100"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990600"/>
                        </a:xfrm>
                        <a:prstGeom prst="rightBracket">
                          <a:avLst>
                            <a:gd name="adj" fmla="val 108333"/>
                          </a:avLst>
                        </a:prstGeom>
                        <a:noFill/>
                        <a:ln w="28575">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5070D4A" id="AutoShape 15" o:spid="_x0000_s1026" type="#_x0000_t86" style="position:absolute;margin-left:296.6pt;margin-top:400.9pt;width:6pt;height:7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" strokecolor="#00b0f0" strokeweight="2.25pt"/>
            </w:pict>
          </mc:Fallback>
        </mc:AlternateContent>
      </w:r>
      <w:r>
        <w:rPr>
          <w:noProof/>
        </w:rPr>
        <mc:AlternateContent>
          <mc:Choice Requires="wps">
            <w:drawing>
              <wp:anchor distT="0" distB="0" distL="114300" distR="114300" simplePos="0" relativeHeight="251652096" behindDoc="0" locked="0" layoutInCell="1" allowOverlap="1" wp14:anchorId="051BE87C" wp14:editId="3CAF180F">
                <wp:simplePos x="0" y="0"/>
                <wp:positionH relativeFrom="column">
                  <wp:posOffset>3766820</wp:posOffset>
                </wp:positionH>
                <wp:positionV relativeFrom="paragraph">
                  <wp:posOffset>3186430</wp:posOffset>
                </wp:positionV>
                <wp:extent cx="76200" cy="1657350"/>
                <wp:effectExtent l="19050" t="19050" r="19050" b="19050"/>
                <wp:wrapNone/>
                <wp:docPr id="99"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1657350"/>
                        </a:xfrm>
                        <a:prstGeom prst="rightBracket">
                          <a:avLst>
                            <a:gd name="adj" fmla="val 181250"/>
                          </a:avLst>
                        </a:prstGeom>
                        <a:noFill/>
                        <a:ln w="28575">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ACA16B9" id="AutoShape 14" o:spid="_x0000_s1026" type="#_x0000_t86" style="position:absolute;margin-left:296.6pt;margin-top:250.9pt;width:6pt;height:13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" strokecolor="#00b0f0" strokeweight="2.25pt"/>
            </w:pict>
          </mc:Fallback>
        </mc:AlternateContent>
      </w:r>
      <w:r>
        <w:rPr>
          <w:noProof/>
        </w:rPr>
        <mc:AlternateContent>
          <mc:Choice Requires="wps">
            <w:drawing>
              <wp:anchor distT="0" distB="0" distL="114300" distR="114300" simplePos="0" relativeHeight="251650048" behindDoc="0" locked="0" layoutInCell="1" allowOverlap="1" wp14:anchorId="509B6820" wp14:editId="243AC5FA">
                <wp:simplePos x="0" y="0"/>
                <wp:positionH relativeFrom="column">
                  <wp:posOffset>3766820</wp:posOffset>
                </wp:positionH>
                <wp:positionV relativeFrom="paragraph">
                  <wp:posOffset>2481580</wp:posOffset>
                </wp:positionV>
                <wp:extent cx="76200" cy="447675"/>
                <wp:effectExtent l="19050" t="19050" r="19050" b="19050"/>
                <wp:wrapNone/>
                <wp:docPr id="98"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447675"/>
                        </a:xfrm>
                        <a:prstGeom prst="rightBracket">
                          <a:avLst>
                            <a:gd name="adj" fmla="val 48958"/>
                          </a:avLst>
                        </a:prstGeom>
                        <a:noFill/>
                        <a:ln w="28575">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A2B3CBA" id="AutoShape 13" o:spid="_x0000_s1026" type="#_x0000_t86" style="position:absolute;margin-left:296.6pt;margin-top:195.4pt;width:6pt;height:35.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" strokecolor="#00b0f0" strokeweight="2.25pt"/>
            </w:pict>
          </mc:Fallback>
        </mc:AlternateContent>
      </w:r>
      <w:r>
        <w:rPr>
          <w:noProof/>
        </w:rPr>
        <w:drawing>
          <wp:inline distT="0" distB="0" distL="0" distR="0" wp14:anchorId="2DCF3486" wp14:editId="7DC9C914">
            <wp:extent cx="3726180" cy="7607935"/>
            <wp:effectExtent l="19050" t="19050" r="26670" b="12065"/>
            <wp:docPr id="29" name="Рисунок 2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
                    <pic:cNvPicPr>
                      <a:picLocks noChangeAspect="1" noChangeArrowheads="1"/>
                    </pic:cNvPicPr>
                  </pic:nvPicPr>
                  <pic:blipFill>
                    <a:blip r:embed="rId37" cstate="print"/>
                    <a:srcRect/>
                    <a:stretch>
                      <a:fillRect/>
                    </a:stretch>
                  </pic:blipFill>
                  <pic:spPr bwMode="auto">
                    <a:xfrm>
                      <a:off x="0" y="0"/>
                      <a:ext cx="3726180" cy="7607935"/>
                    </a:xfrm>
                    <a:prstGeom prst="rect">
                      <a:avLst/>
                    </a:prstGeom>
                    <a:noFill/>
                    <a:ln w="9525" cmpd="sng">
                      <a:solidFill>
                        <a:srgbClr val="000000"/>
                      </a:solidFill>
                      <a:miter lim="800000"/>
                      <a:headEnd/>
                      <a:tailEnd/>
                    </a:ln>
                    <a:effectLst/>
                  </pic:spPr>
                </pic:pic>
              </a:graphicData>
            </a:graphic>
          </wp:inline>
        </w:drawing>
      </w:r>
    </w:p>
    <w:p w14:paraId="1CF71362" w14:textId="60BF6230" w:rsidR="00E02B2C" w:rsidRPr="002E5CA4" w:rsidRDefault="002F0647" w:rsidP="002B689E">
      <w:pPr>
        <w:pStyle w:val="ArtTblCapt"/>
      </w:pPr>
      <w:bookmarkStart w:id="77" w:name="_Ref26888625"/>
      <w:r w:rsidRPr="002B689E">
        <w:t xml:space="preserve">Рис. </w:t>
      </w:r>
      <w:fldSimple w:instr=" SEQ Рис. \* ARABIC ">
        <w:r w:rsidR="0002643F">
          <w:rPr>
            <w:noProof/>
          </w:rPr>
          <w:t>20</w:t>
        </w:r>
      </w:fldSimple>
      <w:r w:rsidRPr="002E5CA4">
        <w:t xml:space="preserve">  Параметры действия Переход</w:t>
      </w:r>
      <w:bookmarkEnd w:id="77"/>
    </w:p>
    <w:p w14:paraId="7635D96D" w14:textId="77777777" w:rsidR="005F3ABE" w:rsidRPr="00801A96" w:rsidRDefault="005F3ABE" w:rsidP="005F3ABE">
      <w:pPr>
        <w:pStyle w:val="Body"/>
        <w:keepNext/>
      </w:pPr>
      <w:r w:rsidRPr="00801A96">
        <w:t xml:space="preserve">Действие </w:t>
      </w:r>
      <w:r w:rsidRPr="00DC1B40">
        <w:rPr>
          <w:rStyle w:val="Command"/>
        </w:rPr>
        <w:t>Переход</w:t>
      </w:r>
      <w:r w:rsidRPr="00801A96">
        <w:t xml:space="preserve"> осуществляет передачу управления на любое мероприятие в рамках текущего бизнес-процесса, при этом можно задать дополнительные параметры перехода. Заполнение далеко не всех полей формы обязательно.</w:t>
      </w:r>
    </w:p>
    <w:p w14:paraId="0AE31752" w14:textId="77777777" w:rsidR="005F3ABE" w:rsidRPr="00A463E2" w:rsidRDefault="005F3ABE" w:rsidP="005F3ABE">
      <w:pPr>
        <w:pStyle w:val="List1"/>
      </w:pPr>
      <w:r w:rsidRPr="00DC1B40">
        <w:rPr>
          <w:rStyle w:val="Command"/>
        </w:rPr>
        <w:t>Переход на мероприятие</w:t>
      </w:r>
      <w:r w:rsidRPr="00A463E2">
        <w:t xml:space="preserve"> – наименование мероприятия, к которому надлежит перейти. Заполняется из списка мероприятий текущего бизнес-процесса. Разрешен переход и на текущее мероприятие. Заполнение обязательно.</w:t>
      </w:r>
    </w:p>
    <w:p w14:paraId="45026DD8" w14:textId="4F01056B" w:rsidR="005F3ABE" w:rsidRPr="00A463E2" w:rsidRDefault="005F3ABE" w:rsidP="005F3ABE">
      <w:pPr>
        <w:pStyle w:val="List1"/>
      </w:pPr>
      <w:r w:rsidRPr="00DC1B40">
        <w:rPr>
          <w:rStyle w:val="Command"/>
        </w:rPr>
        <w:t>Пользователь выбирает дату</w:t>
      </w:r>
      <w:r w:rsidRPr="00A463E2">
        <w:t xml:space="preserve"> – если флажок установлен, то при выполнении данного перехода в рамках конкретного </w:t>
      </w:r>
      <w:r w:rsidR="00A57216" w:rsidRPr="00A463E2">
        <w:t>КД</w:t>
      </w:r>
      <w:r w:rsidRPr="00A463E2">
        <w:t xml:space="preserve"> пользователь получит возможность выбрать дату выполнения следующего мероприятия. Когда в форме условий выполнения мероприятия будет введен результат, имеющий признак «Пользователь выбирает дату», форма дополнится полем для задания из календаря даты следующего мероприятия. В календаре будут доступны даты в диапазоне, заданном полями </w:t>
      </w:r>
      <w:r w:rsidRPr="00DC1B40">
        <w:rPr>
          <w:rStyle w:val="Command"/>
        </w:rPr>
        <w:t>Отсрочка в днях</w:t>
      </w:r>
      <w:r w:rsidRPr="00A463E2">
        <w:t xml:space="preserve"> (см. ниже). Если флажок не установить, то дата выполнения следующего мероприятия назначается автоматически, также с учетом отсрочки.</w:t>
      </w:r>
    </w:p>
    <w:p w14:paraId="093CD522" w14:textId="47838226" w:rsidR="005F3ABE" w:rsidRPr="00A463E2" w:rsidRDefault="005F3ABE" w:rsidP="005F3ABE">
      <w:pPr>
        <w:pStyle w:val="List1"/>
      </w:pPr>
      <w:r w:rsidRPr="00DC1B40">
        <w:rPr>
          <w:rStyle w:val="Command"/>
        </w:rPr>
        <w:t>Метка</w:t>
      </w:r>
      <w:r w:rsidRPr="00A463E2">
        <w:t xml:space="preserve"> – ключевое слово, аналог хештега в сообщениях социальных сетей. Это признак, которым будут помечаться результаты выполнения данного мероприятия, но в рамках конкретных </w:t>
      </w:r>
      <w:r w:rsidR="00A57216" w:rsidRPr="00A463E2">
        <w:t>КД</w:t>
      </w:r>
      <w:r w:rsidRPr="00A463E2">
        <w:t>. С помощью этих признаков можно организовать выборку результатов мероприятий для специальных отчетов.</w:t>
      </w:r>
    </w:p>
    <w:p w14:paraId="7DC92EC6" w14:textId="19BC279D" w:rsidR="005F3ABE" w:rsidRPr="00A463E2" w:rsidRDefault="005F3ABE" w:rsidP="005F3ABE">
      <w:pPr>
        <w:pStyle w:val="List1"/>
      </w:pPr>
      <w:r w:rsidRPr="00DC1B40">
        <w:rPr>
          <w:rStyle w:val="Command"/>
        </w:rPr>
        <w:t>Приоритет</w:t>
      </w:r>
      <w:r w:rsidRPr="00A463E2">
        <w:t xml:space="preserve"> – числовое значение приоритета, которое будет назначено для </w:t>
      </w:r>
      <w:r w:rsidR="00960181" w:rsidRPr="00A463E2">
        <w:t>клиентского договора</w:t>
      </w:r>
      <w:r w:rsidRPr="00A463E2">
        <w:t>, для которого переход будет выполнен. Может принимать значение от 0 до 255.</w:t>
      </w:r>
    </w:p>
    <w:p w14:paraId="2A144F54" w14:textId="77777777" w:rsidR="005F3ABE" w:rsidRPr="00A463E2" w:rsidRDefault="005F3ABE" w:rsidP="005F3ABE">
      <w:pPr>
        <w:pStyle w:val="List1"/>
      </w:pPr>
      <w:r w:rsidRPr="00DC1B40">
        <w:rPr>
          <w:rStyle w:val="Command"/>
        </w:rPr>
        <w:t>Отсрочка в днях: min, max</w:t>
      </w:r>
      <w:r w:rsidRPr="00A463E2">
        <w:t xml:space="preserve"> – минимальное и максимальное значения отсрочки в днях от даты выполнения текущего мероприятия для планирования следующего мероприятия, на которое осуществляется переход. По умолчанию, минимальное значение рано 0, и тогда следующее мероприятие будет запланировано сразу после выполнения текущего. Если значение max больше min, и при этом установлен флажок </w:t>
      </w:r>
      <w:r w:rsidRPr="00DC1B40">
        <w:rPr>
          <w:rStyle w:val="Command"/>
        </w:rPr>
        <w:t>Пользователь выбирает дату</w:t>
      </w:r>
      <w:r w:rsidRPr="00A463E2">
        <w:t>, то пользователь будет иметь возможность выбирать дату в рамках указанного диапазона дат для планирования следующего мероприятия. Если флажок не установлен, то отсрочка max игнорируется.</w:t>
      </w:r>
    </w:p>
    <w:p w14:paraId="6834047B" w14:textId="1EF160A6" w:rsidR="005F3ABE" w:rsidRPr="00A463E2" w:rsidRDefault="005F3ABE" w:rsidP="005F3ABE">
      <w:pPr>
        <w:pStyle w:val="List1"/>
      </w:pPr>
      <w:r w:rsidRPr="00DC1B40">
        <w:rPr>
          <w:rStyle w:val="Command"/>
        </w:rPr>
        <w:t>Ограничение по сроку ПЗ (дней от даты возникновения ПЗ): min, max</w:t>
      </w:r>
      <w:r w:rsidRPr="00A463E2">
        <w:t xml:space="preserve"> – минимальная и максимальная разница в днях между датой следующего мероприятия и датой возникновения просроченной задолженности (ПЗ). Задание ограничений по срокам ПС не обязательно. Дата возникновения задолженности поступает из графика платежей </w:t>
      </w:r>
      <w:r w:rsidR="00A57216" w:rsidRPr="00A463E2">
        <w:t>КД</w:t>
      </w:r>
      <w:r w:rsidRPr="00A463E2">
        <w:t xml:space="preserve">. Дата выполнения следующего мероприятия должна укладываться в заданный здесь диапазон. Заданные здесь ограничения приоритетны по сравнению с заданными в полях </w:t>
      </w:r>
      <w:r w:rsidRPr="00DC1B40">
        <w:rPr>
          <w:rStyle w:val="Command"/>
        </w:rPr>
        <w:t>Отсрочка</w:t>
      </w:r>
      <w:r w:rsidRPr="00A463E2">
        <w:t>.</w:t>
      </w:r>
    </w:p>
    <w:p w14:paraId="2E9CE104" w14:textId="0AE0D0E1" w:rsidR="005F3ABE" w:rsidRPr="00A463E2" w:rsidRDefault="005F3ABE" w:rsidP="005F3ABE">
      <w:pPr>
        <w:pStyle w:val="List1"/>
      </w:pPr>
      <w:r w:rsidRPr="00DC1B40">
        <w:rPr>
          <w:rStyle w:val="Command"/>
        </w:rPr>
        <w:t>Установить статусы</w:t>
      </w:r>
      <w:r w:rsidRPr="00A463E2">
        <w:t xml:space="preserve"> – статусы, которые можно установить для </w:t>
      </w:r>
      <w:r w:rsidR="00A57216" w:rsidRPr="00A463E2">
        <w:t>КД</w:t>
      </w:r>
      <w:r w:rsidRPr="00A463E2">
        <w:t xml:space="preserve"> при выполнении данного мероприятия с данным результатом. </w:t>
      </w:r>
      <w:r w:rsidRPr="00801A96">
        <w:rPr>
          <w:rStyle w:val="Body0"/>
        </w:rPr>
        <w:t xml:space="preserve">Заполняется из справочника </w:t>
      </w:r>
      <w:r w:rsidRPr="00DC1B40">
        <w:rPr>
          <w:rStyle w:val="Command"/>
        </w:rPr>
        <w:t>Справочники проекта / Статусы</w:t>
      </w:r>
      <w:r w:rsidRPr="00801A96">
        <w:rPr>
          <w:rStyle w:val="Body0"/>
        </w:rPr>
        <w:t>, причем</w:t>
      </w:r>
      <w:r w:rsidRPr="00A463E2">
        <w:t xml:space="preserve"> можно пометить </w:t>
      </w:r>
      <w:r w:rsidR="00A57216" w:rsidRPr="00A463E2">
        <w:t>КД</w:t>
      </w:r>
      <w:r w:rsidRPr="00A463E2">
        <w:t xml:space="preserve"> несколькими новыми статусами (выбрав в справочнике последовательно несколько значений). Если какой-то заданный здесь статус уже был установлен для </w:t>
      </w:r>
      <w:r w:rsidR="00A57216" w:rsidRPr="00A463E2">
        <w:t>КД</w:t>
      </w:r>
      <w:r w:rsidRPr="00A463E2">
        <w:t xml:space="preserve">, статусы не изменяться, и это не будет ошибкой. При редактировании поля отдельные назначенные статусы можно удалять (значки </w:t>
      </w:r>
      <w:r w:rsidRPr="00A463E2">
        <w:sym w:font="Symbol" w:char="F0B4"/>
      </w:r>
      <w:r w:rsidRPr="00A463E2">
        <w:t>).</w:t>
      </w:r>
    </w:p>
    <w:p w14:paraId="5371135E" w14:textId="07792F0A" w:rsidR="005F3ABE" w:rsidRPr="00C91AF3" w:rsidRDefault="00627D45" w:rsidP="00627D45">
      <w:pPr>
        <w:pStyle w:val="NoteInd"/>
      </w:pPr>
      <w:r>
        <w:rPr>
          <w:rStyle w:val="NoteToken"/>
        </w:rPr>
        <w:t>Примечание</w:t>
      </w:r>
      <w:r w:rsidRPr="00627D45">
        <w:t> </w:t>
      </w:r>
      <w:r w:rsidR="005F3ABE" w:rsidRPr="00C91AF3">
        <w:t xml:space="preserve">Статус </w:t>
      </w:r>
      <w:r w:rsidR="00A57216">
        <w:t>клиентского договора</w:t>
      </w:r>
      <w:r w:rsidR="005F3ABE" w:rsidRPr="00C91AF3">
        <w:t xml:space="preserve"> может представляет собой не одно из возможных значений, а совокупность определенных признаков в соответствии с принятой у Заказчика методологией.</w:t>
      </w:r>
    </w:p>
    <w:p w14:paraId="3400F0D7" w14:textId="44FD0CF3" w:rsidR="005F3ABE" w:rsidRPr="00A463E2" w:rsidRDefault="005F3ABE" w:rsidP="005F3ABE">
      <w:pPr>
        <w:pStyle w:val="List1"/>
      </w:pPr>
      <w:r w:rsidRPr="00DC1B40">
        <w:rPr>
          <w:rStyle w:val="Command"/>
        </w:rPr>
        <w:t>Снять статусы</w:t>
      </w:r>
      <w:r w:rsidRPr="00A463E2">
        <w:t xml:space="preserve"> – статусы, которые можно снять с </w:t>
      </w:r>
      <w:r w:rsidR="00960181" w:rsidRPr="00A463E2">
        <w:t>КД</w:t>
      </w:r>
      <w:r w:rsidRPr="00A463E2">
        <w:t xml:space="preserve"> после выполнения данного мероприятия с данным результатом. </w:t>
      </w:r>
      <w:r w:rsidRPr="00801A96">
        <w:rPr>
          <w:rStyle w:val="Body0"/>
        </w:rPr>
        <w:t xml:space="preserve">Заполняется из справочника </w:t>
      </w:r>
      <w:r w:rsidRPr="00DC1B40">
        <w:rPr>
          <w:rStyle w:val="Command"/>
        </w:rPr>
        <w:t>Справочники проекта / Статусы</w:t>
      </w:r>
      <w:r w:rsidRPr="00801A96">
        <w:rPr>
          <w:rStyle w:val="Body0"/>
        </w:rPr>
        <w:t>, причем</w:t>
      </w:r>
      <w:r w:rsidRPr="00A463E2">
        <w:t xml:space="preserve"> можно снять с </w:t>
      </w:r>
      <w:r w:rsidR="00960181" w:rsidRPr="00A463E2">
        <w:t>КД</w:t>
      </w:r>
      <w:r w:rsidRPr="00A463E2">
        <w:t xml:space="preserve"> несколько статусов (выбрав в справочнике последовательно несколько значений). Если какой-то заданный здесь статус не был установлен в </w:t>
      </w:r>
      <w:r w:rsidR="00A57216" w:rsidRPr="00A463E2">
        <w:t>КД</w:t>
      </w:r>
      <w:r w:rsidRPr="00A463E2">
        <w:t xml:space="preserve">, статусы не изменяться, и это не будет ошибкой. При редактировании поля отдельные снимаемые статусы можно удалять (значки </w:t>
      </w:r>
      <w:r w:rsidRPr="00A463E2">
        <w:sym w:font="Symbol" w:char="F0B4"/>
      </w:r>
      <w:r w:rsidRPr="00A463E2">
        <w:t>).</w:t>
      </w:r>
    </w:p>
    <w:p w14:paraId="23242CF7" w14:textId="7514D09D" w:rsidR="005F3ABE" w:rsidRPr="00A463E2" w:rsidRDefault="005F3ABE" w:rsidP="005F3ABE">
      <w:pPr>
        <w:pStyle w:val="BodyInd"/>
      </w:pPr>
      <w:r w:rsidRPr="00A463E2">
        <w:t xml:space="preserve">Если поля </w:t>
      </w:r>
      <w:r w:rsidRPr="00DC1B40">
        <w:rPr>
          <w:rStyle w:val="Command"/>
        </w:rPr>
        <w:t>Установить статусы</w:t>
      </w:r>
      <w:r w:rsidRPr="00A463E2">
        <w:t xml:space="preserve"> и </w:t>
      </w:r>
      <w:r w:rsidRPr="00DC1B40">
        <w:rPr>
          <w:rStyle w:val="Command"/>
        </w:rPr>
        <w:t xml:space="preserve">Снять статусы </w:t>
      </w:r>
      <w:r w:rsidRPr="00A463E2">
        <w:t xml:space="preserve">пусты, то после выполнения мероприятия статус </w:t>
      </w:r>
      <w:r w:rsidR="00960181" w:rsidRPr="00A463E2">
        <w:t>клиентского договора</w:t>
      </w:r>
      <w:r w:rsidRPr="00A463E2">
        <w:t xml:space="preserve"> не изменится.</w:t>
      </w:r>
    </w:p>
    <w:p w14:paraId="3DDDD6CC" w14:textId="40D4E6FB" w:rsidR="005F3ABE" w:rsidRPr="00A463E2" w:rsidRDefault="005F3ABE" w:rsidP="005F3ABE">
      <w:pPr>
        <w:pStyle w:val="List1"/>
      </w:pPr>
      <w:r w:rsidRPr="00DC1B40">
        <w:rPr>
          <w:rStyle w:val="Command"/>
        </w:rPr>
        <w:t>Применить бизнес-процесс</w:t>
      </w:r>
      <w:r w:rsidRPr="00A463E2">
        <w:t xml:space="preserve"> – группа полей для задания бизнес-процессов, которые должны быть дополнительно запущены при выполнении данного мероприятия с данным результатом. Можно запустить параллельно несколько бизнес-процессов, включая текущий. Для </w:t>
      </w:r>
      <w:r w:rsidR="00A57216" w:rsidRPr="00A463E2">
        <w:t>КД</w:t>
      </w:r>
      <w:r w:rsidRPr="00A463E2">
        <w:t xml:space="preserve"> могут исполняться несколько бизнес-процессов одновременно.</w:t>
      </w:r>
    </w:p>
    <w:p w14:paraId="02862C80" w14:textId="77777777" w:rsidR="005F3ABE" w:rsidRPr="00A463E2" w:rsidRDefault="005F3ABE" w:rsidP="00A463E2">
      <w:pPr>
        <w:pStyle w:val="BodyInd"/>
      </w:pPr>
      <w:r w:rsidRPr="00A463E2">
        <w:t>Одна строка списка, следующего за строкой шапки, соответствует одному бизнес-процессу. Каждый бизнес-процесс может стартовать не с начала, а с любого мероприятия, и каждый может стартовать со своей задержкой.</w:t>
      </w:r>
    </w:p>
    <w:p w14:paraId="7065DC8D" w14:textId="77777777" w:rsidR="005F3ABE" w:rsidRPr="00A463E2" w:rsidRDefault="005F3ABE" w:rsidP="00A463E2">
      <w:pPr>
        <w:pStyle w:val="BodyInd"/>
      </w:pPr>
      <w:r w:rsidRPr="00A463E2">
        <w:t xml:space="preserve">Чтобы настроить запуск дополнительного бизнес-процесса, надо заполнить 2 поля над кнопкой </w:t>
      </w:r>
      <w:r w:rsidRPr="001F0F3D">
        <w:rPr>
          <w:rStyle w:val="Command"/>
        </w:rPr>
        <w:t>Добавить</w:t>
      </w:r>
      <w:r w:rsidRPr="00A463E2">
        <w:t xml:space="preserve"> группы, а затем нажать на кнопку. Ввести надлежит ссылки на бизнес-процесс и на мероприятие выбранного процесса. После нажатия кнопки </w:t>
      </w:r>
      <w:r w:rsidRPr="001F0F3D">
        <w:rPr>
          <w:rStyle w:val="Command"/>
        </w:rPr>
        <w:t>Добавить</w:t>
      </w:r>
      <w:r w:rsidRPr="00A463E2">
        <w:t xml:space="preserve">, под шапкой появится новая запись списка, дополненная полем </w:t>
      </w:r>
      <w:r w:rsidRPr="00DC1B40">
        <w:rPr>
          <w:rStyle w:val="Command"/>
        </w:rPr>
        <w:t>Отсрочка дней</w:t>
      </w:r>
      <w:r w:rsidRPr="00A463E2">
        <w:t xml:space="preserve">. Отсрочку от даты выполнения текущего мероприятия можно ввести вручную. Ошибочно добавленные записи можно удалять (значок </w:t>
      </w:r>
      <w:r w:rsidRPr="00A463E2">
        <w:rPr>
          <w:noProof/>
        </w:rPr>
        <w:drawing>
          <wp:inline distT="0" distB="0" distL="0" distR="0" wp14:anchorId="13D8A883" wp14:editId="41340C7C">
            <wp:extent cx="160655" cy="160655"/>
            <wp:effectExtent l="19050" t="0" r="0" b="0"/>
            <wp:docPr id="21" name="Рисунок 2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
                    <pic:cNvPicPr>
                      <a:picLocks noChangeAspect="1" noChangeArrowheads="1"/>
                    </pic:cNvPicPr>
                  </pic:nvPicPr>
                  <pic:blipFill>
                    <a:blip r:embed="rId31"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sidRPr="00A463E2">
        <w:t>).</w:t>
      </w:r>
    </w:p>
    <w:p w14:paraId="0ECAF3F4" w14:textId="77777777" w:rsidR="005F3ABE" w:rsidRPr="00A463E2" w:rsidRDefault="005F3ABE" w:rsidP="005F3ABE">
      <w:pPr>
        <w:pStyle w:val="List1"/>
      </w:pPr>
      <w:r w:rsidRPr="00DC1B40">
        <w:rPr>
          <w:rStyle w:val="Command"/>
        </w:rPr>
        <w:t>Завершить бизнес-процессы</w:t>
      </w:r>
      <w:r w:rsidRPr="00A463E2">
        <w:t xml:space="preserve"> – перечень бизнес-процессов, которые следует завершить при осуществлении перехода. </w:t>
      </w:r>
      <w:r w:rsidRPr="00801A96">
        <w:rPr>
          <w:rStyle w:val="Body0"/>
        </w:rPr>
        <w:t>Заполняется из настраиваемого списка бизнес-процессов, причем</w:t>
      </w:r>
      <w:r w:rsidRPr="00A463E2">
        <w:t xml:space="preserve"> можно последовательно выбрать несколько процессов. При редактировании поля ссылки на отдельные бизнес-процессы можно удалять (значки </w:t>
      </w:r>
      <w:r w:rsidRPr="00A463E2">
        <w:sym w:font="Symbol" w:char="F0B4"/>
      </w:r>
      <w:r w:rsidRPr="00A463E2">
        <w:t>).</w:t>
      </w:r>
    </w:p>
    <w:p w14:paraId="1AFDA33F" w14:textId="5E29F783" w:rsidR="005F3ABE" w:rsidRPr="00A463E2" w:rsidRDefault="005F3ABE" w:rsidP="005F3ABE">
      <w:pPr>
        <w:pStyle w:val="List1"/>
      </w:pPr>
      <w:r w:rsidRPr="00DC1B40">
        <w:rPr>
          <w:rStyle w:val="Command"/>
        </w:rPr>
        <w:t>Поля для заполнения</w:t>
      </w:r>
      <w:r w:rsidRPr="00A463E2">
        <w:t xml:space="preserve"> – группа полей для параметров </w:t>
      </w:r>
      <w:r w:rsidR="00A57216" w:rsidRPr="00A463E2">
        <w:t>КД</w:t>
      </w:r>
      <w:r w:rsidRPr="00A463E2">
        <w:t xml:space="preserve">, редактирование которых будет доступно при выполнении данного мероприятия с данным результатом. Когда при выполнении мероприятия сотрудник нажмет кнопку </w:t>
      </w:r>
      <w:r w:rsidRPr="001F0F3D">
        <w:rPr>
          <w:rStyle w:val="Command"/>
        </w:rPr>
        <w:t>Отработать мероприятие</w:t>
      </w:r>
      <w:r w:rsidRPr="00A463E2">
        <w:t xml:space="preserve">, откроется окно с редактируемыми полями для исправления предусмотренных свойств </w:t>
      </w:r>
      <w:r w:rsidR="00960181" w:rsidRPr="00A463E2">
        <w:t>клиентского договора</w:t>
      </w:r>
      <w:r w:rsidRPr="00A463E2">
        <w:t>. Заполнение отдельных полей можно сделать обязательным.</w:t>
      </w:r>
    </w:p>
    <w:p w14:paraId="0F6C65EE" w14:textId="0935D6FB" w:rsidR="005F3ABE" w:rsidRPr="00A463E2" w:rsidRDefault="005F3ABE" w:rsidP="00A463E2">
      <w:pPr>
        <w:pStyle w:val="BodyInd"/>
      </w:pPr>
      <w:r w:rsidRPr="00A463E2">
        <w:t xml:space="preserve">Одна строка списка, следующего за строкой шапки, соответствует одному параметру </w:t>
      </w:r>
      <w:r w:rsidR="00A57216" w:rsidRPr="00A463E2">
        <w:t>КД</w:t>
      </w:r>
      <w:r w:rsidRPr="00A463E2">
        <w:t xml:space="preserve"> (не всех, а из числа предусмотренных для данной операции).</w:t>
      </w:r>
    </w:p>
    <w:p w14:paraId="4C8F1E39" w14:textId="77777777" w:rsidR="005F3ABE" w:rsidRPr="00A463E2" w:rsidRDefault="005F3ABE" w:rsidP="00A463E2">
      <w:pPr>
        <w:pStyle w:val="BodyInd"/>
      </w:pPr>
      <w:r w:rsidRPr="00A463E2">
        <w:t xml:space="preserve">Чтобы разрешить редактирование какого-то поля, надо задать его в пустом поле над кнопкой </w:t>
      </w:r>
      <w:r w:rsidRPr="001F0F3D">
        <w:rPr>
          <w:rStyle w:val="Command"/>
        </w:rPr>
        <w:t>Добавить</w:t>
      </w:r>
      <w:r w:rsidRPr="00A463E2">
        <w:t xml:space="preserve"> группы, а затем нажать на кнопку. После нажатия кнопки </w:t>
      </w:r>
      <w:r w:rsidRPr="001F0F3D">
        <w:rPr>
          <w:rStyle w:val="Command"/>
        </w:rPr>
        <w:t>Добавить</w:t>
      </w:r>
      <w:r w:rsidRPr="00A463E2">
        <w:t xml:space="preserve">, под шапкой появится новая запись списка, дополненная полем-флажком </w:t>
      </w:r>
      <w:r w:rsidRPr="00DC1B40">
        <w:rPr>
          <w:rStyle w:val="Command"/>
        </w:rPr>
        <w:t>Обязательно</w:t>
      </w:r>
      <w:r w:rsidRPr="00A463E2">
        <w:t xml:space="preserve">. Если проставить флажок, то задание данного параметра будет обязательным. Ошибочно добавленные записи можно удалять (значок </w:t>
      </w:r>
      <w:r w:rsidRPr="00A463E2">
        <w:rPr>
          <w:noProof/>
        </w:rPr>
        <w:drawing>
          <wp:inline distT="0" distB="0" distL="0" distR="0" wp14:anchorId="25845BD9" wp14:editId="04CFD395">
            <wp:extent cx="160655" cy="160655"/>
            <wp:effectExtent l="19050" t="0" r="0" b="0"/>
            <wp:docPr id="22" name="Рисунок 2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
                    <pic:cNvPicPr>
                      <a:picLocks noChangeAspect="1" noChangeArrowheads="1"/>
                    </pic:cNvPicPr>
                  </pic:nvPicPr>
                  <pic:blipFill>
                    <a:blip r:embed="rId31"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sidRPr="00A463E2">
        <w:t>).</w:t>
      </w:r>
    </w:p>
    <w:p w14:paraId="2987447B" w14:textId="77777777" w:rsidR="005F3ABE" w:rsidRPr="00A463E2" w:rsidRDefault="005F3ABE" w:rsidP="005F3ABE">
      <w:pPr>
        <w:pStyle w:val="List1"/>
      </w:pPr>
      <w:r w:rsidRPr="00DC1B40">
        <w:rPr>
          <w:rStyle w:val="Command"/>
        </w:rPr>
        <w:t>Ответственные</w:t>
      </w:r>
      <w:r w:rsidRPr="00A463E2">
        <w:t xml:space="preserve"> – один или несколько блоков данных для замены сотрудников, ответственных за исполнения мероприятия, на которое осуществляется переход.</w:t>
      </w:r>
    </w:p>
    <w:p w14:paraId="455AD902" w14:textId="788D38AD" w:rsidR="005F3ABE" w:rsidRPr="00C91AF3" w:rsidRDefault="00627D45" w:rsidP="00627D45">
      <w:pPr>
        <w:pStyle w:val="NoteInd"/>
      </w:pPr>
      <w:r>
        <w:rPr>
          <w:rStyle w:val="NoteToken"/>
        </w:rPr>
        <w:t>Примечание</w:t>
      </w:r>
      <w:r w:rsidRPr="00627D45">
        <w:t> </w:t>
      </w:r>
      <w:r>
        <w:t>С</w:t>
      </w:r>
      <w:r w:rsidR="005F3ABE" w:rsidRPr="00C91AF3">
        <w:t xml:space="preserve">отрудников, ответственных за выполнение каждого мероприятия, можно задать в настройках мероприятия. Они имеют приоритет перед сотрудниками, заданными в заголовке бизнес-процесса. Если для конкретного </w:t>
      </w:r>
      <w:r w:rsidR="00A57216">
        <w:t>клиентского договора</w:t>
      </w:r>
      <w:r w:rsidR="005F3ABE" w:rsidRPr="00C91AF3">
        <w:t xml:space="preserve"> выполнение данного мероприятия завершится с данным результатом, то ответственные для следующего мероприятия могут быть изменены (но в рамках конкретного </w:t>
      </w:r>
      <w:r w:rsidR="00960181">
        <w:t>КД</w:t>
      </w:r>
      <w:r w:rsidR="005F3ABE" w:rsidRPr="00C91AF3">
        <w:t>).</w:t>
      </w:r>
    </w:p>
    <w:p w14:paraId="4943EFA7" w14:textId="5CC42BB9" w:rsidR="005F3ABE" w:rsidRPr="00A463E2" w:rsidRDefault="005F3ABE" w:rsidP="00A463E2">
      <w:pPr>
        <w:pStyle w:val="BodyInd"/>
      </w:pPr>
      <w:r w:rsidRPr="00A463E2">
        <w:t xml:space="preserve">Форма может иметь неограниченное число блоков </w:t>
      </w:r>
      <w:r w:rsidRPr="00DC1B40">
        <w:rPr>
          <w:rStyle w:val="Command"/>
        </w:rPr>
        <w:t>Ответственные</w:t>
      </w:r>
      <w:r w:rsidRPr="00A463E2">
        <w:t xml:space="preserve">. При добавлении перехода, форма имеет пустые поля для описания одного ответственного, следующие за строкой </w:t>
      </w:r>
      <w:r w:rsidRPr="00DC1B40">
        <w:rPr>
          <w:rStyle w:val="Command"/>
        </w:rPr>
        <w:t>Ответственные</w:t>
      </w:r>
      <w:r w:rsidRPr="00A463E2">
        <w:t xml:space="preserve"> (</w:t>
      </w:r>
      <w:r w:rsidR="005E4FA1" w:rsidRPr="005E4FA1">
        <w:fldChar w:fldCharType="begin"/>
      </w:r>
      <w:r w:rsidR="005E4FA1" w:rsidRPr="005E4FA1">
        <w:instrText xml:space="preserve"> REF _Ref26908168 \h </w:instrText>
      </w:r>
      <w:r w:rsidR="005E4FA1" w:rsidRPr="005E4FA1">
        <w:fldChar w:fldCharType="separate"/>
      </w:r>
      <w:r w:rsidR="0002643F" w:rsidRPr="002B689E">
        <w:t xml:space="preserve">Рис. </w:t>
      </w:r>
      <w:r w:rsidR="0002643F">
        <w:rPr>
          <w:noProof/>
        </w:rPr>
        <w:t>16</w:t>
      </w:r>
      <w:r w:rsidR="0002643F" w:rsidRPr="002E5CA4">
        <w:t xml:space="preserve"> Условия подбора ответственного сотрудника</w:t>
      </w:r>
      <w:r w:rsidR="005E4FA1" w:rsidRPr="005E4FA1">
        <w:fldChar w:fldCharType="end"/>
      </w:r>
      <w:r w:rsidRPr="00A463E2">
        <w:t>). Если надо заменить одного ответственного, заполните эти поля.</w:t>
      </w:r>
    </w:p>
    <w:p w14:paraId="4E4DAFE9" w14:textId="77777777" w:rsidR="005F3ABE" w:rsidRPr="00A463E2" w:rsidRDefault="005F3ABE" w:rsidP="00A463E2">
      <w:pPr>
        <w:pStyle w:val="BodyInd"/>
      </w:pPr>
      <w:r w:rsidRPr="00A463E2">
        <w:t xml:space="preserve">Приемы работы со строками </w:t>
      </w:r>
      <w:r w:rsidRPr="00DC1B40">
        <w:rPr>
          <w:rStyle w:val="Command"/>
        </w:rPr>
        <w:t>Ответственные</w:t>
      </w:r>
      <w:r w:rsidRPr="00A463E2">
        <w:t xml:space="preserve"> такие же, как при настройке бизнес-процесса и его мероприятий. Нажатие значка </w:t>
      </w:r>
      <w:r w:rsidRPr="00A463E2">
        <w:sym w:font="Webdings" w:char="F036"/>
      </w:r>
      <w:r w:rsidRPr="00A463E2">
        <w:t xml:space="preserve"> скроет данные текущего ответственного, а нажатие заменившего его значка </w:t>
      </w:r>
      <w:r w:rsidRPr="00A463E2">
        <w:sym w:font="Webdings" w:char="F035"/>
      </w:r>
      <w:r w:rsidRPr="00A463E2">
        <w:t xml:space="preserve"> вновь развернет данные текущего ответственного.</w:t>
      </w:r>
    </w:p>
    <w:p w14:paraId="15625A1C" w14:textId="77777777" w:rsidR="005F3ABE" w:rsidRPr="00A463E2" w:rsidRDefault="005F3ABE" w:rsidP="00A463E2">
      <w:pPr>
        <w:pStyle w:val="BodyInd"/>
      </w:pPr>
      <w:r w:rsidRPr="00A463E2">
        <w:t xml:space="preserve">Чтобы добавить еще одного ответственного, нажмите кнопку </w:t>
      </w:r>
      <w:r w:rsidRPr="001F0F3D">
        <w:rPr>
          <w:rStyle w:val="Command"/>
        </w:rPr>
        <w:t>Добавить ответственного</w:t>
      </w:r>
      <w:r w:rsidRPr="00A463E2">
        <w:t xml:space="preserve"> – на форме появится новая строка </w:t>
      </w:r>
      <w:r w:rsidRPr="00DC1B40">
        <w:rPr>
          <w:rStyle w:val="Command"/>
        </w:rPr>
        <w:t>Ответственные</w:t>
      </w:r>
      <w:r w:rsidRPr="00A463E2">
        <w:t xml:space="preserve"> с полями для свойств ответственного. Для удаления из перехода любого ответственного, нажмите на соответствующий значок </w:t>
      </w:r>
      <w:r w:rsidRPr="00A463E2">
        <w:rPr>
          <w:noProof/>
        </w:rPr>
        <w:drawing>
          <wp:inline distT="0" distB="0" distL="0" distR="0" wp14:anchorId="45D8C65E" wp14:editId="33F4A923">
            <wp:extent cx="160655" cy="160655"/>
            <wp:effectExtent l="19050" t="0" r="0" b="0"/>
            <wp:docPr id="23" name="Рисунок 2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
                    <pic:cNvPicPr>
                      <a:picLocks noChangeAspect="1" noChangeArrowheads="1"/>
                    </pic:cNvPicPr>
                  </pic:nvPicPr>
                  <pic:blipFill>
                    <a:blip r:embed="rId31"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sidRPr="00A463E2">
        <w:t xml:space="preserve"> (хотя бы одна строка </w:t>
      </w:r>
      <w:r w:rsidRPr="00DC1B40">
        <w:rPr>
          <w:rStyle w:val="Command"/>
        </w:rPr>
        <w:t>Ответственные</w:t>
      </w:r>
      <w:r w:rsidRPr="00A463E2">
        <w:t xml:space="preserve"> в форме должна остаться, пусть и с пустыми полями).</w:t>
      </w:r>
    </w:p>
    <w:p w14:paraId="79279D30" w14:textId="77777777" w:rsidR="005F3ABE" w:rsidRPr="00A463E2" w:rsidRDefault="005F3ABE" w:rsidP="005F3ABE">
      <w:pPr>
        <w:pStyle w:val="List1"/>
      </w:pPr>
      <w:r w:rsidRPr="00DC1B40">
        <w:rPr>
          <w:rStyle w:val="Command"/>
        </w:rPr>
        <w:t>Оповещения</w:t>
      </w:r>
      <w:r w:rsidRPr="00A463E2">
        <w:t xml:space="preserve"> – один или несколько блоков данных для осуществления оповещения заинтересованных лиц (заемщиков, партнеров, ключевых сотрудников и т.п.) по заданному шаблону оповещения. Для настройки оповещения необходимо выбрать желаемый тип мероприятия (SMS, электронная почта и т.п.) из выпадающего списка, затем выбрать заранее заготовленный шаблон с текстом оповещения и разницей в днях до или после даты выполнения текущего мероприятия.</w:t>
      </w:r>
    </w:p>
    <w:p w14:paraId="7414C81E" w14:textId="77777777" w:rsidR="005F3ABE" w:rsidRPr="00C91AF3" w:rsidRDefault="005F3ABE" w:rsidP="00801A96">
      <w:pPr>
        <w:pStyle w:val="Body"/>
      </w:pPr>
      <w:r w:rsidRPr="00801A96">
        <w:t xml:space="preserve">Чтобы сохранить заданные в форме данные и вернуться в список переходов, нажмите кнопку </w:t>
      </w:r>
      <w:r w:rsidRPr="001F0F3D">
        <w:rPr>
          <w:rStyle w:val="Command"/>
        </w:rPr>
        <w:t>Сохранить</w:t>
      </w:r>
      <w:r w:rsidRPr="00801A96">
        <w:t xml:space="preserve">, а затем </w:t>
      </w:r>
      <w:r w:rsidRPr="001F0F3D">
        <w:rPr>
          <w:rStyle w:val="Command"/>
        </w:rPr>
        <w:t>Закрыть</w:t>
      </w:r>
      <w:r w:rsidRPr="00C91AF3">
        <w:t>.</w:t>
      </w:r>
    </w:p>
    <w:p w14:paraId="39EC0879" w14:textId="6E569A17" w:rsidR="005F3ABE" w:rsidRPr="00801A96" w:rsidRDefault="005F3ABE" w:rsidP="00801A96">
      <w:pPr>
        <w:pStyle w:val="Body"/>
      </w:pPr>
      <w:r w:rsidRPr="00C91AF3">
        <w:t xml:space="preserve">Если на </w:t>
      </w:r>
      <w:r w:rsidR="006519F5" w:rsidRPr="006519F5">
        <w:fldChar w:fldCharType="begin"/>
      </w:r>
      <w:r w:rsidR="006519F5" w:rsidRPr="006519F5">
        <w:instrText xml:space="preserve"> REF _Ref26907966 \h </w:instrText>
      </w:r>
      <w:r w:rsidR="006519F5" w:rsidRPr="006519F5">
        <w:fldChar w:fldCharType="separate"/>
      </w:r>
      <w:r w:rsidR="0002643F" w:rsidRPr="002B689E">
        <w:t xml:space="preserve">Рис. </w:t>
      </w:r>
      <w:r w:rsidR="0002643F">
        <w:rPr>
          <w:noProof/>
        </w:rPr>
        <w:t>19</w:t>
      </w:r>
      <w:r w:rsidR="0002643F" w:rsidRPr="002E5CA4">
        <w:t xml:space="preserve"> Добавление результата в список</w:t>
      </w:r>
      <w:r w:rsidR="006519F5" w:rsidRPr="006519F5">
        <w:fldChar w:fldCharType="end"/>
      </w:r>
      <w:r w:rsidR="006519F5" w:rsidRPr="00801A96">
        <w:t xml:space="preserve"> </w:t>
      </w:r>
      <w:r w:rsidRPr="00801A96">
        <w:t xml:space="preserve">в поле </w:t>
      </w:r>
      <w:r w:rsidRPr="00DC1B40">
        <w:rPr>
          <w:rStyle w:val="Command"/>
        </w:rPr>
        <w:t>Действие</w:t>
      </w:r>
      <w:r w:rsidRPr="00801A96">
        <w:t xml:space="preserve"> задать </w:t>
      </w:r>
      <w:r w:rsidRPr="00C91AF3">
        <w:rPr>
          <w:rStyle w:val="Value"/>
          <w:rFonts w:asciiTheme="minorHAnsi" w:hAnsiTheme="minorHAnsi" w:cstheme="minorHAnsi"/>
        </w:rPr>
        <w:t>Повтор</w:t>
      </w:r>
      <w:r w:rsidRPr="00801A96">
        <w:t xml:space="preserve">, то после нажатия кнопки </w:t>
      </w:r>
      <w:r w:rsidRPr="001F0F3D">
        <w:rPr>
          <w:rStyle w:val="Command"/>
        </w:rPr>
        <w:t>Создать результирующее действие</w:t>
      </w:r>
      <w:r w:rsidRPr="00801A96">
        <w:t xml:space="preserve"> откроется экранная форма:</w:t>
      </w:r>
    </w:p>
    <w:p w14:paraId="7A569A36" w14:textId="77777777" w:rsidR="002F0647" w:rsidRDefault="005F3ABE" w:rsidP="002F0647">
      <w:pPr>
        <w:pStyle w:val="Art"/>
      </w:pPr>
      <w:r>
        <w:rPr>
          <w:noProof/>
        </w:rPr>
        <w:drawing>
          <wp:inline distT="0" distB="0" distL="0" distR="0" wp14:anchorId="0C925EB6" wp14:editId="4C096B6C">
            <wp:extent cx="5821680" cy="1865630"/>
            <wp:effectExtent l="19050" t="19050" r="26670" b="20320"/>
            <wp:docPr id="24" name="Рисунок 2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
                    <pic:cNvPicPr>
                      <a:picLocks noChangeAspect="1" noChangeArrowheads="1"/>
                    </pic:cNvPicPr>
                  </pic:nvPicPr>
                  <pic:blipFill>
                    <a:blip r:embed="rId38" cstate="print"/>
                    <a:srcRect/>
                    <a:stretch>
                      <a:fillRect/>
                    </a:stretch>
                  </pic:blipFill>
                  <pic:spPr bwMode="auto">
                    <a:xfrm>
                      <a:off x="0" y="0"/>
                      <a:ext cx="5821680" cy="1865630"/>
                    </a:xfrm>
                    <a:prstGeom prst="rect">
                      <a:avLst/>
                    </a:prstGeom>
                    <a:noFill/>
                    <a:ln w="9525" cmpd="sng">
                      <a:solidFill>
                        <a:srgbClr val="000000"/>
                      </a:solidFill>
                      <a:miter lim="800000"/>
                      <a:headEnd/>
                      <a:tailEnd/>
                    </a:ln>
                    <a:effectLst/>
                  </pic:spPr>
                </pic:pic>
              </a:graphicData>
            </a:graphic>
          </wp:inline>
        </w:drawing>
      </w:r>
    </w:p>
    <w:p w14:paraId="76DA7C53" w14:textId="34B051BB" w:rsidR="00E02B2C" w:rsidRPr="002E5CA4" w:rsidRDefault="002F0647" w:rsidP="002B689E">
      <w:pPr>
        <w:pStyle w:val="ArtTblCapt"/>
      </w:pPr>
      <w:r w:rsidRPr="002B689E">
        <w:t xml:space="preserve">Рис. </w:t>
      </w:r>
      <w:fldSimple w:instr=" SEQ Рис. \* ARABIC ">
        <w:r w:rsidR="0002643F">
          <w:rPr>
            <w:noProof/>
          </w:rPr>
          <w:t>21</w:t>
        </w:r>
      </w:fldSimple>
      <w:r w:rsidRPr="002E5CA4">
        <w:t xml:space="preserve"> Параметры действия Повтор без ограничения повторов</w:t>
      </w:r>
    </w:p>
    <w:p w14:paraId="2770FBE8" w14:textId="77777777" w:rsidR="005F3ABE" w:rsidRPr="00C91AF3" w:rsidRDefault="005F3ABE" w:rsidP="00801A96">
      <w:pPr>
        <w:pStyle w:val="Body"/>
      </w:pPr>
      <w:r w:rsidRPr="00C91AF3">
        <w:t>Действие «Повтор» приводит к повторению текущего мероприятие через определенный промежуток времени. Выполнив мероприятие с результатом, связанным с действием «Повтор» (например, не дозвонившись до заемщика), сотрудник через заданный промежуток времени получит задание повторить попытку.</w:t>
      </w:r>
    </w:p>
    <w:p w14:paraId="347CBB23" w14:textId="77777777" w:rsidR="005F3ABE" w:rsidRPr="00C91AF3" w:rsidRDefault="005F3ABE" w:rsidP="00627D45">
      <w:pPr>
        <w:pStyle w:val="Body"/>
        <w:keepNext/>
      </w:pPr>
      <w:r w:rsidRPr="00C91AF3">
        <w:t>При открытии формы, она имеет всего 4 поля:</w:t>
      </w:r>
    </w:p>
    <w:p w14:paraId="30240EF9" w14:textId="77777777" w:rsidR="005F3ABE" w:rsidRPr="00A463E2" w:rsidRDefault="005F3ABE" w:rsidP="005F3ABE">
      <w:pPr>
        <w:pStyle w:val="List1"/>
      </w:pPr>
      <w:r w:rsidRPr="00DC1B40">
        <w:rPr>
          <w:rStyle w:val="Command"/>
        </w:rPr>
        <w:t>Промежуток, В</w:t>
      </w:r>
      <w:r w:rsidRPr="00A463E2">
        <w:t xml:space="preserve"> – промежуток времени между повторами и единица времени, в которой промежуток задам (</w:t>
      </w:r>
      <w:r w:rsidRPr="00C91AF3">
        <w:rPr>
          <w:rStyle w:val="Value"/>
          <w:rFonts w:asciiTheme="minorHAnsi" w:hAnsiTheme="minorHAnsi" w:cstheme="minorHAnsi"/>
        </w:rPr>
        <w:t>д</w:t>
      </w:r>
      <w:r w:rsidRPr="00A463E2">
        <w:t> </w:t>
      </w:r>
      <w:r w:rsidRPr="00A463E2">
        <w:noBreakHyphen/>
        <w:t> дни/</w:t>
      </w:r>
      <w:r w:rsidRPr="00C91AF3">
        <w:rPr>
          <w:rStyle w:val="Value"/>
          <w:rFonts w:asciiTheme="minorHAnsi" w:hAnsiTheme="minorHAnsi" w:cstheme="minorHAnsi"/>
        </w:rPr>
        <w:t>ч</w:t>
      </w:r>
      <w:r w:rsidRPr="00A463E2">
        <w:t> </w:t>
      </w:r>
      <w:r w:rsidRPr="00A463E2">
        <w:noBreakHyphen/>
        <w:t> часы/</w:t>
      </w:r>
      <w:r w:rsidRPr="00C91AF3">
        <w:rPr>
          <w:rStyle w:val="Value"/>
          <w:rFonts w:asciiTheme="minorHAnsi" w:hAnsiTheme="minorHAnsi" w:cstheme="minorHAnsi"/>
        </w:rPr>
        <w:t>м</w:t>
      </w:r>
      <w:r w:rsidRPr="00A463E2">
        <w:t> </w:t>
      </w:r>
      <w:r w:rsidRPr="00A463E2">
        <w:noBreakHyphen/>
        <w:t> минуты).</w:t>
      </w:r>
    </w:p>
    <w:p w14:paraId="725F3774" w14:textId="61CF4108" w:rsidR="005F3ABE" w:rsidRPr="00A463E2" w:rsidRDefault="005F3ABE" w:rsidP="005F3ABE">
      <w:pPr>
        <w:pStyle w:val="List1"/>
      </w:pPr>
      <w:r w:rsidRPr="00DC1B40">
        <w:rPr>
          <w:rStyle w:val="Command"/>
        </w:rPr>
        <w:t>Фиксированное время</w:t>
      </w:r>
      <w:r w:rsidRPr="00A463E2">
        <w:t xml:space="preserve"> – если флажок установлен, то при выполнении данного перехода в рамках конкретного </w:t>
      </w:r>
      <w:r w:rsidR="00A57216" w:rsidRPr="00A463E2">
        <w:t>КД</w:t>
      </w:r>
      <w:r w:rsidRPr="00A463E2">
        <w:t xml:space="preserve"> пользователь получит возможность выбрать время повтора мероприятия. Если флажок не установлен, то время повтора отсчитывается с момента неудавшегося выполнения.</w:t>
      </w:r>
    </w:p>
    <w:p w14:paraId="49DF448B" w14:textId="77777777" w:rsidR="005F3ABE" w:rsidRPr="00A463E2" w:rsidRDefault="005F3ABE" w:rsidP="005F3ABE">
      <w:pPr>
        <w:pStyle w:val="List1"/>
      </w:pPr>
      <w:r w:rsidRPr="00DC1B40">
        <w:rPr>
          <w:rStyle w:val="Command"/>
        </w:rPr>
        <w:t>Максимальное количество повторов</w:t>
      </w:r>
      <w:r w:rsidRPr="00A463E2">
        <w:t xml:space="preserve"> – предельное количество неудачных попыток выполнить мероприятие, после которых должно быть ясно, что попытки бесперспективны, и следует изменить воздействие на заемщика.</w:t>
      </w:r>
    </w:p>
    <w:p w14:paraId="15555573" w14:textId="77777777" w:rsidR="005F3ABE" w:rsidRPr="00A463E2" w:rsidRDefault="005F3ABE" w:rsidP="00A463E2">
      <w:pPr>
        <w:pStyle w:val="BodyInd"/>
      </w:pPr>
      <w:r w:rsidRPr="00A463E2">
        <w:t>Если данное поле пусто (что равноценно значению 0), то попытки выполнить данное мероприятие будут продолжаться бесконечно, что вряд ли разумно.</w:t>
      </w:r>
    </w:p>
    <w:p w14:paraId="05BBE529" w14:textId="7E711D8C" w:rsidR="005F3ABE" w:rsidRPr="00C91AF3" w:rsidRDefault="005F3ABE" w:rsidP="00801A96">
      <w:pPr>
        <w:pStyle w:val="Body"/>
      </w:pPr>
      <w:r w:rsidRPr="00801A96">
        <w:t xml:space="preserve">Если задать количество повторов 1 или больше, то после заданного количества выполнения данного мероприятия с одинаково неудачным результатом, Система должна запланировать переход к другому мероприятию. </w:t>
      </w:r>
      <w:r w:rsidR="0002643F">
        <w:t>Далее</w:t>
      </w:r>
      <w:r w:rsidRPr="00801A96">
        <w:t xml:space="preserve"> откроются другие поля для описания перехода к другому мероприятию – все эти поля свойственны действию «Переход» и показаны на </w:t>
      </w:r>
      <w:r w:rsidR="00B16410" w:rsidRPr="00B16410">
        <w:fldChar w:fldCharType="begin"/>
      </w:r>
      <w:r w:rsidR="00B16410" w:rsidRPr="00B16410">
        <w:instrText xml:space="preserve"> REF _Ref26888625 \h </w:instrText>
      </w:r>
      <w:r w:rsidR="00B16410" w:rsidRPr="00B16410">
        <w:fldChar w:fldCharType="separate"/>
      </w:r>
      <w:r w:rsidR="0002643F" w:rsidRPr="002B689E">
        <w:t xml:space="preserve">Рис. </w:t>
      </w:r>
      <w:r w:rsidR="0002643F">
        <w:rPr>
          <w:noProof/>
        </w:rPr>
        <w:t>20</w:t>
      </w:r>
      <w:r w:rsidR="0002643F" w:rsidRPr="002E5CA4">
        <w:t xml:space="preserve">  Параметры действия Переход</w:t>
      </w:r>
      <w:r w:rsidR="00B16410" w:rsidRPr="00B16410">
        <w:fldChar w:fldCharType="end"/>
      </w:r>
      <w:r w:rsidR="0002643F">
        <w:t>.</w:t>
      </w:r>
    </w:p>
    <w:p w14:paraId="14531B35" w14:textId="64A275A8" w:rsidR="005F3ABE" w:rsidRPr="00801A96" w:rsidRDefault="005F3ABE" w:rsidP="003735D9">
      <w:pPr>
        <w:pStyle w:val="Body"/>
        <w:keepNext/>
      </w:pPr>
      <w:r w:rsidRPr="00C91AF3">
        <w:t xml:space="preserve">Если на </w:t>
      </w:r>
      <w:r w:rsidR="00144088" w:rsidRPr="00144088">
        <w:fldChar w:fldCharType="begin"/>
      </w:r>
      <w:r w:rsidR="00144088" w:rsidRPr="00144088">
        <w:instrText xml:space="preserve"> REF _Ref26907966 \h </w:instrText>
      </w:r>
      <w:r w:rsidR="00144088" w:rsidRPr="00144088">
        <w:fldChar w:fldCharType="separate"/>
      </w:r>
      <w:r w:rsidR="0002643F" w:rsidRPr="002B689E">
        <w:t xml:space="preserve">Рис. </w:t>
      </w:r>
      <w:r w:rsidR="0002643F">
        <w:rPr>
          <w:noProof/>
        </w:rPr>
        <w:t>19</w:t>
      </w:r>
      <w:r w:rsidR="0002643F" w:rsidRPr="002E5CA4">
        <w:t xml:space="preserve"> Добавление результата в список</w:t>
      </w:r>
      <w:r w:rsidR="00144088" w:rsidRPr="00144088">
        <w:fldChar w:fldCharType="end"/>
      </w:r>
      <w:r w:rsidR="00144088" w:rsidRPr="00801A96">
        <w:t xml:space="preserve"> </w:t>
      </w:r>
      <w:r w:rsidRPr="00801A96">
        <w:t xml:space="preserve">в поле </w:t>
      </w:r>
      <w:r w:rsidRPr="00DC1B40">
        <w:rPr>
          <w:rStyle w:val="Command"/>
        </w:rPr>
        <w:t>Действие</w:t>
      </w:r>
      <w:r w:rsidRPr="00801A96">
        <w:t xml:space="preserve"> задать </w:t>
      </w:r>
      <w:r w:rsidRPr="00C91AF3">
        <w:rPr>
          <w:rStyle w:val="Value"/>
          <w:rFonts w:asciiTheme="minorHAnsi" w:hAnsiTheme="minorHAnsi" w:cstheme="minorHAnsi"/>
        </w:rPr>
        <w:t xml:space="preserve">Применить </w:t>
      </w:r>
      <w:r w:rsidRPr="00C91AF3">
        <w:rPr>
          <w:rStyle w:val="Value"/>
          <w:rFonts w:asciiTheme="minorHAnsi" w:hAnsiTheme="minorHAnsi" w:cstheme="minorHAnsi"/>
          <w:lang w:val="en-US"/>
        </w:rPr>
        <w:t>BP</w:t>
      </w:r>
      <w:r w:rsidRPr="00801A96">
        <w:t xml:space="preserve">, то после нажатия кнопки </w:t>
      </w:r>
      <w:r w:rsidRPr="001F0F3D">
        <w:rPr>
          <w:rStyle w:val="Command"/>
        </w:rPr>
        <w:t>Создать результирующее действие</w:t>
      </w:r>
      <w:r w:rsidRPr="00801A96">
        <w:t xml:space="preserve"> откроется экранная форма:</w:t>
      </w:r>
    </w:p>
    <w:p w14:paraId="17D84CC3" w14:textId="77777777" w:rsidR="00846574" w:rsidRDefault="005F3ABE" w:rsidP="00846574">
      <w:pPr>
        <w:pStyle w:val="Art"/>
      </w:pPr>
      <w:r>
        <w:rPr>
          <w:noProof/>
        </w:rPr>
        <mc:AlternateContent>
          <mc:Choice Requires="wps">
            <w:drawing>
              <wp:anchor distT="0" distB="0" distL="114300" distR="114300" simplePos="0" relativeHeight="251664384" behindDoc="0" locked="0" layoutInCell="1" allowOverlap="1" wp14:anchorId="7624F094" wp14:editId="206AE18F">
                <wp:simplePos x="0" y="0"/>
                <wp:positionH relativeFrom="column">
                  <wp:posOffset>3804920</wp:posOffset>
                </wp:positionH>
                <wp:positionV relativeFrom="paragraph">
                  <wp:posOffset>3472815</wp:posOffset>
                </wp:positionV>
                <wp:extent cx="76200" cy="1028700"/>
                <wp:effectExtent l="19050" t="22225" r="19050" b="15875"/>
                <wp:wrapNone/>
                <wp:docPr id="97"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1028700"/>
                        </a:xfrm>
                        <a:prstGeom prst="rightBracket">
                          <a:avLst>
                            <a:gd name="adj" fmla="val 112500"/>
                          </a:avLst>
                        </a:prstGeom>
                        <a:noFill/>
                        <a:ln w="28575">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68AF1ED" id="AutoShape 19" o:spid="_x0000_s1026" type="#_x0000_t86" style="position:absolute;margin-left:299.6pt;margin-top:273.45pt;width:6pt;height:8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" strokecolor="#00b0f0" strokeweight="2.25pt"/>
            </w:pict>
          </mc:Fallback>
        </mc:AlternateContent>
      </w:r>
      <w:r>
        <w:rPr>
          <w:noProof/>
        </w:rPr>
        <mc:AlternateContent>
          <mc:Choice Requires="wps">
            <w:drawing>
              <wp:anchor distT="0" distB="0" distL="114300" distR="114300" simplePos="0" relativeHeight="251662336" behindDoc="0" locked="0" layoutInCell="1" allowOverlap="1" wp14:anchorId="48DA7933" wp14:editId="3F5BDDD3">
                <wp:simplePos x="0" y="0"/>
                <wp:positionH relativeFrom="column">
                  <wp:posOffset>3804920</wp:posOffset>
                </wp:positionH>
                <wp:positionV relativeFrom="paragraph">
                  <wp:posOffset>2844165</wp:posOffset>
                </wp:positionV>
                <wp:extent cx="76200" cy="447675"/>
                <wp:effectExtent l="19050" t="22225" r="19050" b="15875"/>
                <wp:wrapNone/>
                <wp:docPr id="9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447675"/>
                        </a:xfrm>
                        <a:prstGeom prst="rightBracket">
                          <a:avLst>
                            <a:gd name="adj" fmla="val 48958"/>
                          </a:avLst>
                        </a:prstGeom>
                        <a:noFill/>
                        <a:ln w="28575">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F925C63" id="AutoShape 18" o:spid="_x0000_s1026" type="#_x0000_t86" style="position:absolute;margin-left:299.6pt;margin-top:223.95pt;width:6pt;height:3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" strokecolor="#00b0f0" strokeweight="2.25pt"/>
            </w:pict>
          </mc:Fallback>
        </mc:AlternateContent>
      </w:r>
      <w:r>
        <w:rPr>
          <w:noProof/>
        </w:rPr>
        <mc:AlternateContent>
          <mc:Choice Requires="wps">
            <w:drawing>
              <wp:anchor distT="0" distB="0" distL="114300" distR="114300" simplePos="0" relativeHeight="251661312" behindDoc="0" locked="0" layoutInCell="1" allowOverlap="1" wp14:anchorId="45018496" wp14:editId="4259CE4E">
                <wp:simplePos x="0" y="0"/>
                <wp:positionH relativeFrom="column">
                  <wp:posOffset>3804920</wp:posOffset>
                </wp:positionH>
                <wp:positionV relativeFrom="paragraph">
                  <wp:posOffset>462915</wp:posOffset>
                </wp:positionV>
                <wp:extent cx="76200" cy="2143125"/>
                <wp:effectExtent l="19050" t="22225" r="19050" b="15875"/>
                <wp:wrapNone/>
                <wp:docPr id="95"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2143125"/>
                        </a:xfrm>
                        <a:prstGeom prst="rightBracket">
                          <a:avLst>
                            <a:gd name="adj" fmla="val 234375"/>
                          </a:avLst>
                        </a:prstGeom>
                        <a:noFill/>
                        <a:ln w="28575">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DB897A4" id="AutoShape 17" o:spid="_x0000_s1026" type="#_x0000_t86" style="position:absolute;margin-left:299.6pt;margin-top:36.45pt;width:6pt;height:16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" strokecolor="#00b0f0" strokeweight="2.25pt"/>
            </w:pict>
          </mc:Fallback>
        </mc:AlternateContent>
      </w:r>
      <w:r>
        <w:rPr>
          <w:noProof/>
        </w:rPr>
        <w:drawing>
          <wp:inline distT="0" distB="0" distL="0" distR="0" wp14:anchorId="7EE07B5D" wp14:editId="0A4C5A56">
            <wp:extent cx="3749040" cy="4886325"/>
            <wp:effectExtent l="19050" t="19050" r="22860" b="28575"/>
            <wp:docPr id="25" name="Рисунок 2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
                    <pic:cNvPicPr>
                      <a:picLocks noChangeAspect="1" noChangeArrowheads="1"/>
                    </pic:cNvPicPr>
                  </pic:nvPicPr>
                  <pic:blipFill>
                    <a:blip r:embed="rId39" cstate="print"/>
                    <a:srcRect/>
                    <a:stretch>
                      <a:fillRect/>
                    </a:stretch>
                  </pic:blipFill>
                  <pic:spPr bwMode="auto">
                    <a:xfrm>
                      <a:off x="0" y="0"/>
                      <a:ext cx="3749040" cy="4886325"/>
                    </a:xfrm>
                    <a:prstGeom prst="rect">
                      <a:avLst/>
                    </a:prstGeom>
                    <a:noFill/>
                    <a:ln w="9525" cmpd="sng">
                      <a:solidFill>
                        <a:srgbClr val="000000"/>
                      </a:solidFill>
                      <a:miter lim="800000"/>
                      <a:headEnd/>
                      <a:tailEnd/>
                    </a:ln>
                    <a:effectLst/>
                  </pic:spPr>
                </pic:pic>
              </a:graphicData>
            </a:graphic>
          </wp:inline>
        </w:drawing>
      </w:r>
    </w:p>
    <w:p w14:paraId="350350F3" w14:textId="41E97E58" w:rsidR="005F3ABE" w:rsidRPr="002E5CA4" w:rsidRDefault="00846574" w:rsidP="002B689E">
      <w:pPr>
        <w:pStyle w:val="ArtTblCapt"/>
      </w:pPr>
      <w:r w:rsidRPr="002B689E">
        <w:t xml:space="preserve">Рис. </w:t>
      </w:r>
      <w:fldSimple w:instr=" SEQ Рис. \* ARABIC ">
        <w:r w:rsidR="0002643F">
          <w:rPr>
            <w:noProof/>
          </w:rPr>
          <w:t>22</w:t>
        </w:r>
      </w:fldSimple>
      <w:r w:rsidRPr="002E5CA4">
        <w:t xml:space="preserve"> Параметры действия Применить BP</w:t>
      </w:r>
    </w:p>
    <w:p w14:paraId="595E32B6" w14:textId="151E7867" w:rsidR="005F3ABE" w:rsidRPr="00C91AF3" w:rsidRDefault="005F3ABE" w:rsidP="00B54EE5">
      <w:pPr>
        <w:pStyle w:val="Body"/>
      </w:pPr>
      <w:r w:rsidRPr="00C91AF3">
        <w:t xml:space="preserve">Действие «Применить </w:t>
      </w:r>
      <w:r w:rsidRPr="00C91AF3">
        <w:rPr>
          <w:lang w:val="en-US"/>
        </w:rPr>
        <w:t>BP</w:t>
      </w:r>
      <w:r w:rsidRPr="00C91AF3">
        <w:t xml:space="preserve">» приводит к запуску другого бизнес-процесса или нескольких процессов. Можно также прервать уже выполняемые бизнес-процессы, изменить набор статусов </w:t>
      </w:r>
      <w:r w:rsidR="00A57216">
        <w:t>КД</w:t>
      </w:r>
      <w:r w:rsidRPr="00C91AF3">
        <w:t>.</w:t>
      </w:r>
    </w:p>
    <w:p w14:paraId="0DCC683B" w14:textId="77777777" w:rsidR="005F3ABE" w:rsidRPr="00C91AF3" w:rsidRDefault="005F3ABE" w:rsidP="003735D9">
      <w:pPr>
        <w:pStyle w:val="Body"/>
        <w:keepNext/>
      </w:pPr>
      <w:r w:rsidRPr="00C91AF3">
        <w:t>Поля формы:</w:t>
      </w:r>
    </w:p>
    <w:p w14:paraId="75C7596D" w14:textId="4074B0E1" w:rsidR="005F3ABE" w:rsidRPr="00C91AF3" w:rsidRDefault="005F3ABE" w:rsidP="003735D9">
      <w:pPr>
        <w:pStyle w:val="List1"/>
      </w:pPr>
      <w:r w:rsidRPr="00DC1B40">
        <w:rPr>
          <w:rStyle w:val="Command"/>
        </w:rPr>
        <w:t>Применить бизнес-процесс</w:t>
      </w:r>
      <w:r w:rsidRPr="00C91AF3">
        <w:t xml:space="preserve"> – группа полей для задания бизнес-процессов, которые должны быть дополнительно запущены при выполнении данного мероприятия с данным результатом. Можно запустить параллельно несколько бизнес-процессов, исключая текущий.</w:t>
      </w:r>
    </w:p>
    <w:p w14:paraId="7BBE9B10" w14:textId="77777777" w:rsidR="005F3ABE" w:rsidRPr="003735D9" w:rsidRDefault="005F3ABE" w:rsidP="003735D9">
      <w:pPr>
        <w:pStyle w:val="BodyInd"/>
      </w:pPr>
      <w:r w:rsidRPr="003735D9">
        <w:t>Одна строка списка, следующего за строкой шапки, соответствует одному бизнес-процессу. Каждый бизнес-процесс может стартовать не с начала, а с любого мероприятия, и каждый может стартовать со своей задержкой.</w:t>
      </w:r>
    </w:p>
    <w:p w14:paraId="5A4FA760" w14:textId="77777777" w:rsidR="005F3ABE" w:rsidRPr="003735D9" w:rsidRDefault="005F3ABE" w:rsidP="003735D9">
      <w:pPr>
        <w:pStyle w:val="BodyInd"/>
      </w:pPr>
      <w:r w:rsidRPr="003735D9">
        <w:t xml:space="preserve">Чтобы настроить запуск дополнительного бизнес-процесса, надо заполнить 2 поля над кнопкой </w:t>
      </w:r>
      <w:r w:rsidRPr="003735D9">
        <w:rPr>
          <w:rStyle w:val="Key"/>
        </w:rPr>
        <w:t>Добавить группы</w:t>
      </w:r>
      <w:r w:rsidRPr="003735D9">
        <w:t xml:space="preserve">, а затем нажать на кнопку. Ввести надлежит ссылки на бизнес-процесс и на мероприятие выбранного процесса. После нажатия кнопки </w:t>
      </w:r>
      <w:r w:rsidRPr="003735D9">
        <w:rPr>
          <w:rStyle w:val="Key"/>
          <w:rFonts w:ascii="Times New Roman" w:hAnsi="Times New Roman"/>
          <w:b w:val="0"/>
        </w:rPr>
        <w:t>Добавить</w:t>
      </w:r>
      <w:r w:rsidRPr="003735D9">
        <w:t xml:space="preserve">, под шапкой появится новая запись списка, дополненная полем </w:t>
      </w:r>
      <w:r w:rsidRPr="003735D9">
        <w:rPr>
          <w:rStyle w:val="Command"/>
          <w:b w:val="0"/>
        </w:rPr>
        <w:t>Отсрочка дней</w:t>
      </w:r>
      <w:r w:rsidRPr="003735D9">
        <w:t xml:space="preserve">. Отсрочку от даты выполнения текущего мероприятия можно ввести вручную. Ошибочно добавленные записи можно удалять (значок </w:t>
      </w:r>
      <w:r w:rsidRPr="003735D9">
        <w:rPr>
          <w:noProof/>
        </w:rPr>
        <w:drawing>
          <wp:inline distT="0" distB="0" distL="0" distR="0" wp14:anchorId="1106A75A" wp14:editId="2E323A1C">
            <wp:extent cx="160655" cy="160655"/>
            <wp:effectExtent l="19050" t="0" r="0" b="0"/>
            <wp:docPr id="26" name="Рисунок 2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1"/>
                    <pic:cNvPicPr>
                      <a:picLocks noChangeAspect="1" noChangeArrowheads="1"/>
                    </pic:cNvPicPr>
                  </pic:nvPicPr>
                  <pic:blipFill>
                    <a:blip r:embed="rId31"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sidRPr="003735D9">
        <w:t>).</w:t>
      </w:r>
    </w:p>
    <w:p w14:paraId="3CD503BD" w14:textId="77777777" w:rsidR="005F3ABE" w:rsidRPr="00A463E2" w:rsidRDefault="005F3ABE" w:rsidP="005F3ABE">
      <w:pPr>
        <w:pStyle w:val="List1"/>
      </w:pPr>
      <w:r w:rsidRPr="00DC1B40">
        <w:rPr>
          <w:rStyle w:val="Command"/>
        </w:rPr>
        <w:t>Завершить бизнес-процессы</w:t>
      </w:r>
      <w:r w:rsidRPr="00A463E2">
        <w:t xml:space="preserve"> – перечень бизнес-процессов, которые следует завершить. </w:t>
      </w:r>
      <w:r w:rsidRPr="00801A96">
        <w:rPr>
          <w:rStyle w:val="Body0"/>
        </w:rPr>
        <w:t>Заполняется из настраиваемого списка бизнес-процессов, причем</w:t>
      </w:r>
      <w:r w:rsidRPr="00A463E2">
        <w:t xml:space="preserve"> можно последовательно выбрать несколько процессов. При редактировании поля ссылки на отдельные бизнес-процессы можно удалять (значки </w:t>
      </w:r>
      <w:r w:rsidRPr="00A463E2">
        <w:sym w:font="Symbol" w:char="F0B4"/>
      </w:r>
      <w:r w:rsidRPr="00A463E2">
        <w:t>).</w:t>
      </w:r>
    </w:p>
    <w:p w14:paraId="52FD38C9" w14:textId="77777777" w:rsidR="005F3ABE" w:rsidRPr="00A463E2" w:rsidRDefault="005F3ABE" w:rsidP="005F3ABE">
      <w:pPr>
        <w:pStyle w:val="List1"/>
      </w:pPr>
      <w:r w:rsidRPr="00DC1B40">
        <w:rPr>
          <w:rStyle w:val="Command"/>
        </w:rPr>
        <w:t>Установить статусы, Снять статусы</w:t>
      </w:r>
      <w:r w:rsidRPr="00A463E2">
        <w:t xml:space="preserve"> – наборы статусов, которые можно установить и снять на бизнес-процессе при завершении данного мероприятия с данным результатом. Оба поля з</w:t>
      </w:r>
      <w:r w:rsidRPr="00801A96">
        <w:rPr>
          <w:rStyle w:val="Body0"/>
        </w:rPr>
        <w:t xml:space="preserve">аполняются из справочника </w:t>
      </w:r>
      <w:r w:rsidRPr="00DC1B40">
        <w:rPr>
          <w:rStyle w:val="Command"/>
        </w:rPr>
        <w:t>Справочники проекта / Статусы</w:t>
      </w:r>
      <w:r w:rsidRPr="00A463E2">
        <w:t>. Приемы настройки изменения статусов такие же, как для перехода по описанному действию «Переход».</w:t>
      </w:r>
    </w:p>
    <w:p w14:paraId="577849AA" w14:textId="647F9669" w:rsidR="005F3ABE" w:rsidRPr="00A463E2" w:rsidRDefault="005F3ABE" w:rsidP="005F3ABE">
      <w:pPr>
        <w:pStyle w:val="List1"/>
      </w:pPr>
      <w:r w:rsidRPr="00DC1B40">
        <w:rPr>
          <w:rStyle w:val="Command"/>
        </w:rPr>
        <w:t>Поля для заполнения</w:t>
      </w:r>
      <w:r w:rsidRPr="00A463E2">
        <w:t xml:space="preserve"> – группа полей для параметров </w:t>
      </w:r>
      <w:r w:rsidR="00A57216" w:rsidRPr="00A463E2">
        <w:t>КД</w:t>
      </w:r>
      <w:r w:rsidRPr="00A463E2">
        <w:t>, редактирование которых будет доступно при выполнении данного мероприятия с данным результатом. Приемы настройки изменения статусов такие же, как для перехода по описанному действию «Переход».</w:t>
      </w:r>
    </w:p>
    <w:p w14:paraId="3CAEE602" w14:textId="08385274" w:rsidR="005F3ABE" w:rsidRDefault="005F3ABE" w:rsidP="00801A96">
      <w:pPr>
        <w:pStyle w:val="Body"/>
      </w:pPr>
      <w:r w:rsidRPr="00801A96">
        <w:t>Е</w:t>
      </w:r>
      <w:r w:rsidR="00CE62D3" w:rsidRPr="00801A96">
        <w:t>сли на</w:t>
      </w:r>
      <w:r w:rsidR="00363AC4" w:rsidRPr="00801A96">
        <w:t xml:space="preserve"> </w:t>
      </w:r>
      <w:r w:rsidR="00363AC4" w:rsidRPr="00363AC4">
        <w:fldChar w:fldCharType="begin"/>
      </w:r>
      <w:r w:rsidR="00363AC4" w:rsidRPr="00363AC4">
        <w:instrText xml:space="preserve"> REF _Ref26907966 \h </w:instrText>
      </w:r>
      <w:r w:rsidR="00363AC4" w:rsidRPr="00363AC4">
        <w:fldChar w:fldCharType="separate"/>
      </w:r>
      <w:r w:rsidR="0002643F" w:rsidRPr="002B689E">
        <w:t xml:space="preserve">Рис. </w:t>
      </w:r>
      <w:r w:rsidR="0002643F">
        <w:rPr>
          <w:noProof/>
        </w:rPr>
        <w:t>19</w:t>
      </w:r>
      <w:r w:rsidR="0002643F" w:rsidRPr="002E5CA4">
        <w:t xml:space="preserve"> Добавление результата в список</w:t>
      </w:r>
      <w:r w:rsidR="00363AC4" w:rsidRPr="00363AC4">
        <w:fldChar w:fldCharType="end"/>
      </w:r>
      <w:r w:rsidR="00CE62D3" w:rsidRPr="00801A96">
        <w:t xml:space="preserve"> </w:t>
      </w:r>
      <w:r w:rsidRPr="00801A96">
        <w:t xml:space="preserve"> в поле </w:t>
      </w:r>
      <w:r w:rsidRPr="00DC1B40">
        <w:rPr>
          <w:rStyle w:val="Command"/>
        </w:rPr>
        <w:t>Действие</w:t>
      </w:r>
      <w:r w:rsidRPr="00801A96">
        <w:t xml:space="preserve"> задать </w:t>
      </w:r>
      <w:r w:rsidRPr="00C91AF3">
        <w:rPr>
          <w:rStyle w:val="Value"/>
          <w:rFonts w:asciiTheme="minorHAnsi" w:hAnsiTheme="minorHAnsi" w:cstheme="minorHAnsi"/>
        </w:rPr>
        <w:t xml:space="preserve">Завершить </w:t>
      </w:r>
      <w:r w:rsidRPr="00C91AF3">
        <w:rPr>
          <w:rStyle w:val="Value"/>
          <w:rFonts w:asciiTheme="minorHAnsi" w:hAnsiTheme="minorHAnsi" w:cstheme="minorHAnsi"/>
          <w:lang w:val="en-US"/>
        </w:rPr>
        <w:t>BP</w:t>
      </w:r>
      <w:r w:rsidRPr="00801A96">
        <w:t xml:space="preserve">, то после нажатия кнопки </w:t>
      </w:r>
      <w:r w:rsidRPr="001F0F3D">
        <w:rPr>
          <w:rStyle w:val="Command"/>
        </w:rPr>
        <w:t>Создать результирующее действие</w:t>
      </w:r>
      <w:r w:rsidRPr="00801A96">
        <w:t xml:space="preserve"> откроется экранная форма, блока </w:t>
      </w:r>
      <w:r w:rsidRPr="00DC1B40">
        <w:rPr>
          <w:rStyle w:val="Command"/>
        </w:rPr>
        <w:t>Применить бизнес-процесс</w:t>
      </w:r>
      <w:r w:rsidRPr="00C91AF3">
        <w:t xml:space="preserve"> в форме не будет. Действие предназначено только для завершения бизнес-процессов, изменения набора статусов и редактирования свойств </w:t>
      </w:r>
      <w:r w:rsidR="00960181">
        <w:t>клиентского договора</w:t>
      </w:r>
      <w:r w:rsidRPr="00C91AF3">
        <w:t>. Среди завершаемых бизнес-процессов может находиться и текущий бизнес-процесс.</w:t>
      </w:r>
    </w:p>
    <w:p w14:paraId="654B6C66" w14:textId="3D6DB549" w:rsidR="005F3ABE" w:rsidRPr="005F3ABE" w:rsidRDefault="005F3ABE" w:rsidP="006941AA">
      <w:pPr>
        <w:pStyle w:val="Header2"/>
      </w:pPr>
      <w:bookmarkStart w:id="78" w:name="_Toc58234760"/>
      <w:bookmarkStart w:id="79" w:name="_Toc58259038"/>
      <w:r>
        <w:t>Клонирование Бизнес-процесса</w:t>
      </w:r>
      <w:bookmarkEnd w:id="78"/>
      <w:bookmarkEnd w:id="79"/>
    </w:p>
    <w:p w14:paraId="29313C51" w14:textId="3F4C614A" w:rsidR="005F3ABE" w:rsidRPr="005F3ABE" w:rsidRDefault="005F3ABE" w:rsidP="003735D9">
      <w:pPr>
        <w:pStyle w:val="Body"/>
        <w:keepNext/>
        <w:rPr>
          <w:color w:val="000000" w:themeColor="text1"/>
        </w:rPr>
      </w:pPr>
      <w:r w:rsidRPr="00DC1B40">
        <w:t xml:space="preserve">Любой бизнес-процесс, настроенный полностью </w:t>
      </w:r>
      <w:r w:rsidRPr="003735D9">
        <w:t>или частично в списке (</w:t>
      </w:r>
      <w:r w:rsidR="00B317B4" w:rsidRPr="003735D9">
        <w:fldChar w:fldCharType="begin"/>
      </w:r>
      <w:r w:rsidR="00B317B4" w:rsidRPr="003735D9">
        <w:instrText xml:space="preserve"> REF _Ref26637896 \h </w:instrText>
      </w:r>
      <w:r w:rsidR="00B317B4" w:rsidRPr="003735D9">
        <w:fldChar w:fldCharType="separate"/>
      </w:r>
      <w:r w:rsidR="0002643F" w:rsidRPr="002E5CA4">
        <w:t xml:space="preserve">Рис. </w:t>
      </w:r>
      <w:r w:rsidR="0002643F">
        <w:rPr>
          <w:noProof/>
        </w:rPr>
        <w:t>14</w:t>
      </w:r>
      <w:r w:rsidR="0002643F" w:rsidRPr="002E5CA4">
        <w:t xml:space="preserve"> Список настроенных бизнес-процессов</w:t>
      </w:r>
      <w:r w:rsidR="00B317B4" w:rsidRPr="003735D9">
        <w:fldChar w:fldCharType="end"/>
      </w:r>
      <w:r w:rsidRPr="003735D9">
        <w:t>) можно клонировать, т.е создать его точную копию. Процесс создания копии очень прост: достаточно из общего списка</w:t>
      </w:r>
      <w:r w:rsidRPr="00DC1B40">
        <w:t xml:space="preserve"> бизнес- процессов выбрать необходимый и напротив его названия нажать на пиктограмму значка </w:t>
      </w:r>
      <w:r w:rsidRPr="00DC1B40">
        <w:rPr>
          <w:noProof/>
        </w:rPr>
        <w:drawing>
          <wp:inline distT="0" distB="0" distL="0" distR="0" wp14:anchorId="60E3B123" wp14:editId="57EC05BC">
            <wp:extent cx="181523" cy="205200"/>
            <wp:effectExtent l="19050" t="19050" r="28575" b="23495"/>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358BCB.tmp"/>
                    <pic:cNvPicPr/>
                  </pic:nvPicPr>
                  <pic:blipFill>
                    <a:blip r:embed="rId40">
                      <a:extLst>
                        <a:ext uri="{28A0092B-C50C-407E-A947-70E740481C1C}">
                          <a14:useLocalDpi xmlns:a14="http://schemas.microsoft.com/office/drawing/2010/main" val="0"/>
                        </a:ext>
                      </a:extLst>
                    </a:blip>
                    <a:stretch>
                      <a:fillRect/>
                    </a:stretch>
                  </pic:blipFill>
                  <pic:spPr>
                    <a:xfrm>
                      <a:off x="0" y="0"/>
                      <a:ext cx="181523" cy="205200"/>
                    </a:xfrm>
                    <a:prstGeom prst="rect">
                      <a:avLst/>
                    </a:prstGeom>
                    <a:ln w="3175">
                      <a:solidFill>
                        <a:srgbClr val="000000"/>
                      </a:solidFill>
                    </a:ln>
                  </pic:spPr>
                </pic:pic>
              </a:graphicData>
            </a:graphic>
          </wp:inline>
        </w:drawing>
      </w:r>
      <w:r w:rsidRPr="00DC1B40">
        <w:t xml:space="preserve">. В открывшемся окне </w:t>
      </w:r>
      <w:r w:rsidRPr="00C91AF3">
        <w:rPr>
          <w:rFonts w:asciiTheme="minorHAnsi" w:hAnsiTheme="minorHAnsi" w:cstheme="minorHAnsi"/>
          <w:b/>
          <w:color w:val="000000" w:themeColor="text1"/>
        </w:rPr>
        <w:t xml:space="preserve">Создание копии бизнес-процесса </w:t>
      </w:r>
      <w:r w:rsidRPr="00DC1B40">
        <w:t>следуе</w:t>
      </w:r>
      <w:r w:rsidRPr="00C91AF3">
        <w:rPr>
          <w:rFonts w:asciiTheme="minorHAnsi" w:hAnsiTheme="minorHAnsi" w:cstheme="minorHAnsi"/>
          <w:b/>
          <w:color w:val="000000" w:themeColor="text1"/>
        </w:rPr>
        <w:t xml:space="preserve">т </w:t>
      </w:r>
      <w:r w:rsidRPr="00DC1B40">
        <w:t xml:space="preserve">указать его новое название. Создание подобных копий весьма </w:t>
      </w:r>
      <w:r w:rsidRPr="003735D9">
        <w:t>полезно</w:t>
      </w:r>
      <w:r w:rsidRPr="00DC1B40">
        <w:t xml:space="preserve">, например, когда необходимо скорректировать лишь определенные этапы отработки бизнес-процесса– типы мероприятий или их возможные результаты, без необходимости создавать новый.  Вновь созданную копию бизнес- процесса можно применять по аналогии – как ко всему </w:t>
      </w:r>
      <w:r w:rsidR="00A57216" w:rsidRPr="00DC1B40">
        <w:t>портфелю</w:t>
      </w:r>
      <w:r w:rsidRPr="00DC1B40">
        <w:t xml:space="preserve"> </w:t>
      </w:r>
      <w:r w:rsidR="00A57216" w:rsidRPr="00DC1B40">
        <w:t>КД</w:t>
      </w:r>
      <w:r w:rsidRPr="00DC1B40">
        <w:t>, так и выборочно</w:t>
      </w:r>
      <w:r w:rsidRPr="005F3ABE">
        <w:rPr>
          <w:color w:val="000000" w:themeColor="text1"/>
        </w:rPr>
        <w:t>.</w:t>
      </w:r>
    </w:p>
    <w:p w14:paraId="66712249" w14:textId="77777777" w:rsidR="00846574" w:rsidRDefault="005F3ABE" w:rsidP="003735D9">
      <w:pPr>
        <w:pStyle w:val="Art"/>
      </w:pPr>
      <w:r>
        <w:rPr>
          <w:noProof/>
        </w:rPr>
        <w:drawing>
          <wp:inline distT="0" distB="0" distL="0" distR="0" wp14:anchorId="62EC34C7" wp14:editId="14A4D4AB">
            <wp:extent cx="5760720" cy="1859280"/>
            <wp:effectExtent l="19050" t="19050" r="11430" b="2667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3586B66.tmp"/>
                    <pic:cNvPicPr/>
                  </pic:nvPicPr>
                  <pic:blipFill rotWithShape="1">
                    <a:blip r:embed="rId41">
                      <a:extLst>
                        <a:ext uri="{28A0092B-C50C-407E-A947-70E740481C1C}">
                          <a14:useLocalDpi xmlns:a14="http://schemas.microsoft.com/office/drawing/2010/main" val="0"/>
                        </a:ext>
                      </a:extLst>
                    </a:blip>
                    <a:srcRect t="-415" r="-265" b="-830"/>
                    <a:stretch/>
                  </pic:blipFill>
                  <pic:spPr bwMode="auto">
                    <a:xfrm>
                      <a:off x="0" y="0"/>
                      <a:ext cx="5760720" cy="1859280"/>
                    </a:xfrm>
                    <a:prstGeom prst="rect">
                      <a:avLst/>
                    </a:prstGeom>
                    <a:ln>
                      <a:solidFill>
                        <a:schemeClr val="tx1"/>
                      </a:solidFill>
                    </a:ln>
                    <a:effectLst/>
                    <a:extLst>
                      <a:ext uri="{53640926-AAD7-44D8-BBD7-CCE9431645EC}">
                        <a14:shadowObscured xmlns:a14="http://schemas.microsoft.com/office/drawing/2010/main"/>
                      </a:ext>
                    </a:extLst>
                  </pic:spPr>
                </pic:pic>
              </a:graphicData>
            </a:graphic>
          </wp:inline>
        </w:drawing>
      </w:r>
    </w:p>
    <w:p w14:paraId="009C4B7C" w14:textId="29BC6CF4" w:rsidR="005F3ABE" w:rsidRPr="002E5CA4" w:rsidRDefault="00846574" w:rsidP="00801A96">
      <w:pPr>
        <w:pStyle w:val="ArtTblCapt"/>
      </w:pPr>
      <w:r w:rsidRPr="002E5CA4">
        <w:t xml:space="preserve">Рис. </w:t>
      </w:r>
      <w:fldSimple w:instr=" SEQ Рис. \* ARABIC ">
        <w:r w:rsidR="0002643F">
          <w:rPr>
            <w:noProof/>
          </w:rPr>
          <w:t>23</w:t>
        </w:r>
      </w:fldSimple>
      <w:r w:rsidRPr="002E5CA4">
        <w:t xml:space="preserve"> Клонирование Бизнес-процесса</w:t>
      </w:r>
    </w:p>
    <w:p w14:paraId="0FF117FD" w14:textId="77777777" w:rsidR="00436D67" w:rsidRPr="00436D67" w:rsidRDefault="00436D67" w:rsidP="00A463E2">
      <w:pPr>
        <w:pStyle w:val="Body"/>
      </w:pPr>
    </w:p>
    <w:p w14:paraId="0E508E10" w14:textId="26EDE66B" w:rsidR="005F3ABE" w:rsidRPr="005F3ABE" w:rsidRDefault="005F3ABE" w:rsidP="006941AA">
      <w:pPr>
        <w:pStyle w:val="Header2"/>
      </w:pPr>
      <w:bookmarkStart w:id="80" w:name="_Ref26979268"/>
      <w:bookmarkStart w:id="81" w:name="_Toc58234761"/>
      <w:bookmarkStart w:id="82" w:name="_Toc58259039"/>
      <w:r>
        <w:t>Визуальное представление Бизнес-процесса</w:t>
      </w:r>
      <w:bookmarkEnd w:id="80"/>
      <w:bookmarkEnd w:id="81"/>
      <w:bookmarkEnd w:id="82"/>
    </w:p>
    <w:p w14:paraId="7BCFE524" w14:textId="7A71FD59" w:rsidR="005F3ABE" w:rsidRPr="00801A96" w:rsidRDefault="005F3ABE" w:rsidP="005F3ABE">
      <w:pPr>
        <w:pStyle w:val="Body"/>
      </w:pPr>
      <w:r w:rsidRPr="00801A96">
        <w:t>Структуру настроенного типового бизнес-процесса можно изобразить графически. Если в списке бизнес-</w:t>
      </w:r>
      <w:r w:rsidRPr="003735D9">
        <w:t>процессов (</w:t>
      </w:r>
      <w:r w:rsidR="00A964E6" w:rsidRPr="003735D9">
        <w:fldChar w:fldCharType="begin"/>
      </w:r>
      <w:r w:rsidR="00A964E6" w:rsidRPr="003735D9">
        <w:instrText xml:space="preserve"> REF _Ref26637896 \h </w:instrText>
      </w:r>
      <w:r w:rsidR="00A964E6" w:rsidRPr="003735D9">
        <w:fldChar w:fldCharType="separate"/>
      </w:r>
      <w:r w:rsidR="0002643F" w:rsidRPr="002E5CA4">
        <w:t xml:space="preserve">Рис. </w:t>
      </w:r>
      <w:r w:rsidR="0002643F">
        <w:rPr>
          <w:noProof/>
        </w:rPr>
        <w:t>14</w:t>
      </w:r>
      <w:r w:rsidR="0002643F" w:rsidRPr="002E5CA4">
        <w:t xml:space="preserve"> Список настроенных бизнес-процессов</w:t>
      </w:r>
      <w:r w:rsidR="00A964E6" w:rsidRPr="003735D9">
        <w:fldChar w:fldCharType="end"/>
      </w:r>
      <w:r w:rsidRPr="003735D9">
        <w:t xml:space="preserve">) нажать на значок </w:t>
      </w:r>
      <w:r w:rsidRPr="003735D9">
        <w:rPr>
          <w:noProof/>
        </w:rPr>
        <w:drawing>
          <wp:inline distT="0" distB="0" distL="0" distR="0" wp14:anchorId="3AD179E7" wp14:editId="127F4FA8">
            <wp:extent cx="168275" cy="124460"/>
            <wp:effectExtent l="19050" t="0" r="3175" b="0"/>
            <wp:docPr id="30" name="Рисунок 3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
                    <pic:cNvPicPr>
                      <a:picLocks noChangeAspect="1" noChangeArrowheads="1"/>
                    </pic:cNvPicPr>
                  </pic:nvPicPr>
                  <pic:blipFill>
                    <a:blip r:embed="rId42" cstate="print"/>
                    <a:srcRect/>
                    <a:stretch>
                      <a:fillRect/>
                    </a:stretch>
                  </pic:blipFill>
                  <pic:spPr bwMode="auto">
                    <a:xfrm>
                      <a:off x="0" y="0"/>
                      <a:ext cx="168275" cy="124460"/>
                    </a:xfrm>
                    <a:prstGeom prst="rect">
                      <a:avLst/>
                    </a:prstGeom>
                    <a:noFill/>
                    <a:ln w="9525">
                      <a:noFill/>
                      <a:miter lim="800000"/>
                      <a:headEnd/>
                      <a:tailEnd/>
                    </a:ln>
                  </pic:spPr>
                </pic:pic>
              </a:graphicData>
            </a:graphic>
          </wp:inline>
        </w:drawing>
      </w:r>
      <w:r w:rsidRPr="003735D9">
        <w:t>, то откроется окно визуального представления бизнес-процесса. Схема простого бизнес-процесса показана на</w:t>
      </w:r>
      <w:r w:rsidR="00BB5E29" w:rsidRPr="003735D9">
        <w:t xml:space="preserve"> </w:t>
      </w:r>
      <w:r w:rsidR="00BB5E29" w:rsidRPr="003735D9">
        <w:fldChar w:fldCharType="begin"/>
      </w:r>
      <w:r w:rsidR="00BB5E29" w:rsidRPr="003735D9">
        <w:instrText xml:space="preserve"> REF _Ref26908792 \h </w:instrText>
      </w:r>
      <w:r w:rsidR="00BB5E29" w:rsidRPr="003735D9">
        <w:fldChar w:fldCharType="separate"/>
      </w:r>
      <w:r w:rsidR="0002643F" w:rsidRPr="002B689E">
        <w:t xml:space="preserve">Рис. </w:t>
      </w:r>
      <w:r w:rsidR="0002643F">
        <w:rPr>
          <w:noProof/>
        </w:rPr>
        <w:t>10</w:t>
      </w:r>
      <w:r w:rsidR="0002643F" w:rsidRPr="002E5CA4">
        <w:t xml:space="preserve"> Окно визуализации бизнес-процесса</w:t>
      </w:r>
      <w:r w:rsidR="00BB5E29" w:rsidRPr="003735D9">
        <w:fldChar w:fldCharType="end"/>
      </w:r>
      <w:r w:rsidRPr="003735D9">
        <w:t xml:space="preserve">, более сложная схема – на </w:t>
      </w:r>
      <w:r w:rsidR="00BE16E1" w:rsidRPr="003735D9">
        <w:fldChar w:fldCharType="begin"/>
      </w:r>
      <w:r w:rsidR="00BE16E1" w:rsidRPr="003735D9">
        <w:instrText xml:space="preserve"> REF _Ref26908848 \h </w:instrText>
      </w:r>
      <w:r w:rsidR="00BE16E1" w:rsidRPr="003735D9">
        <w:fldChar w:fldCharType="separate"/>
      </w:r>
      <w:r w:rsidR="0002643F" w:rsidRPr="002E5CA4">
        <w:t xml:space="preserve">Рис. </w:t>
      </w:r>
      <w:r w:rsidR="0002643F">
        <w:rPr>
          <w:noProof/>
        </w:rPr>
        <w:t>24</w:t>
      </w:r>
      <w:r w:rsidR="0002643F" w:rsidRPr="002E5CA4">
        <w:t xml:space="preserve"> Визуализированная схема бизнес-процесса</w:t>
      </w:r>
      <w:r w:rsidR="00BE16E1" w:rsidRPr="003735D9">
        <w:fldChar w:fldCharType="end"/>
      </w:r>
    </w:p>
    <w:p w14:paraId="71967D67" w14:textId="77777777" w:rsidR="005F3ABE" w:rsidRPr="00C91AF3" w:rsidRDefault="005F3ABE" w:rsidP="005F3ABE">
      <w:pPr>
        <w:pStyle w:val="Body"/>
        <w:spacing w:before="80"/>
        <w:rPr>
          <w:rFonts w:asciiTheme="minorHAnsi" w:hAnsiTheme="minorHAnsi" w:cstheme="minorHAnsi"/>
        </w:rPr>
      </w:pPr>
      <w:r w:rsidRPr="00C91AF3">
        <w:rPr>
          <w:rFonts w:asciiTheme="minorHAnsi" w:hAnsiTheme="minorHAnsi" w:cstheme="minorHAnsi"/>
        </w:rPr>
        <w:t xml:space="preserve">Кнопки </w:t>
      </w:r>
      <w:r w:rsidRPr="00C91AF3">
        <w:rPr>
          <w:rFonts w:asciiTheme="minorHAnsi" w:hAnsiTheme="minorHAnsi" w:cstheme="minorHAnsi"/>
          <w:noProof/>
        </w:rPr>
        <w:drawing>
          <wp:inline distT="0" distB="0" distL="0" distR="0" wp14:anchorId="2357DAB8" wp14:editId="391FA7F7">
            <wp:extent cx="475615" cy="153670"/>
            <wp:effectExtent l="19050" t="19050" r="19685" b="17780"/>
            <wp:docPr id="31" name="Рисунок 3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
                    <pic:cNvPicPr>
                      <a:picLocks noChangeAspect="1" noChangeArrowheads="1"/>
                    </pic:cNvPicPr>
                  </pic:nvPicPr>
                  <pic:blipFill>
                    <a:blip r:embed="rId43" cstate="print"/>
                    <a:srcRect/>
                    <a:stretch>
                      <a:fillRect/>
                    </a:stretch>
                  </pic:blipFill>
                  <pic:spPr bwMode="auto">
                    <a:xfrm>
                      <a:off x="0" y="0"/>
                      <a:ext cx="475615" cy="153670"/>
                    </a:xfrm>
                    <a:prstGeom prst="rect">
                      <a:avLst/>
                    </a:prstGeom>
                    <a:noFill/>
                    <a:ln w="6350" cmpd="sng">
                      <a:solidFill>
                        <a:srgbClr val="000000"/>
                      </a:solidFill>
                      <a:miter lim="800000"/>
                      <a:headEnd/>
                      <a:tailEnd/>
                    </a:ln>
                    <a:effectLst/>
                  </pic:spPr>
                </pic:pic>
              </a:graphicData>
            </a:graphic>
          </wp:inline>
        </w:drawing>
      </w:r>
      <w:r w:rsidRPr="00C91AF3">
        <w:rPr>
          <w:rFonts w:asciiTheme="minorHAnsi" w:hAnsiTheme="minorHAnsi" w:cstheme="minorHAnsi"/>
        </w:rPr>
        <w:t xml:space="preserve"> предназначены для масштабирования схем, не помещающихся на экране.</w:t>
      </w:r>
    </w:p>
    <w:p w14:paraId="3555C4D7" w14:textId="77777777" w:rsidR="005F3ABE" w:rsidRPr="00C91AF3" w:rsidRDefault="005F3ABE" w:rsidP="003735D9">
      <w:pPr>
        <w:pStyle w:val="Body"/>
      </w:pPr>
      <w:r w:rsidRPr="00C91AF3">
        <w:t>На схеме показаны мероприятия текущего бизнес-процесса, переходы между мероприятиями этого же бизнес-процесса, условия запуска и завершения бизнес-процессов.</w:t>
      </w:r>
    </w:p>
    <w:p w14:paraId="366D3FA7" w14:textId="77777777" w:rsidR="005F3ABE" w:rsidRPr="00C91AF3" w:rsidRDefault="005F3ABE" w:rsidP="003735D9">
      <w:pPr>
        <w:pStyle w:val="Body"/>
        <w:keepNext/>
      </w:pPr>
      <w:r w:rsidRPr="00C91AF3">
        <w:t>Изобразительные средства схемы визуализации:</w:t>
      </w:r>
    </w:p>
    <w:p w14:paraId="182FB174" w14:textId="77777777" w:rsidR="005F3ABE" w:rsidRPr="00C91AF3" w:rsidRDefault="005F3ABE" w:rsidP="00A463E2">
      <w:pPr>
        <w:pStyle w:val="List1"/>
      </w:pPr>
      <w:r w:rsidRPr="00C91AF3">
        <w:t>Прямоугольники рыжего цвета содержат описание мероприятий бизнес-процесса. После наименования мероприятий следуют строки с перечнем результатов, предусмотренных для данного мероприятия.</w:t>
      </w:r>
    </w:p>
    <w:p w14:paraId="78B76310" w14:textId="77777777" w:rsidR="005F3ABE" w:rsidRPr="00C91AF3" w:rsidRDefault="005F3ABE" w:rsidP="00A463E2">
      <w:pPr>
        <w:pStyle w:val="List1"/>
      </w:pPr>
      <w:r w:rsidRPr="00C91AF3">
        <w:t>Прямоугольники голубого цвета обозначают бизнес-процессы, и запускаемые из текущего бизнес-процесса, и текущий бизнес-процесс. Бизнес-процессы, отличные от текущего, мероприятиями не детализируются.</w:t>
      </w:r>
    </w:p>
    <w:p w14:paraId="2E60584C" w14:textId="77777777" w:rsidR="005F3ABE" w:rsidRPr="00C91AF3" w:rsidRDefault="005F3ABE" w:rsidP="00A463E2">
      <w:pPr>
        <w:pStyle w:val="List1"/>
      </w:pPr>
      <w:r w:rsidRPr="00C91AF3">
        <w:t xml:space="preserve">Действия типов «Переход» и «Применить </w:t>
      </w:r>
      <w:r w:rsidRPr="00C91AF3">
        <w:rPr>
          <w:lang w:val="en-US"/>
        </w:rPr>
        <w:t>BP</w:t>
      </w:r>
      <w:r w:rsidRPr="00C91AF3">
        <w:t>» по активизации другого мероприятия или другого бизнес-процесса показываются черными стрелками. Стрелки исходят из строки мероприятия, соответствующей результату мероприятия (или слева, или справа). Стрелка указывает или на какое-то мероприятие текущего бизнес-процесса (при действии типа «Переход»), или на другой бизнес-процесс. Стрелка может упираться в середину ближайшей стороны прямоугольника цели (и верхней стороны, и боковой стороны). В частном случае, стрелка может исходить из строки прямоугольника мероприятия, и кончаться на середине стороны этого же прямоугольника.</w:t>
      </w:r>
    </w:p>
    <w:p w14:paraId="41281C46" w14:textId="77777777" w:rsidR="005F3ABE" w:rsidRPr="00C91AF3" w:rsidRDefault="005F3ABE" w:rsidP="00A463E2">
      <w:pPr>
        <w:pStyle w:val="List1"/>
      </w:pPr>
      <w:r w:rsidRPr="00C91AF3">
        <w:t xml:space="preserve">Действия типов «Завершить </w:t>
      </w:r>
      <w:r w:rsidRPr="00C91AF3">
        <w:rPr>
          <w:lang w:val="en-US"/>
        </w:rPr>
        <w:t>BP</w:t>
      </w:r>
      <w:r w:rsidRPr="00C91AF3">
        <w:t>» по завершению работы бизнес-процесса показываются зелеными стрелками. Стрелки исходят из строки мероприятия, соответствующей результату мероприятия, и указывает на прямоугольник бизнес-процесса (в частном случае, текущего бизнес-процесса).</w:t>
      </w:r>
    </w:p>
    <w:p w14:paraId="5F09063A" w14:textId="77777777" w:rsidR="00846574" w:rsidRDefault="00BF2197" w:rsidP="00846574">
      <w:pPr>
        <w:pStyle w:val="List1"/>
        <w:keepNext/>
        <w:numPr>
          <w:ilvl w:val="0"/>
          <w:numId w:val="0"/>
        </w:numPr>
      </w:pPr>
      <w:r>
        <w:rPr>
          <w:noProof/>
        </w:rPr>
        <w:drawing>
          <wp:inline distT="0" distB="0" distL="0" distR="0" wp14:anchorId="0DA8555F" wp14:editId="0E7B7099">
            <wp:extent cx="5940425" cy="3511543"/>
            <wp:effectExtent l="19050" t="19050" r="22225" b="13335"/>
            <wp:docPr id="64" name="Рисунок 6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1"/>
                    <pic:cNvPicPr>
                      <a:picLocks noChangeAspect="1" noChangeArrowheads="1"/>
                    </pic:cNvPicPr>
                  </pic:nvPicPr>
                  <pic:blipFill>
                    <a:blip r:embed="rId44" cstate="print"/>
                    <a:srcRect/>
                    <a:stretch>
                      <a:fillRect/>
                    </a:stretch>
                  </pic:blipFill>
                  <pic:spPr bwMode="auto">
                    <a:xfrm>
                      <a:off x="0" y="0"/>
                      <a:ext cx="5940425" cy="3511543"/>
                    </a:xfrm>
                    <a:prstGeom prst="rect">
                      <a:avLst/>
                    </a:prstGeom>
                    <a:noFill/>
                    <a:ln w="9525" cmpd="sng">
                      <a:solidFill>
                        <a:srgbClr val="000000"/>
                      </a:solidFill>
                      <a:miter lim="800000"/>
                      <a:headEnd/>
                      <a:tailEnd/>
                    </a:ln>
                    <a:effectLst/>
                  </pic:spPr>
                </pic:pic>
              </a:graphicData>
            </a:graphic>
          </wp:inline>
        </w:drawing>
      </w:r>
    </w:p>
    <w:p w14:paraId="34E284F4" w14:textId="4EE9EC34" w:rsidR="00BF2197" w:rsidRPr="002E5CA4" w:rsidRDefault="00846574" w:rsidP="00801A96">
      <w:pPr>
        <w:pStyle w:val="ArtTblCapt"/>
      </w:pPr>
      <w:bookmarkStart w:id="83" w:name="_Ref26908848"/>
      <w:r w:rsidRPr="002E5CA4">
        <w:t xml:space="preserve">Рис. </w:t>
      </w:r>
      <w:fldSimple w:instr=" SEQ Рис. \* ARABIC ">
        <w:r w:rsidR="0002643F">
          <w:rPr>
            <w:noProof/>
          </w:rPr>
          <w:t>24</w:t>
        </w:r>
      </w:fldSimple>
      <w:r w:rsidRPr="002E5CA4">
        <w:t xml:space="preserve"> Визуализированная схема бизнес-процесса</w:t>
      </w:r>
      <w:bookmarkEnd w:id="83"/>
    </w:p>
    <w:p w14:paraId="767C0AB5" w14:textId="148EFCEB" w:rsidR="00436D67" w:rsidRPr="00436D67" w:rsidRDefault="00436D67" w:rsidP="00A463E2">
      <w:pPr>
        <w:pStyle w:val="Body"/>
      </w:pPr>
    </w:p>
    <w:p w14:paraId="007173D1" w14:textId="69D94F3A" w:rsidR="00BF2197" w:rsidRDefault="00BF2197" w:rsidP="006941AA">
      <w:pPr>
        <w:pStyle w:val="Header2"/>
      </w:pPr>
      <w:bookmarkStart w:id="84" w:name="_Toc58234762"/>
      <w:bookmarkStart w:id="85" w:name="_Toc58259040"/>
      <w:r>
        <w:t>Справочник результаты</w:t>
      </w:r>
      <w:bookmarkEnd w:id="84"/>
      <w:bookmarkEnd w:id="85"/>
    </w:p>
    <w:p w14:paraId="36DBE686" w14:textId="77777777" w:rsidR="00BF2197" w:rsidRPr="00C91AF3" w:rsidRDefault="00BF2197" w:rsidP="00801A96">
      <w:pPr>
        <w:pStyle w:val="Body"/>
      </w:pPr>
      <w:r w:rsidRPr="00801A96">
        <w:t xml:space="preserve">Доступ к этому справочнику, в отличие от обычных справочников, организован из пункта меню </w:t>
      </w:r>
      <w:r w:rsidRPr="00DC1B40">
        <w:rPr>
          <w:rStyle w:val="Command"/>
        </w:rPr>
        <w:t>Бизнес-процессы / Результаты</w:t>
      </w:r>
      <w:r w:rsidRPr="00C91AF3">
        <w:t>.</w:t>
      </w:r>
    </w:p>
    <w:p w14:paraId="2D276B49" w14:textId="1BD50B69" w:rsidR="00BF2197" w:rsidRPr="00C91AF3" w:rsidRDefault="00BF2197" w:rsidP="00801A96">
      <w:pPr>
        <w:pStyle w:val="Body"/>
      </w:pPr>
      <w:r w:rsidRPr="00C91AF3">
        <w:t>Справочник содержит наименования результатов, которыми могут завершиться все мероприятия всех бизнес-процессов. Справочник используется при настройке типовых бизнес-процессов (</w:t>
      </w:r>
      <w:r w:rsidR="00DF36E3" w:rsidRPr="00C91AF3">
        <w:t>раздел</w:t>
      </w:r>
      <w:r w:rsidR="000731FE">
        <w:t xml:space="preserve"> </w:t>
      </w:r>
      <w:r w:rsidR="000731FE">
        <w:fldChar w:fldCharType="begin"/>
      </w:r>
      <w:r w:rsidR="000731FE">
        <w:instrText xml:space="preserve"> REF _Ref26369494 \h </w:instrText>
      </w:r>
      <w:r w:rsidR="000731FE">
        <w:fldChar w:fldCharType="separate"/>
      </w:r>
      <w:r w:rsidR="0002643F">
        <w:t>Настройка связей между мероприятиями</w:t>
      </w:r>
      <w:r w:rsidR="000731FE">
        <w:fldChar w:fldCharType="end"/>
      </w:r>
      <w:r w:rsidRPr="00801A96">
        <w:t xml:space="preserve">). Все возможные результаты мероприятия должны быть предусмотрены и заранее зарегистрированы в справочнике </w:t>
      </w:r>
      <w:r w:rsidRPr="00DC1B40">
        <w:rPr>
          <w:rStyle w:val="Command"/>
        </w:rPr>
        <w:t>Результаты</w:t>
      </w:r>
      <w:r w:rsidRPr="00C91AF3">
        <w:t>.</w:t>
      </w:r>
    </w:p>
    <w:p w14:paraId="7E610988" w14:textId="129AA821" w:rsidR="00BF2197" w:rsidRPr="00C91AF3" w:rsidRDefault="00BF2197" w:rsidP="003735D9">
      <w:pPr>
        <w:pStyle w:val="Body"/>
        <w:keepNext/>
      </w:pPr>
      <w:r w:rsidRPr="00C91AF3">
        <w:t>Окно просмотра справочника необычно тем, что записи справочника могут</w:t>
      </w:r>
      <w:r w:rsidR="00C91AF3">
        <w:t xml:space="preserve"> иметь иерархическую структуру:</w:t>
      </w:r>
    </w:p>
    <w:p w14:paraId="28B91890" w14:textId="77777777" w:rsidR="00846574" w:rsidRDefault="00BF2197" w:rsidP="003735D9">
      <w:pPr>
        <w:pStyle w:val="Art"/>
      </w:pPr>
      <w:r>
        <w:rPr>
          <w:noProof/>
        </w:rPr>
        <w:drawing>
          <wp:inline distT="0" distB="0" distL="0" distR="0" wp14:anchorId="7E2A8895" wp14:editId="309B4419">
            <wp:extent cx="5829300" cy="4243070"/>
            <wp:effectExtent l="19050" t="19050" r="19050" b="24130"/>
            <wp:docPr id="65" name="Рисунок 6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
                    <pic:cNvPicPr>
                      <a:picLocks noChangeAspect="1" noChangeArrowheads="1"/>
                    </pic:cNvPicPr>
                  </pic:nvPicPr>
                  <pic:blipFill>
                    <a:blip r:embed="rId45" cstate="print"/>
                    <a:srcRect/>
                    <a:stretch>
                      <a:fillRect/>
                    </a:stretch>
                  </pic:blipFill>
                  <pic:spPr bwMode="auto">
                    <a:xfrm>
                      <a:off x="0" y="0"/>
                      <a:ext cx="5829300" cy="4243070"/>
                    </a:xfrm>
                    <a:prstGeom prst="rect">
                      <a:avLst/>
                    </a:prstGeom>
                    <a:noFill/>
                    <a:ln w="9525" cmpd="sng">
                      <a:solidFill>
                        <a:srgbClr val="000000"/>
                      </a:solidFill>
                      <a:miter lim="800000"/>
                      <a:headEnd/>
                      <a:tailEnd/>
                    </a:ln>
                    <a:effectLst/>
                  </pic:spPr>
                </pic:pic>
              </a:graphicData>
            </a:graphic>
          </wp:inline>
        </w:drawing>
      </w:r>
    </w:p>
    <w:p w14:paraId="693C220C" w14:textId="16792EAA" w:rsidR="00BF2197" w:rsidRPr="002E5CA4" w:rsidRDefault="00846574" w:rsidP="002B689E">
      <w:pPr>
        <w:pStyle w:val="ArtTblCapt"/>
      </w:pPr>
      <w:r w:rsidRPr="002B689E">
        <w:t xml:space="preserve">Рис. </w:t>
      </w:r>
      <w:fldSimple w:instr=" SEQ Рис. \* ARABIC ">
        <w:r w:rsidR="0002643F">
          <w:rPr>
            <w:noProof/>
          </w:rPr>
          <w:t>25</w:t>
        </w:r>
      </w:fldSimple>
      <w:r w:rsidRPr="002E5CA4">
        <w:t xml:space="preserve"> Справочник Результаты</w:t>
      </w:r>
    </w:p>
    <w:p w14:paraId="4AE19001" w14:textId="77777777" w:rsidR="00BF2197" w:rsidRPr="00C91AF3" w:rsidRDefault="00BF2197" w:rsidP="00801A96">
      <w:pPr>
        <w:pStyle w:val="Body"/>
      </w:pPr>
      <w:r w:rsidRPr="00801A96">
        <w:t xml:space="preserve">Значок </w:t>
      </w:r>
      <w:r w:rsidRPr="00801A96">
        <w:sym w:font="Wingdings 2" w:char="F0C9"/>
      </w:r>
      <w:r w:rsidRPr="00801A96">
        <w:t xml:space="preserve"> у записи означает возможное наличие скрытых (свернутых) записей, вложенных в текущую. Значок </w:t>
      </w:r>
      <w:r w:rsidRPr="00C91AF3">
        <w:rPr>
          <w:b/>
        </w:rPr>
        <w:t>-</w:t>
      </w:r>
      <w:r w:rsidRPr="00801A96">
        <w:t xml:space="preserve"> означает, что все вложенные записи развернуты. Щелчок на значках </w:t>
      </w:r>
      <w:r w:rsidRPr="00801A96">
        <w:sym w:font="Wingdings 2" w:char="F0C9"/>
      </w:r>
      <w:r w:rsidRPr="00801A96">
        <w:t xml:space="preserve"> и </w:t>
      </w:r>
      <w:r w:rsidRPr="00C91AF3">
        <w:rPr>
          <w:b/>
        </w:rPr>
        <w:t>-</w:t>
      </w:r>
      <w:r w:rsidRPr="00801A96">
        <w:t xml:space="preserve"> разворачивает/сворачивает вложенных записи. Если вложенных записей нет, то замена </w:t>
      </w:r>
      <w:r w:rsidRPr="00801A96">
        <w:sym w:font="Wingdings 2" w:char="F0C9"/>
      </w:r>
      <w:r w:rsidRPr="00801A96">
        <w:t>/</w:t>
      </w:r>
      <w:r w:rsidRPr="00C91AF3">
        <w:rPr>
          <w:b/>
        </w:rPr>
        <w:t>-</w:t>
      </w:r>
      <w:r w:rsidRPr="00801A96">
        <w:t xml:space="preserve"> ничего не меняет. Нажатие кнопки </w:t>
      </w:r>
      <w:r w:rsidRPr="001F0F3D">
        <w:rPr>
          <w:rStyle w:val="Command"/>
        </w:rPr>
        <w:t>Свернуть все</w:t>
      </w:r>
      <w:r w:rsidRPr="00801A96">
        <w:t xml:space="preserve"> свернет все вложения, так что будут видны только записи 1-го уровня. Нажатие пришедшей на смену кнопки </w:t>
      </w:r>
      <w:r w:rsidRPr="001F0F3D">
        <w:rPr>
          <w:rStyle w:val="Command"/>
        </w:rPr>
        <w:t>Развернуть все</w:t>
      </w:r>
      <w:r w:rsidRPr="00C91AF3">
        <w:t xml:space="preserve"> покажет все записи всех уровней.</w:t>
      </w:r>
    </w:p>
    <w:p w14:paraId="4A5E49E8" w14:textId="77777777" w:rsidR="00BF2197" w:rsidRPr="00C91AF3" w:rsidRDefault="00BF2197" w:rsidP="00801A96">
      <w:pPr>
        <w:pStyle w:val="Body"/>
      </w:pPr>
      <w:r w:rsidRPr="00C91AF3">
        <w:t xml:space="preserve">Возможно редактирование и удаление записей, добавление новой записи (кнопка </w:t>
      </w:r>
      <w:r w:rsidRPr="001F0F3D">
        <w:rPr>
          <w:rStyle w:val="Command"/>
        </w:rPr>
        <w:t>Создать</w:t>
      </w:r>
      <w:r w:rsidRPr="00C91AF3">
        <w:t>).</w:t>
      </w:r>
    </w:p>
    <w:p w14:paraId="5D8E64EE" w14:textId="77777777" w:rsidR="00BF2197" w:rsidRPr="00C91AF3" w:rsidRDefault="00BF2197" w:rsidP="00801A96">
      <w:pPr>
        <w:pStyle w:val="Body"/>
      </w:pPr>
      <w:r w:rsidRPr="00C91AF3">
        <w:t>Иерархия записей не видна в редактируемых свойствах записи:</w:t>
      </w:r>
    </w:p>
    <w:p w14:paraId="58DA2CF3" w14:textId="77777777" w:rsidR="00846574" w:rsidRDefault="00BF2197" w:rsidP="003735D9">
      <w:pPr>
        <w:pStyle w:val="Art"/>
      </w:pPr>
      <w:r>
        <w:rPr>
          <w:noProof/>
        </w:rPr>
        <w:drawing>
          <wp:inline distT="0" distB="0" distL="0" distR="0" wp14:anchorId="4F31CBFC" wp14:editId="4F90347E">
            <wp:extent cx="5867400" cy="2324100"/>
            <wp:effectExtent l="19050" t="19050" r="19050" b="1905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406A68.tmp"/>
                    <pic:cNvPicPr/>
                  </pic:nvPicPr>
                  <pic:blipFill>
                    <a:blip r:embed="rId46">
                      <a:extLst>
                        <a:ext uri="{28A0092B-C50C-407E-A947-70E740481C1C}">
                          <a14:useLocalDpi xmlns:a14="http://schemas.microsoft.com/office/drawing/2010/main" val="0"/>
                        </a:ext>
                      </a:extLst>
                    </a:blip>
                    <a:stretch>
                      <a:fillRect/>
                    </a:stretch>
                  </pic:blipFill>
                  <pic:spPr>
                    <a:xfrm>
                      <a:off x="0" y="0"/>
                      <a:ext cx="5867400" cy="2324100"/>
                    </a:xfrm>
                    <a:prstGeom prst="rect">
                      <a:avLst/>
                    </a:prstGeom>
                    <a:ln w="3175">
                      <a:solidFill>
                        <a:schemeClr val="tx1"/>
                      </a:solidFill>
                    </a:ln>
                    <a:effectLst/>
                  </pic:spPr>
                </pic:pic>
              </a:graphicData>
            </a:graphic>
          </wp:inline>
        </w:drawing>
      </w:r>
    </w:p>
    <w:p w14:paraId="06E99D81" w14:textId="438BCCA8" w:rsidR="00BF2197" w:rsidRDefault="00846574" w:rsidP="002B689E">
      <w:pPr>
        <w:pStyle w:val="ArtTblCapt"/>
      </w:pPr>
      <w:r w:rsidRPr="002B689E">
        <w:t xml:space="preserve">Рис. </w:t>
      </w:r>
      <w:fldSimple w:instr=" SEQ Рис. \* ARABIC ">
        <w:r w:rsidR="0002643F">
          <w:rPr>
            <w:noProof/>
          </w:rPr>
          <w:t>26</w:t>
        </w:r>
      </w:fldSimple>
      <w:r w:rsidRPr="002E5CA4">
        <w:t xml:space="preserve"> Редактирование записи справочника</w:t>
      </w:r>
    </w:p>
    <w:p w14:paraId="4AAFA5DB" w14:textId="77777777" w:rsidR="003735D9" w:rsidRPr="003735D9" w:rsidRDefault="003735D9" w:rsidP="003735D9">
      <w:pPr>
        <w:pStyle w:val="Body"/>
      </w:pPr>
    </w:p>
    <w:p w14:paraId="0D263CE7" w14:textId="77777777" w:rsidR="00846574" w:rsidRDefault="00BF2197" w:rsidP="003735D9">
      <w:pPr>
        <w:pStyle w:val="Art"/>
      </w:pPr>
      <w:r>
        <w:rPr>
          <w:noProof/>
        </w:rPr>
        <w:drawing>
          <wp:inline distT="0" distB="0" distL="0" distR="0" wp14:anchorId="4F6E2D66" wp14:editId="6A3AB590">
            <wp:extent cx="1921510" cy="1594485"/>
            <wp:effectExtent l="19050" t="19050" r="21590" b="24765"/>
            <wp:docPr id="33" name="Рисунок 3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1"/>
                    <pic:cNvPicPr>
                      <a:picLocks noChangeAspect="1" noChangeArrowheads="1"/>
                    </pic:cNvPicPr>
                  </pic:nvPicPr>
                  <pic:blipFill>
                    <a:blip r:embed="rId47" cstate="print"/>
                    <a:srcRect/>
                    <a:stretch>
                      <a:fillRect/>
                    </a:stretch>
                  </pic:blipFill>
                  <pic:spPr bwMode="auto">
                    <a:xfrm>
                      <a:off x="0" y="0"/>
                      <a:ext cx="1921510" cy="1594485"/>
                    </a:xfrm>
                    <a:prstGeom prst="rect">
                      <a:avLst/>
                    </a:prstGeom>
                    <a:noFill/>
                    <a:ln w="9525" cmpd="sng">
                      <a:solidFill>
                        <a:srgbClr val="000000"/>
                      </a:solidFill>
                      <a:miter lim="800000"/>
                      <a:headEnd/>
                      <a:tailEnd/>
                    </a:ln>
                    <a:effectLst/>
                  </pic:spPr>
                </pic:pic>
              </a:graphicData>
            </a:graphic>
          </wp:inline>
        </w:drawing>
      </w:r>
    </w:p>
    <w:p w14:paraId="120350DA" w14:textId="48A57CB8" w:rsidR="00BF2197" w:rsidRPr="002E5CA4" w:rsidRDefault="00846574" w:rsidP="002B689E">
      <w:pPr>
        <w:pStyle w:val="ArtTblCapt"/>
      </w:pPr>
      <w:r w:rsidRPr="002B689E">
        <w:t xml:space="preserve">Рис. </w:t>
      </w:r>
      <w:fldSimple w:instr=" SEQ Рис. \* ARABIC ">
        <w:r w:rsidR="0002643F">
          <w:rPr>
            <w:noProof/>
          </w:rPr>
          <w:t>27</w:t>
        </w:r>
      </w:fldSimple>
      <w:r w:rsidRPr="002E5CA4">
        <w:t xml:space="preserve"> Выполнение действия «перемещение»</w:t>
      </w:r>
    </w:p>
    <w:p w14:paraId="30ABEE5E" w14:textId="77777777" w:rsidR="00BF2197" w:rsidRPr="00C91AF3" w:rsidRDefault="00BF2197" w:rsidP="003735D9">
      <w:pPr>
        <w:pStyle w:val="Body"/>
      </w:pPr>
      <w:r w:rsidRPr="00C91AF3">
        <w:t xml:space="preserve">Красный указатель перемещается вслед за мышью, но не плавно, а скачкообразно. В положении красного указателя важна и вертикальная составляющая, и горизонтальная. Самое левое положение (см. </w:t>
      </w:r>
      <w:r w:rsidRPr="003735D9">
        <w:t>рисунок</w:t>
      </w:r>
      <w:r w:rsidRPr="00C91AF3">
        <w:t xml:space="preserve">) соответствует корневому 1-му уровню в иерархии записей. Следующая ступень вправо </w:t>
      </w:r>
      <w:r w:rsidRPr="00C91AF3">
        <w:noBreakHyphen/>
        <w:t xml:space="preserve"> 2-му уровню и т.д.</w:t>
      </w:r>
    </w:p>
    <w:p w14:paraId="4EE46670" w14:textId="77777777" w:rsidR="00BF2197" w:rsidRPr="00C91AF3" w:rsidRDefault="00BF2197" w:rsidP="00801A96">
      <w:pPr>
        <w:pStyle w:val="Body"/>
      </w:pPr>
      <w:r w:rsidRPr="00C91AF3">
        <w:t>Выбрав конечное положение перемещаемой записи, отпустите удерживаемую кнопку мыши. Перемещение закончится – запись примет новое положение, курсор примет нормальный вид, указатель исчезнет.</w:t>
      </w:r>
    </w:p>
    <w:p w14:paraId="2B3AABCF" w14:textId="01F96C7A" w:rsidR="00BF2197" w:rsidRDefault="00BF2197" w:rsidP="00801A96">
      <w:pPr>
        <w:pStyle w:val="Body"/>
      </w:pPr>
      <w:r w:rsidRPr="00C91AF3">
        <w:t xml:space="preserve">Чтобы предотвратить нежелательный сдвиг записей в дальнейшем, снимете флажок на кнопке </w:t>
      </w:r>
      <w:r w:rsidRPr="001F0F3D">
        <w:rPr>
          <w:rStyle w:val="Command"/>
        </w:rPr>
        <w:t>Перемещение</w:t>
      </w:r>
      <w:r w:rsidRPr="00C91AF3">
        <w:t>.</w:t>
      </w:r>
    </w:p>
    <w:p w14:paraId="09A6ED9A" w14:textId="3D8E06D9" w:rsidR="00BF2197" w:rsidRDefault="00BF2197" w:rsidP="006941AA">
      <w:pPr>
        <w:pStyle w:val="Header2"/>
      </w:pPr>
      <w:bookmarkStart w:id="86" w:name="_Toc58234763"/>
      <w:bookmarkStart w:id="87" w:name="_Toc58259041"/>
      <w:r>
        <w:t>Справочник Стадии работы</w:t>
      </w:r>
      <w:bookmarkEnd w:id="86"/>
      <w:bookmarkEnd w:id="87"/>
    </w:p>
    <w:p w14:paraId="3F07892D" w14:textId="77777777" w:rsidR="00BF2197" w:rsidRPr="00C91AF3" w:rsidRDefault="00BF2197" w:rsidP="00801A96">
      <w:pPr>
        <w:pStyle w:val="Body"/>
      </w:pPr>
      <w:r w:rsidRPr="00801A96">
        <w:t xml:space="preserve">Доступ к этому справочнику, в отличие от обычных справочников, организован из пункта меню </w:t>
      </w:r>
      <w:r w:rsidRPr="00DC1B40">
        <w:rPr>
          <w:rStyle w:val="Command"/>
        </w:rPr>
        <w:t>Бизнес-процессы / Стадии работы</w:t>
      </w:r>
      <w:r w:rsidRPr="00C91AF3">
        <w:t>.</w:t>
      </w:r>
    </w:p>
    <w:p w14:paraId="1D1414A6" w14:textId="5A8C2C62" w:rsidR="00BF2197" w:rsidRDefault="00BF2197" w:rsidP="003735D9">
      <w:pPr>
        <w:pStyle w:val="Body"/>
        <w:keepNext/>
      </w:pPr>
      <w:r w:rsidRPr="00C91AF3">
        <w:t xml:space="preserve">Справочник содержит наименования стадий работы с </w:t>
      </w:r>
      <w:r w:rsidR="00B12108">
        <w:t>КД</w:t>
      </w:r>
      <w:r w:rsidRPr="00C91AF3">
        <w:t>, ссылки на которые расставляются в заголовках бизнес-процессов (</w:t>
      </w:r>
      <w:r w:rsidR="00F07386">
        <w:t xml:space="preserve">раздел </w:t>
      </w:r>
      <w:r w:rsidR="00F07386">
        <w:fldChar w:fldCharType="begin"/>
      </w:r>
      <w:r w:rsidR="00F07386">
        <w:instrText xml:space="preserve"> REF _Ref26611763 \h </w:instrText>
      </w:r>
      <w:r w:rsidR="00F07386">
        <w:fldChar w:fldCharType="separate"/>
      </w:r>
      <w:r w:rsidR="0002643F">
        <w:t>Заголовок Бизнес-процесса</w:t>
      </w:r>
      <w:r w:rsidR="00F07386">
        <w:fldChar w:fldCharType="end"/>
      </w:r>
      <w:r w:rsidR="00F07386" w:rsidRPr="00801A96">
        <w:t xml:space="preserve">) </w:t>
      </w:r>
      <w:r>
        <w:t>Окно просмотра справочника:</w:t>
      </w:r>
    </w:p>
    <w:p w14:paraId="62212054" w14:textId="77777777" w:rsidR="00846574" w:rsidRDefault="00BF2197" w:rsidP="003735D9">
      <w:pPr>
        <w:pStyle w:val="Art"/>
      </w:pPr>
      <w:r>
        <w:rPr>
          <w:noProof/>
        </w:rPr>
        <w:drawing>
          <wp:inline distT="0" distB="0" distL="0" distR="0" wp14:anchorId="07E30AEF" wp14:editId="695455D0">
            <wp:extent cx="5829300" cy="3730625"/>
            <wp:effectExtent l="19050" t="19050" r="19050" b="222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1"/>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5856992" cy="3748347"/>
                    </a:xfrm>
                    <a:prstGeom prst="rect">
                      <a:avLst/>
                    </a:prstGeom>
                    <a:noFill/>
                    <a:ln w="9525" cmpd="sng">
                      <a:solidFill>
                        <a:srgbClr val="000000"/>
                      </a:solidFill>
                      <a:miter lim="800000"/>
                      <a:headEnd/>
                      <a:tailEnd/>
                    </a:ln>
                    <a:effectLst/>
                  </pic:spPr>
                </pic:pic>
              </a:graphicData>
            </a:graphic>
          </wp:inline>
        </w:drawing>
      </w:r>
    </w:p>
    <w:p w14:paraId="1C78352A" w14:textId="05CE048D" w:rsidR="00BF2197" w:rsidRPr="002E5CA4" w:rsidRDefault="00846574" w:rsidP="002B689E">
      <w:pPr>
        <w:pStyle w:val="ArtTblCapt"/>
      </w:pPr>
      <w:r w:rsidRPr="002B689E">
        <w:t xml:space="preserve">Рис. </w:t>
      </w:r>
      <w:fldSimple w:instr=" SEQ Рис. \* ARABIC ">
        <w:r w:rsidR="0002643F">
          <w:rPr>
            <w:noProof/>
          </w:rPr>
          <w:t>28</w:t>
        </w:r>
      </w:fldSimple>
      <w:r w:rsidRPr="002E5CA4">
        <w:t xml:space="preserve"> Справочник Стадии работы</w:t>
      </w:r>
    </w:p>
    <w:p w14:paraId="6693CAE0" w14:textId="1D78D872" w:rsidR="00BF2197" w:rsidRDefault="00BF2197" w:rsidP="00BF2197">
      <w:pPr>
        <w:pStyle w:val="Body"/>
      </w:pPr>
      <w:r w:rsidRPr="00801A96">
        <w:t xml:space="preserve">Окно просмотра справочника имеет кнопку </w:t>
      </w:r>
      <w:r w:rsidRPr="001F0F3D">
        <w:rPr>
          <w:rStyle w:val="Command"/>
        </w:rPr>
        <w:t>Перемещение</w:t>
      </w:r>
      <w:r w:rsidRPr="00801A96">
        <w:t xml:space="preserve">, хотя справочник лишен иерархичности. Эту кнопку можно использовать только для перемещения записей справочника вверх/вниз. Техника перемещения такова же, как для справочника </w:t>
      </w:r>
      <w:r w:rsidRPr="00DC1B40">
        <w:rPr>
          <w:rStyle w:val="Command"/>
        </w:rPr>
        <w:t>Результаты</w:t>
      </w:r>
      <w:r>
        <w:t>.</w:t>
      </w:r>
    </w:p>
    <w:p w14:paraId="497B585B" w14:textId="625C091E" w:rsidR="00BF2197" w:rsidRDefault="00BF2197" w:rsidP="006941AA">
      <w:pPr>
        <w:pStyle w:val="Header2"/>
      </w:pPr>
      <w:bookmarkStart w:id="88" w:name="_Toc58234764"/>
      <w:bookmarkStart w:id="89" w:name="_Toc58259042"/>
      <w:r>
        <w:t>Справочник тип мероприятия</w:t>
      </w:r>
      <w:bookmarkEnd w:id="88"/>
      <w:bookmarkEnd w:id="89"/>
    </w:p>
    <w:p w14:paraId="715F7F07" w14:textId="77777777" w:rsidR="00BF2197" w:rsidRPr="00C91AF3" w:rsidRDefault="00BF2197" w:rsidP="00801A96">
      <w:pPr>
        <w:pStyle w:val="Body"/>
      </w:pPr>
      <w:r w:rsidRPr="00801A96">
        <w:t xml:space="preserve">Доступ к этому справочнику, в отличие от обычных справочников, организован из пункта меню </w:t>
      </w:r>
      <w:r w:rsidRPr="00DC1B40">
        <w:rPr>
          <w:rStyle w:val="Command"/>
        </w:rPr>
        <w:t>Бизнес-процессы / Тип Мероприятия</w:t>
      </w:r>
      <w:r w:rsidRPr="00C91AF3">
        <w:t>.</w:t>
      </w:r>
    </w:p>
    <w:p w14:paraId="77991EF5" w14:textId="322C2F08" w:rsidR="00BF2197" w:rsidRPr="00C91AF3" w:rsidRDefault="00BF2197" w:rsidP="00801A96">
      <w:pPr>
        <w:pStyle w:val="Body"/>
      </w:pPr>
      <w:r w:rsidRPr="00C91AF3">
        <w:t xml:space="preserve">Справочник содержит наименования типов мероприятий, ссылки на которые расставляются в свойствах каждого мероприятия бизнес-процесса (раздел </w:t>
      </w:r>
      <w:r w:rsidRPr="00C91AF3">
        <w:fldChar w:fldCharType="begin"/>
      </w:r>
      <w:r w:rsidRPr="00C91AF3">
        <w:instrText xml:space="preserve"> REF _Ref464811920 \r \h </w:instrText>
      </w:r>
      <w:r w:rsidR="00C91AF3">
        <w:instrText xml:space="preserve"> \* MERGEFORMAT </w:instrText>
      </w:r>
      <w:r w:rsidRPr="00C91AF3">
        <w:fldChar w:fldCharType="separate"/>
      </w:r>
      <w:r w:rsidR="0002643F">
        <w:t>6.2</w:t>
      </w:r>
      <w:r w:rsidRPr="00C91AF3">
        <w:fldChar w:fldCharType="end"/>
      </w:r>
      <w:r w:rsidRPr="00C91AF3">
        <w:t>).</w:t>
      </w:r>
    </w:p>
    <w:p w14:paraId="4845A11A" w14:textId="27E2779A" w:rsidR="00BF2197" w:rsidRPr="00C91AF3" w:rsidRDefault="00BF2197" w:rsidP="003735D9">
      <w:pPr>
        <w:pStyle w:val="Body"/>
        <w:keepNext/>
      </w:pPr>
      <w:r w:rsidRPr="00C91AF3">
        <w:t>Фрагмент окна просмотра справочника:</w:t>
      </w:r>
    </w:p>
    <w:p w14:paraId="2111C671" w14:textId="77777777" w:rsidR="00846574" w:rsidRDefault="00BF2197" w:rsidP="003735D9">
      <w:pPr>
        <w:pStyle w:val="Art"/>
      </w:pPr>
      <w:r>
        <w:rPr>
          <w:noProof/>
        </w:rPr>
        <w:drawing>
          <wp:inline distT="0" distB="0" distL="0" distR="0" wp14:anchorId="01B052BC" wp14:editId="636CFA1B">
            <wp:extent cx="5790565" cy="2636520"/>
            <wp:effectExtent l="19050" t="19050" r="19685" b="1143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1"/>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a:off x="0" y="0"/>
                      <a:ext cx="5789221" cy="2635908"/>
                    </a:xfrm>
                    <a:prstGeom prst="rect">
                      <a:avLst/>
                    </a:prstGeom>
                    <a:noFill/>
                    <a:ln w="9525" cmpd="sng">
                      <a:solidFill>
                        <a:srgbClr val="000000"/>
                      </a:solidFill>
                      <a:miter lim="800000"/>
                      <a:headEnd/>
                      <a:tailEnd/>
                    </a:ln>
                    <a:effectLst/>
                  </pic:spPr>
                </pic:pic>
              </a:graphicData>
            </a:graphic>
          </wp:inline>
        </w:drawing>
      </w:r>
    </w:p>
    <w:p w14:paraId="3C8A4435" w14:textId="41286876" w:rsidR="00BF2197" w:rsidRPr="002E5CA4" w:rsidRDefault="00846574" w:rsidP="00801A96">
      <w:pPr>
        <w:pStyle w:val="ArtTblCapt"/>
      </w:pPr>
      <w:r w:rsidRPr="002E5CA4">
        <w:t xml:space="preserve">Рис. </w:t>
      </w:r>
      <w:fldSimple w:instr=" SEQ Рис. \* ARABIC ">
        <w:r w:rsidR="0002643F">
          <w:rPr>
            <w:noProof/>
          </w:rPr>
          <w:t>29</w:t>
        </w:r>
      </w:fldSimple>
      <w:r w:rsidRPr="002E5CA4">
        <w:t xml:space="preserve"> Справочник Тип мероприятия</w:t>
      </w:r>
    </w:p>
    <w:p w14:paraId="2F506FB1" w14:textId="77777777" w:rsidR="00BF2197" w:rsidRPr="00C91AF3" w:rsidRDefault="00BF2197" w:rsidP="00801A96">
      <w:pPr>
        <w:pStyle w:val="Body"/>
      </w:pPr>
      <w:r w:rsidRPr="00801A96">
        <w:t xml:space="preserve">Возможно редактирование записей, добавление новой записи (кнопка </w:t>
      </w:r>
      <w:r w:rsidRPr="001F0F3D">
        <w:rPr>
          <w:rStyle w:val="Command"/>
        </w:rPr>
        <w:t>Создать</w:t>
      </w:r>
      <w:r w:rsidRPr="00C91AF3">
        <w:t>).</w:t>
      </w:r>
    </w:p>
    <w:p w14:paraId="3BD99DB6" w14:textId="77777777" w:rsidR="00BF2197" w:rsidRPr="00C91AF3" w:rsidRDefault="00BF2197" w:rsidP="003735D9">
      <w:pPr>
        <w:pStyle w:val="Body"/>
        <w:keepNext/>
      </w:pPr>
      <w:r w:rsidRPr="00C91AF3">
        <w:t>Форма добавления новой записи справочника:</w:t>
      </w:r>
    </w:p>
    <w:p w14:paraId="709C06CD" w14:textId="77777777" w:rsidR="00846574" w:rsidRDefault="00BF2197" w:rsidP="003735D9">
      <w:pPr>
        <w:pStyle w:val="Art"/>
      </w:pPr>
      <w:r>
        <w:rPr>
          <w:noProof/>
        </w:rPr>
        <w:drawing>
          <wp:inline distT="0" distB="0" distL="0" distR="0" wp14:anchorId="5F14105C" wp14:editId="66C3CD13">
            <wp:extent cx="5791200" cy="2501048"/>
            <wp:effectExtent l="19050" t="19050" r="19050" b="13970"/>
            <wp:docPr id="37" name="Рисунок 3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1"/>
                    <pic:cNvPicPr>
                      <a:picLocks noChangeAspect="1" noChangeArrowheads="1"/>
                    </pic:cNvPicPr>
                  </pic:nvPicPr>
                  <pic:blipFill>
                    <a:blip r:embed="rId50" cstate="print"/>
                    <a:srcRect/>
                    <a:stretch>
                      <a:fillRect/>
                    </a:stretch>
                  </pic:blipFill>
                  <pic:spPr bwMode="auto">
                    <a:xfrm>
                      <a:off x="0" y="0"/>
                      <a:ext cx="5793173" cy="2501900"/>
                    </a:xfrm>
                    <a:prstGeom prst="rect">
                      <a:avLst/>
                    </a:prstGeom>
                    <a:noFill/>
                    <a:ln w="9525" cmpd="sng">
                      <a:solidFill>
                        <a:srgbClr val="000000"/>
                      </a:solidFill>
                      <a:miter lim="800000"/>
                      <a:headEnd/>
                      <a:tailEnd/>
                    </a:ln>
                    <a:effectLst/>
                  </pic:spPr>
                </pic:pic>
              </a:graphicData>
            </a:graphic>
          </wp:inline>
        </w:drawing>
      </w:r>
    </w:p>
    <w:p w14:paraId="01F86A80" w14:textId="37482D67" w:rsidR="00BF2197" w:rsidRPr="002E5CA4" w:rsidRDefault="00846574" w:rsidP="002B689E">
      <w:pPr>
        <w:pStyle w:val="ArtTblCapt"/>
      </w:pPr>
      <w:r w:rsidRPr="002B689E">
        <w:t xml:space="preserve">Рис. </w:t>
      </w:r>
      <w:fldSimple w:instr=" SEQ Рис. \* ARABIC ">
        <w:r w:rsidR="0002643F">
          <w:rPr>
            <w:noProof/>
          </w:rPr>
          <w:t>30</w:t>
        </w:r>
      </w:fldSimple>
      <w:r w:rsidRPr="002E5CA4">
        <w:t xml:space="preserve"> Создание записи справочника</w:t>
      </w:r>
    </w:p>
    <w:p w14:paraId="28544361" w14:textId="77777777" w:rsidR="00BF2197" w:rsidRPr="00C91AF3" w:rsidRDefault="00BF2197" w:rsidP="00801A96">
      <w:pPr>
        <w:pStyle w:val="Body"/>
      </w:pPr>
      <w:r w:rsidRPr="00801A96">
        <w:t xml:space="preserve">Поле </w:t>
      </w:r>
      <w:r w:rsidRPr="00DC1B40">
        <w:rPr>
          <w:rStyle w:val="Command"/>
        </w:rPr>
        <w:t>Тип</w:t>
      </w:r>
      <w:r w:rsidRPr="00C91AF3">
        <w:t xml:space="preserve"> соответствует более грубой градации типов мероприятий. Таким образом, запись словаря можно считать соответствующей подтипу мероприятий.</w:t>
      </w:r>
    </w:p>
    <w:p w14:paraId="43A9ABFE" w14:textId="77777777" w:rsidR="00BF2197" w:rsidRPr="00801A96" w:rsidRDefault="00BF2197" w:rsidP="003735D9">
      <w:pPr>
        <w:pStyle w:val="Body"/>
        <w:keepNext/>
      </w:pPr>
      <w:r w:rsidRPr="00C91AF3">
        <w:t xml:space="preserve">Поле </w:t>
      </w:r>
      <w:r w:rsidRPr="00DC1B40">
        <w:rPr>
          <w:rStyle w:val="Command"/>
        </w:rPr>
        <w:t>Тип</w:t>
      </w:r>
      <w:r w:rsidRPr="00801A96">
        <w:t xml:space="preserve"> заполняют из перечня возможных значений, означающих: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7"/>
        <w:gridCol w:w="5721"/>
      </w:tblGrid>
      <w:tr w:rsidR="00BF2197" w:rsidRPr="003506D6" w14:paraId="0214E6CE" w14:textId="77777777" w:rsidTr="00321966">
        <w:tc>
          <w:tcPr>
            <w:tcW w:w="1367" w:type="dxa"/>
            <w:shd w:val="clear" w:color="auto" w:fill="auto"/>
          </w:tcPr>
          <w:p w14:paraId="0254A4F6" w14:textId="77777777" w:rsidR="00BF2197" w:rsidRPr="00C91AF3" w:rsidRDefault="00BF2197" w:rsidP="00321966">
            <w:pPr>
              <w:pStyle w:val="TableHeader"/>
              <w:rPr>
                <w:rFonts w:asciiTheme="minorHAnsi" w:hAnsiTheme="minorHAnsi" w:cstheme="minorHAnsi"/>
              </w:rPr>
            </w:pPr>
            <w:r w:rsidRPr="00C91AF3">
              <w:rPr>
                <w:rFonts w:asciiTheme="minorHAnsi" w:hAnsiTheme="minorHAnsi" w:cstheme="minorHAnsi"/>
              </w:rPr>
              <w:t>Тип</w:t>
            </w:r>
          </w:p>
        </w:tc>
        <w:tc>
          <w:tcPr>
            <w:tcW w:w="5721" w:type="dxa"/>
            <w:shd w:val="clear" w:color="auto" w:fill="auto"/>
          </w:tcPr>
          <w:p w14:paraId="044910C4" w14:textId="77777777" w:rsidR="00BF2197" w:rsidRPr="00C91AF3" w:rsidRDefault="00BF2197" w:rsidP="00321966">
            <w:pPr>
              <w:pStyle w:val="TableHeader"/>
              <w:rPr>
                <w:rFonts w:asciiTheme="minorHAnsi" w:hAnsiTheme="minorHAnsi" w:cstheme="minorHAnsi"/>
              </w:rPr>
            </w:pPr>
            <w:r w:rsidRPr="00C91AF3">
              <w:rPr>
                <w:rFonts w:asciiTheme="minorHAnsi" w:hAnsiTheme="minorHAnsi" w:cstheme="minorHAnsi"/>
              </w:rPr>
              <w:t>Комментарий</w:t>
            </w:r>
          </w:p>
        </w:tc>
      </w:tr>
      <w:tr w:rsidR="00BF2197" w:rsidRPr="003506D6" w14:paraId="15251A70" w14:textId="77777777" w:rsidTr="00321966">
        <w:tc>
          <w:tcPr>
            <w:tcW w:w="1367" w:type="dxa"/>
            <w:shd w:val="clear" w:color="auto" w:fill="auto"/>
          </w:tcPr>
          <w:p w14:paraId="76E72EC3"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SMS</w:t>
            </w:r>
          </w:p>
        </w:tc>
        <w:tc>
          <w:tcPr>
            <w:tcW w:w="5721" w:type="dxa"/>
            <w:shd w:val="clear" w:color="auto" w:fill="auto"/>
          </w:tcPr>
          <w:p w14:paraId="1DF9D9CC"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СМС-сообщение (Short Message Service) на мобильный телефон</w:t>
            </w:r>
          </w:p>
        </w:tc>
      </w:tr>
      <w:tr w:rsidR="00BF2197" w:rsidRPr="003506D6" w14:paraId="27B55020" w14:textId="77777777" w:rsidTr="00321966">
        <w:tc>
          <w:tcPr>
            <w:tcW w:w="1367" w:type="dxa"/>
            <w:shd w:val="clear" w:color="auto" w:fill="auto"/>
          </w:tcPr>
          <w:p w14:paraId="4B73FE6C"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C</w:t>
            </w:r>
            <w:r w:rsidRPr="00C91AF3">
              <w:rPr>
                <w:rFonts w:asciiTheme="minorHAnsi" w:hAnsiTheme="minorHAnsi" w:cstheme="minorHAnsi"/>
                <w:lang w:val="en-US"/>
              </w:rPr>
              <w:t>ALL</w:t>
            </w:r>
          </w:p>
        </w:tc>
        <w:tc>
          <w:tcPr>
            <w:tcW w:w="5721" w:type="dxa"/>
            <w:shd w:val="clear" w:color="auto" w:fill="auto"/>
          </w:tcPr>
          <w:p w14:paraId="3BF456DE"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Телефонный звонок</w:t>
            </w:r>
          </w:p>
        </w:tc>
      </w:tr>
      <w:tr w:rsidR="00BF2197" w:rsidRPr="003506D6" w14:paraId="43D10096" w14:textId="77777777" w:rsidTr="00321966">
        <w:tc>
          <w:tcPr>
            <w:tcW w:w="1367" w:type="dxa"/>
            <w:shd w:val="clear" w:color="auto" w:fill="auto"/>
          </w:tcPr>
          <w:p w14:paraId="71CFAE6B"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EMAIL</w:t>
            </w:r>
          </w:p>
        </w:tc>
        <w:tc>
          <w:tcPr>
            <w:tcW w:w="5721" w:type="dxa"/>
            <w:shd w:val="clear" w:color="auto" w:fill="auto"/>
          </w:tcPr>
          <w:p w14:paraId="4763340F"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Сообщение по электронной почте</w:t>
            </w:r>
          </w:p>
        </w:tc>
      </w:tr>
      <w:tr w:rsidR="00BF2197" w:rsidRPr="003506D6" w14:paraId="33ECC3DA" w14:textId="77777777" w:rsidTr="00BF2197">
        <w:tc>
          <w:tcPr>
            <w:tcW w:w="1367" w:type="dxa"/>
            <w:tcBorders>
              <w:top w:val="single" w:sz="4" w:space="0" w:color="auto"/>
              <w:left w:val="single" w:sz="4" w:space="0" w:color="auto"/>
              <w:bottom w:val="single" w:sz="4" w:space="0" w:color="auto"/>
              <w:right w:val="single" w:sz="4" w:space="0" w:color="auto"/>
            </w:tcBorders>
            <w:shd w:val="clear" w:color="auto" w:fill="auto"/>
          </w:tcPr>
          <w:p w14:paraId="0CA0FB3C"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LETTER</w:t>
            </w:r>
          </w:p>
        </w:tc>
        <w:tc>
          <w:tcPr>
            <w:tcW w:w="5721" w:type="dxa"/>
            <w:tcBorders>
              <w:top w:val="single" w:sz="4" w:space="0" w:color="auto"/>
              <w:left w:val="single" w:sz="4" w:space="0" w:color="auto"/>
              <w:bottom w:val="single" w:sz="4" w:space="0" w:color="auto"/>
              <w:right w:val="single" w:sz="4" w:space="0" w:color="auto"/>
            </w:tcBorders>
            <w:shd w:val="clear" w:color="auto" w:fill="auto"/>
          </w:tcPr>
          <w:p w14:paraId="16D2E6CB"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Письмо (как почтовое отправление)</w:t>
            </w:r>
          </w:p>
        </w:tc>
      </w:tr>
      <w:tr w:rsidR="00BF2197" w:rsidRPr="003506D6" w14:paraId="1722C2F4" w14:textId="77777777" w:rsidTr="00BF2197">
        <w:tc>
          <w:tcPr>
            <w:tcW w:w="1367" w:type="dxa"/>
            <w:tcBorders>
              <w:top w:val="single" w:sz="4" w:space="0" w:color="auto"/>
              <w:left w:val="single" w:sz="4" w:space="0" w:color="auto"/>
              <w:bottom w:val="single" w:sz="4" w:space="0" w:color="auto"/>
              <w:right w:val="single" w:sz="4" w:space="0" w:color="auto"/>
            </w:tcBorders>
            <w:shd w:val="clear" w:color="auto" w:fill="auto"/>
          </w:tcPr>
          <w:p w14:paraId="1D224E53"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IVR</w:t>
            </w:r>
          </w:p>
        </w:tc>
        <w:tc>
          <w:tcPr>
            <w:tcW w:w="5721" w:type="dxa"/>
            <w:tcBorders>
              <w:top w:val="single" w:sz="4" w:space="0" w:color="auto"/>
              <w:left w:val="single" w:sz="4" w:space="0" w:color="auto"/>
              <w:bottom w:val="single" w:sz="4" w:space="0" w:color="auto"/>
              <w:right w:val="single" w:sz="4" w:space="0" w:color="auto"/>
            </w:tcBorders>
            <w:shd w:val="clear" w:color="auto" w:fill="auto"/>
          </w:tcPr>
          <w:p w14:paraId="48238E9C"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Голосовое сообщение на телефон с помощью сервиса IVR</w:t>
            </w:r>
          </w:p>
        </w:tc>
      </w:tr>
      <w:tr w:rsidR="00BF2197" w:rsidRPr="003506D6" w14:paraId="27C5F176" w14:textId="77777777" w:rsidTr="00BF2197">
        <w:tc>
          <w:tcPr>
            <w:tcW w:w="1367" w:type="dxa"/>
            <w:tcBorders>
              <w:top w:val="single" w:sz="4" w:space="0" w:color="auto"/>
              <w:left w:val="single" w:sz="4" w:space="0" w:color="auto"/>
              <w:bottom w:val="single" w:sz="4" w:space="0" w:color="auto"/>
              <w:right w:val="single" w:sz="4" w:space="0" w:color="auto"/>
            </w:tcBorders>
            <w:shd w:val="clear" w:color="auto" w:fill="auto"/>
          </w:tcPr>
          <w:p w14:paraId="2B9DBAAC"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CLAIM</w:t>
            </w:r>
          </w:p>
        </w:tc>
        <w:tc>
          <w:tcPr>
            <w:tcW w:w="5721" w:type="dxa"/>
            <w:tcBorders>
              <w:top w:val="single" w:sz="4" w:space="0" w:color="auto"/>
              <w:left w:val="single" w:sz="4" w:space="0" w:color="auto"/>
              <w:bottom w:val="single" w:sz="4" w:space="0" w:color="auto"/>
              <w:right w:val="single" w:sz="4" w:space="0" w:color="auto"/>
            </w:tcBorders>
            <w:shd w:val="clear" w:color="auto" w:fill="auto"/>
          </w:tcPr>
          <w:p w14:paraId="5D0F1C85"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Требование уплаты</w:t>
            </w:r>
          </w:p>
        </w:tc>
      </w:tr>
      <w:tr w:rsidR="00BF2197" w:rsidRPr="003506D6" w14:paraId="6A06F928" w14:textId="77777777" w:rsidTr="00BF2197">
        <w:tc>
          <w:tcPr>
            <w:tcW w:w="1367" w:type="dxa"/>
            <w:tcBorders>
              <w:top w:val="single" w:sz="4" w:space="0" w:color="auto"/>
              <w:left w:val="single" w:sz="4" w:space="0" w:color="auto"/>
              <w:bottom w:val="single" w:sz="4" w:space="0" w:color="auto"/>
              <w:right w:val="single" w:sz="4" w:space="0" w:color="auto"/>
            </w:tcBorders>
            <w:shd w:val="clear" w:color="auto" w:fill="auto"/>
          </w:tcPr>
          <w:p w14:paraId="6FCCF8DB"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LEGAL_DOC</w:t>
            </w:r>
          </w:p>
        </w:tc>
        <w:tc>
          <w:tcPr>
            <w:tcW w:w="5721" w:type="dxa"/>
            <w:tcBorders>
              <w:top w:val="single" w:sz="4" w:space="0" w:color="auto"/>
              <w:left w:val="single" w:sz="4" w:space="0" w:color="auto"/>
              <w:bottom w:val="single" w:sz="4" w:space="0" w:color="auto"/>
              <w:right w:val="single" w:sz="4" w:space="0" w:color="auto"/>
            </w:tcBorders>
            <w:shd w:val="clear" w:color="auto" w:fill="auto"/>
          </w:tcPr>
          <w:p w14:paraId="2573E438"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Судебный документ</w:t>
            </w:r>
          </w:p>
        </w:tc>
      </w:tr>
      <w:tr w:rsidR="00BF2197" w:rsidRPr="00B27C9A" w14:paraId="51B1AACB" w14:textId="77777777" w:rsidTr="00BF2197">
        <w:tc>
          <w:tcPr>
            <w:tcW w:w="1367" w:type="dxa"/>
            <w:tcBorders>
              <w:top w:val="single" w:sz="4" w:space="0" w:color="auto"/>
              <w:left w:val="single" w:sz="4" w:space="0" w:color="auto"/>
              <w:bottom w:val="single" w:sz="4" w:space="0" w:color="auto"/>
              <w:right w:val="single" w:sz="4" w:space="0" w:color="auto"/>
            </w:tcBorders>
            <w:shd w:val="clear" w:color="auto" w:fill="auto"/>
          </w:tcPr>
          <w:p w14:paraId="289151F1"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BAILIFF_DOC</w:t>
            </w:r>
          </w:p>
        </w:tc>
        <w:tc>
          <w:tcPr>
            <w:tcW w:w="5721" w:type="dxa"/>
            <w:tcBorders>
              <w:top w:val="single" w:sz="4" w:space="0" w:color="auto"/>
              <w:left w:val="single" w:sz="4" w:space="0" w:color="auto"/>
              <w:bottom w:val="single" w:sz="4" w:space="0" w:color="auto"/>
              <w:right w:val="single" w:sz="4" w:space="0" w:color="auto"/>
            </w:tcBorders>
            <w:shd w:val="clear" w:color="auto" w:fill="auto"/>
          </w:tcPr>
          <w:p w14:paraId="6A015F4B"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Документ по исполнительному производству (исполнительный лист)</w:t>
            </w:r>
          </w:p>
        </w:tc>
      </w:tr>
      <w:tr w:rsidR="00BF2197" w14:paraId="16A24B40" w14:textId="77777777" w:rsidTr="00BF2197">
        <w:tc>
          <w:tcPr>
            <w:tcW w:w="1367" w:type="dxa"/>
            <w:tcBorders>
              <w:top w:val="single" w:sz="4" w:space="0" w:color="auto"/>
              <w:left w:val="single" w:sz="4" w:space="0" w:color="auto"/>
              <w:bottom w:val="single" w:sz="4" w:space="0" w:color="auto"/>
              <w:right w:val="single" w:sz="4" w:space="0" w:color="auto"/>
            </w:tcBorders>
            <w:shd w:val="clear" w:color="auto" w:fill="auto"/>
          </w:tcPr>
          <w:p w14:paraId="27F212D3"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VISIT</w:t>
            </w:r>
          </w:p>
        </w:tc>
        <w:tc>
          <w:tcPr>
            <w:tcW w:w="5721" w:type="dxa"/>
            <w:tcBorders>
              <w:top w:val="single" w:sz="4" w:space="0" w:color="auto"/>
              <w:left w:val="single" w:sz="4" w:space="0" w:color="auto"/>
              <w:bottom w:val="single" w:sz="4" w:space="0" w:color="auto"/>
              <w:right w:val="single" w:sz="4" w:space="0" w:color="auto"/>
            </w:tcBorders>
            <w:shd w:val="clear" w:color="auto" w:fill="auto"/>
          </w:tcPr>
          <w:p w14:paraId="0CC903C5" w14:textId="77777777" w:rsidR="00BF2197" w:rsidRPr="00C91AF3" w:rsidRDefault="00BF2197" w:rsidP="00321966">
            <w:pPr>
              <w:pStyle w:val="TableBody"/>
              <w:rPr>
                <w:rFonts w:asciiTheme="minorHAnsi" w:hAnsiTheme="minorHAnsi" w:cstheme="minorHAnsi"/>
              </w:rPr>
            </w:pPr>
            <w:r w:rsidRPr="00C91AF3">
              <w:rPr>
                <w:rFonts w:asciiTheme="minorHAnsi" w:hAnsiTheme="minorHAnsi" w:cstheme="minorHAnsi"/>
              </w:rPr>
              <w:t>Личная встреча</w:t>
            </w:r>
          </w:p>
        </w:tc>
      </w:tr>
    </w:tbl>
    <w:p w14:paraId="38F4349C" w14:textId="77777777" w:rsidR="00BF2197" w:rsidRPr="00BF2197" w:rsidRDefault="00BF2197" w:rsidP="00A463E2">
      <w:pPr>
        <w:pStyle w:val="Body"/>
      </w:pPr>
    </w:p>
    <w:p w14:paraId="4BBE3D3F" w14:textId="439DB359" w:rsidR="00BF2197" w:rsidRPr="005F2A3D" w:rsidRDefault="00BF2197" w:rsidP="002B689E">
      <w:pPr>
        <w:pStyle w:val="Header1"/>
      </w:pPr>
      <w:bookmarkStart w:id="90" w:name="_Toc58234765"/>
      <w:bookmarkStart w:id="91" w:name="_Toc58259043"/>
      <w:r w:rsidRPr="005F2A3D">
        <w:t xml:space="preserve">Работа с </w:t>
      </w:r>
      <w:r w:rsidR="00B12108">
        <w:t>клиентскими договорами (КД)</w:t>
      </w:r>
      <w:bookmarkEnd w:id="90"/>
      <w:bookmarkEnd w:id="91"/>
    </w:p>
    <w:p w14:paraId="5F5B7615" w14:textId="14A328D5" w:rsidR="00BF2197" w:rsidRPr="00C91AF3" w:rsidRDefault="00BF2197" w:rsidP="00801A96">
      <w:pPr>
        <w:pStyle w:val="Body"/>
      </w:pPr>
      <w:r w:rsidRPr="00801A96">
        <w:t xml:space="preserve">Все операции по сопровождению </w:t>
      </w:r>
      <w:r w:rsidR="00960181" w:rsidRPr="00801A96">
        <w:t>клиентских договоров</w:t>
      </w:r>
      <w:r w:rsidRPr="00801A96">
        <w:t xml:space="preserve"> выполняются через пункты меню </w:t>
      </w:r>
      <w:r w:rsidRPr="00DC1B40">
        <w:rPr>
          <w:rStyle w:val="Command"/>
        </w:rPr>
        <w:t>Физ.лица</w:t>
      </w:r>
      <w:r w:rsidRPr="00801A96">
        <w:t xml:space="preserve"> и </w:t>
      </w:r>
      <w:r w:rsidRPr="00DC1B40">
        <w:rPr>
          <w:rStyle w:val="Command"/>
        </w:rPr>
        <w:t>Юр.лица</w:t>
      </w:r>
      <w:r w:rsidRPr="00C91AF3">
        <w:t>.</w:t>
      </w:r>
    </w:p>
    <w:p w14:paraId="7AFEE1AC" w14:textId="2F43C7C3" w:rsidR="00BF2197" w:rsidRDefault="00BF2197" w:rsidP="006941AA">
      <w:pPr>
        <w:pStyle w:val="Header2"/>
      </w:pPr>
      <w:bookmarkStart w:id="92" w:name="_Ref27145352"/>
      <w:bookmarkStart w:id="93" w:name="_Toc58234766"/>
      <w:bookmarkStart w:id="94" w:name="_Toc58259044"/>
      <w:r>
        <w:t xml:space="preserve">Список </w:t>
      </w:r>
      <w:bookmarkEnd w:id="92"/>
      <w:r w:rsidR="00B12108">
        <w:t>клиентских договоров</w:t>
      </w:r>
      <w:bookmarkEnd w:id="93"/>
      <w:bookmarkEnd w:id="94"/>
    </w:p>
    <w:p w14:paraId="7443D2A8" w14:textId="7FD898AB" w:rsidR="00BF2197" w:rsidRPr="00C91AF3" w:rsidRDefault="00BF2197" w:rsidP="00801A96">
      <w:pPr>
        <w:pStyle w:val="Body"/>
      </w:pPr>
      <w:r w:rsidRPr="00801A96">
        <w:t xml:space="preserve">Пункты меню </w:t>
      </w:r>
      <w:r w:rsidRPr="00DC1B40">
        <w:rPr>
          <w:rStyle w:val="Command"/>
        </w:rPr>
        <w:t>Физ.лица / </w:t>
      </w:r>
      <w:r w:rsidR="005A0DA6" w:rsidRPr="00DC1B40">
        <w:rPr>
          <w:rStyle w:val="Command"/>
        </w:rPr>
        <w:t>Договоры клиентов</w:t>
      </w:r>
      <w:r w:rsidRPr="00801A96">
        <w:t xml:space="preserve"> и </w:t>
      </w:r>
      <w:r w:rsidRPr="00DC1B40">
        <w:rPr>
          <w:rStyle w:val="Command"/>
        </w:rPr>
        <w:t>Юр.лица / </w:t>
      </w:r>
      <w:r w:rsidR="005A0DA6" w:rsidRPr="00DC1B40">
        <w:rPr>
          <w:rStyle w:val="Command"/>
        </w:rPr>
        <w:t>Договоры клиентов</w:t>
      </w:r>
      <w:r w:rsidRPr="00C91AF3">
        <w:t xml:space="preserve"> открывают списки </w:t>
      </w:r>
      <w:r w:rsidR="00B12108">
        <w:t>КД</w:t>
      </w:r>
      <w:r w:rsidRPr="00C91AF3">
        <w:t>, где заемщиками являются или физические лица, или юридические лица/индивидуальные предприниматели.</w:t>
      </w:r>
    </w:p>
    <w:p w14:paraId="68F56D6A" w14:textId="11617D89" w:rsidR="00BF2197" w:rsidRDefault="00BF2197" w:rsidP="00801A96">
      <w:pPr>
        <w:pStyle w:val="Body"/>
      </w:pPr>
      <w:r w:rsidRPr="00C91AF3">
        <w:t>Список наполняется автоматически в результате</w:t>
      </w:r>
      <w:r w:rsidR="005B4299">
        <w:t xml:space="preserve"> перевода КД из вкладки Заявки или путем импорта данных из сторонних систем.</w:t>
      </w:r>
    </w:p>
    <w:p w14:paraId="60CA1697" w14:textId="09D7EBB1" w:rsidR="00BF2197" w:rsidRPr="00ED44A4" w:rsidRDefault="00812A2E" w:rsidP="00801A96">
      <w:pPr>
        <w:pStyle w:val="Header3"/>
      </w:pPr>
      <w:bookmarkStart w:id="95" w:name="_Toc58234767"/>
      <w:bookmarkStart w:id="96" w:name="_Toc58259045"/>
      <w:r w:rsidRPr="00ED44A4">
        <w:t>Форма Заявки/</w:t>
      </w:r>
      <w:r w:rsidR="00B177D3">
        <w:t>К</w:t>
      </w:r>
      <w:r w:rsidR="00B12108">
        <w:t>лиентского договора</w:t>
      </w:r>
      <w:bookmarkEnd w:id="95"/>
      <w:bookmarkEnd w:id="96"/>
    </w:p>
    <w:p w14:paraId="0DD2755F" w14:textId="75FE9BB6" w:rsidR="00812A2E" w:rsidRPr="00C91AF3" w:rsidRDefault="00812A2E" w:rsidP="00801A96">
      <w:pPr>
        <w:pStyle w:val="Body"/>
      </w:pPr>
      <w:r w:rsidRPr="00C91AF3">
        <w:t>Заявка на кредит состоит из набора общих полей и набора полей, присущих определенным кредитным продуктам. В Системе возможна настройка, при которой выводимый в определенной заявке набор полей будет соответствовать выбранному продукту. К полям заявки может быть применены логика вывода, зависимость поля от других полей, а также правила валидации, проверки допустимых значений и автозаполнения полей, заложенные в настройках кредитного продукта и программы кредитования.</w:t>
      </w:r>
      <w:r w:rsidR="005B130D">
        <w:t xml:space="preserve"> </w:t>
      </w:r>
    </w:p>
    <w:p w14:paraId="4C72FE71" w14:textId="77777777" w:rsidR="00812A2E" w:rsidRPr="009A1657" w:rsidRDefault="00812A2E" w:rsidP="009A1657">
      <w:pPr>
        <w:pStyle w:val="Body"/>
        <w:keepNext/>
      </w:pPr>
      <w:r w:rsidRPr="009A1657">
        <w:t>Легенда типов полей</w:t>
      </w:r>
    </w:p>
    <w:p w14:paraId="7298140F" w14:textId="77777777" w:rsidR="00812A2E" w:rsidRPr="009A1657" w:rsidRDefault="00812A2E" w:rsidP="009A1657">
      <w:pPr>
        <w:pStyle w:val="Body"/>
      </w:pPr>
      <w:r w:rsidRPr="009A1657">
        <w:t>Т – Текст</w:t>
      </w:r>
      <w:r w:rsidRPr="009A1657">
        <w:tab/>
      </w:r>
      <w:r w:rsidRPr="009A1657">
        <w:tab/>
        <w:t>Д – Дата</w:t>
      </w:r>
      <w:r w:rsidRPr="009A1657">
        <w:tab/>
      </w:r>
      <w:r w:rsidRPr="009A1657">
        <w:tab/>
        <w:t>Ч – Числовое</w:t>
      </w:r>
      <w:r w:rsidRPr="009A1657">
        <w:tab/>
        <w:t>М – Денежный формат</w:t>
      </w:r>
    </w:p>
    <w:p w14:paraId="4F46750A" w14:textId="70027544" w:rsidR="00812A2E" w:rsidRDefault="00812A2E" w:rsidP="009A1657">
      <w:pPr>
        <w:pStyle w:val="Body"/>
      </w:pPr>
      <w:r w:rsidRPr="009A1657">
        <w:t>Р – Радио</w:t>
      </w:r>
      <w:r w:rsidRPr="009A1657">
        <w:tab/>
      </w:r>
      <w:r w:rsidRPr="009A1657">
        <w:tab/>
        <w:t>Б – Чекбокс</w:t>
      </w:r>
      <w:r w:rsidRPr="009A1657">
        <w:tab/>
      </w:r>
      <w:r w:rsidRPr="009A1657">
        <w:tab/>
        <w:t>Т+ – Текстареа</w:t>
      </w:r>
      <w:r w:rsidRPr="009A1657">
        <w:tab/>
        <w:t>Л – Выпадающий список (справочник)</w:t>
      </w:r>
      <w:r w:rsidRPr="009A1657">
        <w:tab/>
        <w:t>Приставка –А = Автозаполнение</w:t>
      </w:r>
    </w:p>
    <w:p w14:paraId="25125979" w14:textId="77777777" w:rsidR="009A1657" w:rsidRPr="009A1657" w:rsidRDefault="009A1657" w:rsidP="009A1657">
      <w:pPr>
        <w:pStyle w:val="Body"/>
      </w:pPr>
    </w:p>
    <w:tbl>
      <w:tblPr>
        <w:tblStyle w:val="-251"/>
        <w:tblW w:w="5000" w:type="pct"/>
        <w:tblLook w:val="04A0" w:firstRow="1" w:lastRow="0" w:firstColumn="1" w:lastColumn="0" w:noHBand="0" w:noVBand="1"/>
      </w:tblPr>
      <w:tblGrid>
        <w:gridCol w:w="1553"/>
        <w:gridCol w:w="2391"/>
        <w:gridCol w:w="1802"/>
        <w:gridCol w:w="3257"/>
      </w:tblGrid>
      <w:tr w:rsidR="005B5DD0" w14:paraId="3846F8A7" w14:textId="77777777" w:rsidTr="009A165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862" w:type="pct"/>
          </w:tcPr>
          <w:p w14:paraId="125022D3" w14:textId="77777777" w:rsidR="005B5DD0" w:rsidRDefault="005B5DD0" w:rsidP="00A463E2">
            <w:pPr>
              <w:pStyle w:val="Body"/>
            </w:pPr>
            <w:r>
              <w:t>№</w:t>
            </w:r>
          </w:p>
        </w:tc>
        <w:tc>
          <w:tcPr>
            <w:tcW w:w="1328" w:type="pct"/>
          </w:tcPr>
          <w:p w14:paraId="2754B51F" w14:textId="77777777" w:rsidR="005B5DD0" w:rsidRDefault="005B5DD0" w:rsidP="00A463E2">
            <w:pPr>
              <w:pStyle w:val="Body"/>
              <w:cnfStyle w:val="100000000000" w:firstRow="1" w:lastRow="0" w:firstColumn="0" w:lastColumn="0" w:oddVBand="0" w:evenVBand="0" w:oddHBand="0" w:evenHBand="0" w:firstRowFirstColumn="0" w:firstRowLastColumn="0" w:lastRowFirstColumn="0" w:lastRowLastColumn="0"/>
            </w:pPr>
            <w:r>
              <w:t>Название поля</w:t>
            </w:r>
          </w:p>
        </w:tc>
        <w:tc>
          <w:tcPr>
            <w:tcW w:w="1001" w:type="pct"/>
          </w:tcPr>
          <w:p w14:paraId="77B53023" w14:textId="77777777" w:rsidR="005B5DD0" w:rsidRPr="001C3AF9" w:rsidRDefault="005B5DD0" w:rsidP="00A463E2">
            <w:pPr>
              <w:pStyle w:val="Body"/>
              <w:cnfStyle w:val="100000000000" w:firstRow="1" w:lastRow="0" w:firstColumn="0" w:lastColumn="0" w:oddVBand="0" w:evenVBand="0" w:oddHBand="0" w:evenHBand="0" w:firstRowFirstColumn="0" w:firstRowLastColumn="0" w:lastRowFirstColumn="0" w:lastRowLastColumn="0"/>
            </w:pPr>
            <w:r w:rsidRPr="001C3AF9">
              <w:t xml:space="preserve">Возможный </w:t>
            </w:r>
            <w:r>
              <w:rPr>
                <w:lang w:val="en-US"/>
              </w:rPr>
              <w:t xml:space="preserve">    </w:t>
            </w:r>
            <w:r w:rsidRPr="001C3AF9">
              <w:t>Тип</w:t>
            </w:r>
          </w:p>
        </w:tc>
        <w:tc>
          <w:tcPr>
            <w:tcW w:w="1808" w:type="pct"/>
          </w:tcPr>
          <w:p w14:paraId="7D04B2A9" w14:textId="77777777" w:rsidR="005B5DD0" w:rsidRDefault="005B5DD0" w:rsidP="00A463E2">
            <w:pPr>
              <w:pStyle w:val="Body"/>
              <w:cnfStyle w:val="100000000000" w:firstRow="1" w:lastRow="0" w:firstColumn="0" w:lastColumn="0" w:oddVBand="0" w:evenVBand="0" w:oddHBand="0" w:evenHBand="0" w:firstRowFirstColumn="0" w:firstRowLastColumn="0" w:lastRowFirstColumn="0" w:lastRowLastColumn="0"/>
            </w:pPr>
            <w:r>
              <w:t>Возможная настройка</w:t>
            </w:r>
          </w:p>
        </w:tc>
      </w:tr>
      <w:tr w:rsidR="005B5DD0" w14:paraId="32CE3217"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15BDF0DE" w14:textId="77777777" w:rsidR="005B5DD0" w:rsidRDefault="005B5DD0" w:rsidP="00A463E2">
            <w:pPr>
              <w:pStyle w:val="Body"/>
            </w:pPr>
            <w:r>
              <w:t>Персональный данные</w:t>
            </w:r>
          </w:p>
        </w:tc>
      </w:tr>
      <w:tr w:rsidR="005B5DD0" w14:paraId="4E8F5D30"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B647419" w14:textId="77777777" w:rsidR="005B5DD0" w:rsidRDefault="005B5DD0" w:rsidP="00A463E2">
            <w:pPr>
              <w:pStyle w:val="Body"/>
            </w:pPr>
            <w:r>
              <w:t>1</w:t>
            </w:r>
          </w:p>
        </w:tc>
        <w:tc>
          <w:tcPr>
            <w:tcW w:w="1328" w:type="pct"/>
          </w:tcPr>
          <w:p w14:paraId="47C6B175"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Фамилия</w:t>
            </w:r>
          </w:p>
        </w:tc>
        <w:tc>
          <w:tcPr>
            <w:tcW w:w="1001" w:type="pct"/>
          </w:tcPr>
          <w:p w14:paraId="2C92AF32"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1257D4E7"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623BC7AB"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6CF6C7E9" w14:textId="77777777" w:rsidR="005B5DD0" w:rsidRDefault="005B5DD0" w:rsidP="00A463E2">
            <w:pPr>
              <w:pStyle w:val="Body"/>
            </w:pPr>
            <w:r>
              <w:t>2</w:t>
            </w:r>
          </w:p>
        </w:tc>
        <w:tc>
          <w:tcPr>
            <w:tcW w:w="1328" w:type="pct"/>
          </w:tcPr>
          <w:p w14:paraId="52602ECE"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Имя</w:t>
            </w:r>
          </w:p>
        </w:tc>
        <w:tc>
          <w:tcPr>
            <w:tcW w:w="1001" w:type="pct"/>
          </w:tcPr>
          <w:p w14:paraId="4EF063BC"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Т-А</w:t>
            </w:r>
          </w:p>
        </w:tc>
        <w:tc>
          <w:tcPr>
            <w:tcW w:w="1808" w:type="pct"/>
          </w:tcPr>
          <w:p w14:paraId="772F0766"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4903BD10"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A67CF74" w14:textId="77777777" w:rsidR="005B5DD0" w:rsidRDefault="005B5DD0" w:rsidP="00A463E2">
            <w:pPr>
              <w:pStyle w:val="Body"/>
            </w:pPr>
            <w:r>
              <w:t>3</w:t>
            </w:r>
          </w:p>
        </w:tc>
        <w:tc>
          <w:tcPr>
            <w:tcW w:w="1328" w:type="pct"/>
          </w:tcPr>
          <w:p w14:paraId="6B8E50EE"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Отчество</w:t>
            </w:r>
          </w:p>
        </w:tc>
        <w:tc>
          <w:tcPr>
            <w:tcW w:w="1001" w:type="pct"/>
          </w:tcPr>
          <w:p w14:paraId="4DC3B8B7"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689220DD"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0C162382"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2F78F58A" w14:textId="77777777" w:rsidR="005B5DD0" w:rsidRDefault="005B5DD0" w:rsidP="00A463E2">
            <w:pPr>
              <w:pStyle w:val="Body"/>
            </w:pPr>
            <w:r>
              <w:t>4</w:t>
            </w:r>
          </w:p>
        </w:tc>
        <w:tc>
          <w:tcPr>
            <w:tcW w:w="1328" w:type="pct"/>
          </w:tcPr>
          <w:p w14:paraId="4E708A18"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Пол</w:t>
            </w:r>
          </w:p>
        </w:tc>
        <w:tc>
          <w:tcPr>
            <w:tcW w:w="1001" w:type="pct"/>
          </w:tcPr>
          <w:p w14:paraId="4E6EA83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Р-А</w:t>
            </w:r>
          </w:p>
        </w:tc>
        <w:tc>
          <w:tcPr>
            <w:tcW w:w="1808" w:type="pct"/>
          </w:tcPr>
          <w:p w14:paraId="063721BE"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696577FD"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485CEF85" w14:textId="77777777" w:rsidR="005B5DD0" w:rsidRDefault="005B5DD0" w:rsidP="00A463E2">
            <w:pPr>
              <w:pStyle w:val="Body"/>
            </w:pPr>
            <w:r>
              <w:t>5</w:t>
            </w:r>
          </w:p>
        </w:tc>
        <w:tc>
          <w:tcPr>
            <w:tcW w:w="1328" w:type="pct"/>
          </w:tcPr>
          <w:p w14:paraId="305D8B1F"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Дата рождения</w:t>
            </w:r>
          </w:p>
        </w:tc>
        <w:tc>
          <w:tcPr>
            <w:tcW w:w="1001" w:type="pct"/>
          </w:tcPr>
          <w:p w14:paraId="0FAEFAE2"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w:t>
            </w:r>
          </w:p>
        </w:tc>
        <w:tc>
          <w:tcPr>
            <w:tcW w:w="1808" w:type="pct"/>
          </w:tcPr>
          <w:p w14:paraId="46DB62AE" w14:textId="77777777" w:rsidR="005B5DD0" w:rsidRPr="009A19C8" w:rsidRDefault="005B5DD0" w:rsidP="002B689E">
            <w:pPr>
              <w:pStyle w:val="Body"/>
              <w:cnfStyle w:val="000000000000" w:firstRow="0" w:lastRow="0" w:firstColumn="0" w:lastColumn="0" w:oddVBand="0" w:evenVBand="0" w:oddHBand="0" w:evenHBand="0" w:firstRowFirstColumn="0" w:firstRowLastColumn="0" w:lastRowFirstColumn="0" w:lastRowLastColumn="0"/>
            </w:pPr>
            <w:r w:rsidRPr="009A19C8">
              <w:t>Может быть разбито на три поля в интерфейсе (День, Месяц, Год), все поля выбираются из списка допустимых значений. Допустимые значения поля «Год» определяются минимальным и максимальным возможным возрастом заемщика по всем кредитным продуктам.</w:t>
            </w:r>
          </w:p>
        </w:tc>
      </w:tr>
      <w:tr w:rsidR="005B5DD0" w14:paraId="3F15DFB7"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74B90963" w14:textId="77777777" w:rsidR="005B5DD0" w:rsidRDefault="005B5DD0" w:rsidP="00A463E2">
            <w:pPr>
              <w:pStyle w:val="Body"/>
            </w:pPr>
            <w:r>
              <w:t>6</w:t>
            </w:r>
          </w:p>
        </w:tc>
        <w:tc>
          <w:tcPr>
            <w:tcW w:w="1328" w:type="pct"/>
          </w:tcPr>
          <w:p w14:paraId="79AA0B0E"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Мобильный телефон</w:t>
            </w:r>
          </w:p>
        </w:tc>
        <w:tc>
          <w:tcPr>
            <w:tcW w:w="1001" w:type="pct"/>
          </w:tcPr>
          <w:p w14:paraId="0B770E1A"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Ч</w:t>
            </w:r>
          </w:p>
        </w:tc>
        <w:tc>
          <w:tcPr>
            <w:tcW w:w="1808" w:type="pct"/>
          </w:tcPr>
          <w:p w14:paraId="7164B237"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 проверкой по заданной маске</w:t>
            </w:r>
          </w:p>
        </w:tc>
      </w:tr>
      <w:tr w:rsidR="005B5DD0" w14:paraId="323692D4"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45345382" w14:textId="77777777" w:rsidR="005B5DD0" w:rsidRDefault="005B5DD0" w:rsidP="00A463E2">
            <w:pPr>
              <w:pStyle w:val="Body"/>
            </w:pPr>
            <w:r>
              <w:t>7</w:t>
            </w:r>
          </w:p>
        </w:tc>
        <w:tc>
          <w:tcPr>
            <w:tcW w:w="1328" w:type="pct"/>
          </w:tcPr>
          <w:p w14:paraId="03748EE0"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Адрес электронной почты</w:t>
            </w:r>
          </w:p>
        </w:tc>
        <w:tc>
          <w:tcPr>
            <w:tcW w:w="1001" w:type="pct"/>
          </w:tcPr>
          <w:p w14:paraId="2999E963"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w:t>
            </w:r>
          </w:p>
        </w:tc>
        <w:tc>
          <w:tcPr>
            <w:tcW w:w="1808" w:type="pct"/>
          </w:tcPr>
          <w:p w14:paraId="109B55C8"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 проверкой по заданной маске</w:t>
            </w:r>
          </w:p>
        </w:tc>
      </w:tr>
      <w:tr w:rsidR="005B5DD0" w14:paraId="653FDC42"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72AB9931" w14:textId="77777777" w:rsidR="005B5DD0" w:rsidRDefault="005B5DD0" w:rsidP="00A463E2">
            <w:pPr>
              <w:pStyle w:val="Body"/>
            </w:pPr>
            <w:r>
              <w:t>8</w:t>
            </w:r>
          </w:p>
        </w:tc>
        <w:tc>
          <w:tcPr>
            <w:tcW w:w="1328" w:type="pct"/>
          </w:tcPr>
          <w:p w14:paraId="3C20E643"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Номер паспорта</w:t>
            </w:r>
          </w:p>
        </w:tc>
        <w:tc>
          <w:tcPr>
            <w:tcW w:w="1001" w:type="pct"/>
          </w:tcPr>
          <w:p w14:paraId="552E5CC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Ч</w:t>
            </w:r>
          </w:p>
        </w:tc>
        <w:tc>
          <w:tcPr>
            <w:tcW w:w="1808" w:type="pct"/>
          </w:tcPr>
          <w:p w14:paraId="6EA9055E"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 проверкой по заданной маске</w:t>
            </w:r>
          </w:p>
        </w:tc>
      </w:tr>
      <w:tr w:rsidR="005B5DD0" w14:paraId="4C19648A"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5DF1CC95" w14:textId="77777777" w:rsidR="005B5DD0" w:rsidRDefault="005B5DD0" w:rsidP="00A463E2">
            <w:pPr>
              <w:pStyle w:val="Body"/>
            </w:pPr>
            <w:r>
              <w:t>9</w:t>
            </w:r>
          </w:p>
        </w:tc>
        <w:tc>
          <w:tcPr>
            <w:tcW w:w="1328" w:type="pct"/>
          </w:tcPr>
          <w:p w14:paraId="20424C98"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Дата выдачи паспорта</w:t>
            </w:r>
          </w:p>
        </w:tc>
        <w:tc>
          <w:tcPr>
            <w:tcW w:w="1001" w:type="pct"/>
          </w:tcPr>
          <w:p w14:paraId="2A811C3E"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w:t>
            </w:r>
          </w:p>
        </w:tc>
        <w:tc>
          <w:tcPr>
            <w:tcW w:w="1808" w:type="pct"/>
          </w:tcPr>
          <w:p w14:paraId="362532C4"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Может быть разбито на три поля в интерфейсе (День, Месяц, Год), все поля выбираются из списка допустимых значений.</w:t>
            </w:r>
          </w:p>
        </w:tc>
      </w:tr>
      <w:tr w:rsidR="005B5DD0" w14:paraId="3A0FF451"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0532EC16" w14:textId="77777777" w:rsidR="005B5DD0" w:rsidRDefault="005B5DD0" w:rsidP="00A463E2">
            <w:pPr>
              <w:pStyle w:val="Body"/>
            </w:pPr>
            <w:r>
              <w:t>10</w:t>
            </w:r>
          </w:p>
        </w:tc>
        <w:tc>
          <w:tcPr>
            <w:tcW w:w="1328" w:type="pct"/>
          </w:tcPr>
          <w:p w14:paraId="0D97B554"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Код подразделения</w:t>
            </w:r>
          </w:p>
        </w:tc>
        <w:tc>
          <w:tcPr>
            <w:tcW w:w="1001" w:type="pct"/>
          </w:tcPr>
          <w:p w14:paraId="101406E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w:t>
            </w:r>
          </w:p>
        </w:tc>
        <w:tc>
          <w:tcPr>
            <w:tcW w:w="1808" w:type="pct"/>
          </w:tcPr>
          <w:p w14:paraId="6B586B0E"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 проверкой по заданной маске</w:t>
            </w:r>
          </w:p>
        </w:tc>
      </w:tr>
      <w:tr w:rsidR="005B5DD0" w14:paraId="74DCFE35"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111CA790" w14:textId="77777777" w:rsidR="005B5DD0" w:rsidRDefault="005B5DD0" w:rsidP="00A463E2">
            <w:pPr>
              <w:pStyle w:val="Body"/>
            </w:pPr>
            <w:r>
              <w:t>11</w:t>
            </w:r>
          </w:p>
        </w:tc>
        <w:tc>
          <w:tcPr>
            <w:tcW w:w="1328" w:type="pct"/>
          </w:tcPr>
          <w:p w14:paraId="1354F484"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Кем выдан</w:t>
            </w:r>
          </w:p>
        </w:tc>
        <w:tc>
          <w:tcPr>
            <w:tcW w:w="1001" w:type="pct"/>
          </w:tcPr>
          <w:p w14:paraId="3D351E15"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w:t>
            </w:r>
          </w:p>
        </w:tc>
        <w:tc>
          <w:tcPr>
            <w:tcW w:w="1808" w:type="pct"/>
          </w:tcPr>
          <w:p w14:paraId="39CFD2F6"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Все заглавные буквы</w:t>
            </w:r>
          </w:p>
        </w:tc>
      </w:tr>
      <w:tr w:rsidR="005B5DD0" w14:paraId="5882EAF6"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5D112519" w14:textId="77777777" w:rsidR="005B5DD0" w:rsidRDefault="005B5DD0" w:rsidP="00A463E2">
            <w:pPr>
              <w:pStyle w:val="Body"/>
            </w:pPr>
            <w:r>
              <w:t>12</w:t>
            </w:r>
          </w:p>
        </w:tc>
        <w:tc>
          <w:tcPr>
            <w:tcW w:w="1328" w:type="pct"/>
          </w:tcPr>
          <w:p w14:paraId="75C91502"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Место рождения</w:t>
            </w:r>
          </w:p>
        </w:tc>
        <w:tc>
          <w:tcPr>
            <w:tcW w:w="1001" w:type="pct"/>
          </w:tcPr>
          <w:p w14:paraId="3E37E144"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w:t>
            </w:r>
          </w:p>
        </w:tc>
        <w:tc>
          <w:tcPr>
            <w:tcW w:w="1808" w:type="pct"/>
          </w:tcPr>
          <w:p w14:paraId="00C9CB25"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Все заглавные буквы</w:t>
            </w:r>
          </w:p>
        </w:tc>
      </w:tr>
      <w:tr w:rsidR="005B5DD0" w14:paraId="2D5F6B55"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317CB2C4" w14:textId="77777777" w:rsidR="005B5DD0" w:rsidRDefault="005B5DD0" w:rsidP="00A463E2">
            <w:pPr>
              <w:pStyle w:val="Body"/>
            </w:pPr>
            <w:r>
              <w:t>13</w:t>
            </w:r>
          </w:p>
        </w:tc>
        <w:tc>
          <w:tcPr>
            <w:tcW w:w="1328" w:type="pct"/>
          </w:tcPr>
          <w:p w14:paraId="17E2CE84"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Номер старого паспорта (при наличии)</w:t>
            </w:r>
          </w:p>
        </w:tc>
        <w:tc>
          <w:tcPr>
            <w:tcW w:w="1001" w:type="pct"/>
          </w:tcPr>
          <w:p w14:paraId="7319521A"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w:t>
            </w:r>
          </w:p>
        </w:tc>
        <w:tc>
          <w:tcPr>
            <w:tcW w:w="1808" w:type="pct"/>
          </w:tcPr>
          <w:p w14:paraId="2D6F9978"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 проверкой по заданной маске</w:t>
            </w:r>
          </w:p>
        </w:tc>
      </w:tr>
      <w:tr w:rsidR="005B5DD0" w14:paraId="5C1824A4"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40A57472" w14:textId="77777777" w:rsidR="005B5DD0" w:rsidRDefault="005B5DD0" w:rsidP="00A463E2">
            <w:pPr>
              <w:pStyle w:val="Body"/>
            </w:pPr>
            <w:r>
              <w:t>14</w:t>
            </w:r>
          </w:p>
        </w:tc>
        <w:tc>
          <w:tcPr>
            <w:tcW w:w="1328" w:type="pct"/>
          </w:tcPr>
          <w:p w14:paraId="267107B7"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Меняли ли ФИО?</w:t>
            </w:r>
          </w:p>
        </w:tc>
        <w:tc>
          <w:tcPr>
            <w:tcW w:w="1001" w:type="pct"/>
          </w:tcPr>
          <w:p w14:paraId="5941CA33"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Р</w:t>
            </w:r>
          </w:p>
        </w:tc>
        <w:tc>
          <w:tcPr>
            <w:tcW w:w="1808" w:type="pct"/>
          </w:tcPr>
          <w:p w14:paraId="4BF6F4BF"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6C1D7B6F"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5429EF1" w14:textId="77777777" w:rsidR="005B5DD0" w:rsidRDefault="005B5DD0" w:rsidP="00A463E2">
            <w:pPr>
              <w:pStyle w:val="Body"/>
            </w:pPr>
            <w:r>
              <w:t>15</w:t>
            </w:r>
          </w:p>
        </w:tc>
        <w:tc>
          <w:tcPr>
            <w:tcW w:w="1328" w:type="pct"/>
          </w:tcPr>
          <w:p w14:paraId="07D84498"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Предыдущая фамилия</w:t>
            </w:r>
          </w:p>
        </w:tc>
        <w:tc>
          <w:tcPr>
            <w:tcW w:w="1001" w:type="pct"/>
          </w:tcPr>
          <w:p w14:paraId="0ECC21CF"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4839CA94"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Отображается, если п. 14 = Да</w:t>
            </w:r>
          </w:p>
        </w:tc>
      </w:tr>
      <w:tr w:rsidR="005B5DD0" w14:paraId="7F90C13B"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42155233" w14:textId="77777777" w:rsidR="005B5DD0" w:rsidRDefault="005B5DD0" w:rsidP="00A463E2">
            <w:pPr>
              <w:pStyle w:val="Body"/>
            </w:pPr>
            <w:r>
              <w:t>16</w:t>
            </w:r>
          </w:p>
        </w:tc>
        <w:tc>
          <w:tcPr>
            <w:tcW w:w="1328" w:type="pct"/>
          </w:tcPr>
          <w:p w14:paraId="46FF588D"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Предыдущее имя</w:t>
            </w:r>
          </w:p>
        </w:tc>
        <w:tc>
          <w:tcPr>
            <w:tcW w:w="1001" w:type="pct"/>
          </w:tcPr>
          <w:p w14:paraId="4CF4F3E3"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Т-А</w:t>
            </w:r>
          </w:p>
        </w:tc>
        <w:tc>
          <w:tcPr>
            <w:tcW w:w="1808" w:type="pct"/>
          </w:tcPr>
          <w:p w14:paraId="6C3D1D0F"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Отображается, если п. 14 = Да. Значение по-умолчанию – п. 2</w:t>
            </w:r>
          </w:p>
        </w:tc>
      </w:tr>
      <w:tr w:rsidR="005B5DD0" w14:paraId="044935F8"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6F51ED24" w14:textId="77777777" w:rsidR="005B5DD0" w:rsidRDefault="005B5DD0" w:rsidP="00A463E2">
            <w:pPr>
              <w:pStyle w:val="Body"/>
            </w:pPr>
            <w:r>
              <w:t>17</w:t>
            </w:r>
          </w:p>
        </w:tc>
        <w:tc>
          <w:tcPr>
            <w:tcW w:w="1328" w:type="pct"/>
          </w:tcPr>
          <w:p w14:paraId="35036FE5"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Предыдущее отчество</w:t>
            </w:r>
          </w:p>
        </w:tc>
        <w:tc>
          <w:tcPr>
            <w:tcW w:w="1001" w:type="pct"/>
          </w:tcPr>
          <w:p w14:paraId="5FE87ABB"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74B95044"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Отображается, если п. 14 = Да. Значение по-умолчанию – п. 3</w:t>
            </w:r>
          </w:p>
        </w:tc>
      </w:tr>
      <w:tr w:rsidR="002D0BA2" w14:paraId="62D61AD0"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25D1206F" w14:textId="162375B2" w:rsidR="002D0BA2" w:rsidRDefault="002D0BA2" w:rsidP="00A463E2">
            <w:pPr>
              <w:pStyle w:val="Body"/>
            </w:pPr>
            <w:r>
              <w:t>Место работы</w:t>
            </w:r>
          </w:p>
        </w:tc>
      </w:tr>
      <w:tr w:rsidR="005B5DD0" w14:paraId="519E2BA5"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4ACF8B42" w14:textId="77777777" w:rsidR="005B5DD0" w:rsidRDefault="005B5DD0" w:rsidP="00A463E2">
            <w:pPr>
              <w:pStyle w:val="Body"/>
            </w:pPr>
            <w:r>
              <w:t>18</w:t>
            </w:r>
          </w:p>
        </w:tc>
        <w:tc>
          <w:tcPr>
            <w:tcW w:w="1328" w:type="pct"/>
          </w:tcPr>
          <w:p w14:paraId="171E39D2"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Регион</w:t>
            </w:r>
          </w:p>
        </w:tc>
        <w:tc>
          <w:tcPr>
            <w:tcW w:w="1001" w:type="pct"/>
          </w:tcPr>
          <w:p w14:paraId="7D9CF4C4"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09670E59"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68F076AC"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3BFD4570" w14:textId="77777777" w:rsidR="005B5DD0" w:rsidRDefault="005B5DD0" w:rsidP="00A463E2">
            <w:pPr>
              <w:pStyle w:val="Body"/>
            </w:pPr>
            <w:r>
              <w:t>19</w:t>
            </w:r>
          </w:p>
        </w:tc>
        <w:tc>
          <w:tcPr>
            <w:tcW w:w="1328" w:type="pct"/>
          </w:tcPr>
          <w:p w14:paraId="7E5DB41F"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Название организации</w:t>
            </w:r>
          </w:p>
        </w:tc>
        <w:tc>
          <w:tcPr>
            <w:tcW w:w="1001" w:type="pct"/>
          </w:tcPr>
          <w:p w14:paraId="6BD412AE"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Т-А</w:t>
            </w:r>
          </w:p>
        </w:tc>
        <w:tc>
          <w:tcPr>
            <w:tcW w:w="1808" w:type="pct"/>
          </w:tcPr>
          <w:p w14:paraId="41DD7C25"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291EEFD1"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6C059F84" w14:textId="77777777" w:rsidR="005B5DD0" w:rsidRDefault="005B5DD0" w:rsidP="00A463E2">
            <w:pPr>
              <w:pStyle w:val="Body"/>
            </w:pPr>
            <w:r>
              <w:t>20</w:t>
            </w:r>
          </w:p>
        </w:tc>
        <w:tc>
          <w:tcPr>
            <w:tcW w:w="1328" w:type="pct"/>
          </w:tcPr>
          <w:p w14:paraId="2EC56E89"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ИНН организации</w:t>
            </w:r>
          </w:p>
        </w:tc>
        <w:tc>
          <w:tcPr>
            <w:tcW w:w="1001" w:type="pct"/>
          </w:tcPr>
          <w:p w14:paraId="672E40AE"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747434EA"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Заполнять значение исходя из выбранного значения п. 19, если возможно</w:t>
            </w:r>
          </w:p>
        </w:tc>
      </w:tr>
      <w:tr w:rsidR="005B5DD0" w14:paraId="77AB0A03"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22E2F3AD" w14:textId="77777777" w:rsidR="005B5DD0" w:rsidRDefault="005B5DD0" w:rsidP="00A463E2">
            <w:pPr>
              <w:pStyle w:val="Body"/>
            </w:pPr>
            <w:r>
              <w:t>Документы</w:t>
            </w:r>
          </w:p>
        </w:tc>
      </w:tr>
      <w:tr w:rsidR="005B5DD0" w14:paraId="5864CC9E"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77AC10F1" w14:textId="77777777" w:rsidR="005B5DD0" w:rsidRDefault="005B5DD0" w:rsidP="00A463E2">
            <w:pPr>
              <w:pStyle w:val="Body"/>
            </w:pPr>
            <w:r>
              <w:t>21</w:t>
            </w:r>
          </w:p>
        </w:tc>
        <w:tc>
          <w:tcPr>
            <w:tcW w:w="1328" w:type="pct"/>
          </w:tcPr>
          <w:p w14:paraId="1F12F77F"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Второй документ</w:t>
            </w:r>
          </w:p>
        </w:tc>
        <w:tc>
          <w:tcPr>
            <w:tcW w:w="1001" w:type="pct"/>
          </w:tcPr>
          <w:p w14:paraId="35AD860C"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5CFC5C10"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22E28172"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2E0ABE70" w14:textId="77777777" w:rsidR="005B5DD0" w:rsidRDefault="005B5DD0" w:rsidP="00A463E2">
            <w:pPr>
              <w:pStyle w:val="Body"/>
            </w:pPr>
            <w:r>
              <w:t>22</w:t>
            </w:r>
          </w:p>
        </w:tc>
        <w:tc>
          <w:tcPr>
            <w:tcW w:w="1328" w:type="pct"/>
          </w:tcPr>
          <w:p w14:paraId="6D389DE2"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Дополнительный документ</w:t>
            </w:r>
          </w:p>
        </w:tc>
        <w:tc>
          <w:tcPr>
            <w:tcW w:w="1001" w:type="pct"/>
          </w:tcPr>
          <w:p w14:paraId="300DE715"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2066CD66"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59463209"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668CBF83" w14:textId="77777777" w:rsidR="005B5DD0" w:rsidRDefault="005B5DD0" w:rsidP="00A463E2">
            <w:pPr>
              <w:pStyle w:val="Body"/>
            </w:pPr>
            <w:r>
              <w:t>23</w:t>
            </w:r>
          </w:p>
        </w:tc>
        <w:tc>
          <w:tcPr>
            <w:tcW w:w="1328" w:type="pct"/>
          </w:tcPr>
          <w:p w14:paraId="409C0145"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Документ, подтверждающий доход</w:t>
            </w:r>
          </w:p>
        </w:tc>
        <w:tc>
          <w:tcPr>
            <w:tcW w:w="1001" w:type="pct"/>
          </w:tcPr>
          <w:p w14:paraId="3BE9977F"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0B65BE67"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43853056"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74FA5B15" w14:textId="77777777" w:rsidR="005B5DD0" w:rsidRDefault="005B5DD0" w:rsidP="00A463E2">
            <w:pPr>
              <w:pStyle w:val="Body"/>
            </w:pPr>
            <w:r>
              <w:t>Параметры кредита</w:t>
            </w:r>
          </w:p>
        </w:tc>
      </w:tr>
      <w:tr w:rsidR="005B5DD0" w14:paraId="3EEC530D"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679C28E2" w14:textId="77777777" w:rsidR="005B5DD0" w:rsidRDefault="005B5DD0" w:rsidP="00A463E2">
            <w:pPr>
              <w:pStyle w:val="Body"/>
            </w:pPr>
            <w:r>
              <w:t>24</w:t>
            </w:r>
          </w:p>
        </w:tc>
        <w:tc>
          <w:tcPr>
            <w:tcW w:w="1328" w:type="pct"/>
          </w:tcPr>
          <w:p w14:paraId="6CD9578A"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Сумма кредита</w:t>
            </w:r>
          </w:p>
        </w:tc>
        <w:tc>
          <w:tcPr>
            <w:tcW w:w="1001" w:type="pct"/>
          </w:tcPr>
          <w:p w14:paraId="6900497C"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4B0FF9BB"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0FCEB556"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0B3AE494" w14:textId="77777777" w:rsidR="005B5DD0" w:rsidRDefault="005B5DD0" w:rsidP="00A463E2">
            <w:pPr>
              <w:pStyle w:val="Body"/>
            </w:pPr>
            <w:r>
              <w:t>25</w:t>
            </w:r>
          </w:p>
        </w:tc>
        <w:tc>
          <w:tcPr>
            <w:tcW w:w="1328" w:type="pct"/>
          </w:tcPr>
          <w:p w14:paraId="6D5FC6D9"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Срок кредита</w:t>
            </w:r>
          </w:p>
        </w:tc>
        <w:tc>
          <w:tcPr>
            <w:tcW w:w="1001" w:type="pct"/>
          </w:tcPr>
          <w:p w14:paraId="0E5C5ECF"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08ADD4F0"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5511C30F"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080F55EC" w14:textId="77777777" w:rsidR="005B5DD0" w:rsidRDefault="005B5DD0" w:rsidP="00A463E2">
            <w:pPr>
              <w:pStyle w:val="Body"/>
            </w:pPr>
            <w:r>
              <w:t>26</w:t>
            </w:r>
          </w:p>
        </w:tc>
        <w:tc>
          <w:tcPr>
            <w:tcW w:w="1328" w:type="pct"/>
          </w:tcPr>
          <w:p w14:paraId="4F60029E"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Цель кредита</w:t>
            </w:r>
          </w:p>
        </w:tc>
        <w:tc>
          <w:tcPr>
            <w:tcW w:w="1001" w:type="pct"/>
          </w:tcPr>
          <w:p w14:paraId="315156F8"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18822D55"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63FE3E1C"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25750499" w14:textId="77777777" w:rsidR="005B5DD0" w:rsidRDefault="005B5DD0" w:rsidP="00A463E2">
            <w:pPr>
              <w:pStyle w:val="Body"/>
            </w:pPr>
            <w:r>
              <w:t>27</w:t>
            </w:r>
          </w:p>
        </w:tc>
        <w:tc>
          <w:tcPr>
            <w:tcW w:w="1328" w:type="pct"/>
          </w:tcPr>
          <w:p w14:paraId="153E1583"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Страхование</w:t>
            </w:r>
          </w:p>
        </w:tc>
        <w:tc>
          <w:tcPr>
            <w:tcW w:w="1001" w:type="pct"/>
          </w:tcPr>
          <w:p w14:paraId="09CBF159"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6FF6A3FE"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70E9C912" w14:textId="77777777" w:rsidTr="009A1657">
        <w:tc>
          <w:tcPr>
            <w:cnfStyle w:val="001000000000" w:firstRow="0" w:lastRow="0" w:firstColumn="1" w:lastColumn="0" w:oddVBand="0" w:evenVBand="0" w:oddHBand="0" w:evenHBand="0" w:firstRowFirstColumn="0" w:firstRowLastColumn="0" w:lastRowFirstColumn="0" w:lastRowLastColumn="0"/>
            <w:tcW w:w="5000" w:type="pct"/>
            <w:gridSpan w:val="4"/>
          </w:tcPr>
          <w:p w14:paraId="2BA1954F" w14:textId="77777777" w:rsidR="005B5DD0" w:rsidRDefault="005B5DD0" w:rsidP="00A463E2">
            <w:pPr>
              <w:pStyle w:val="Body"/>
            </w:pPr>
            <w:r>
              <w:t>Адрес постоянной регистрации</w:t>
            </w:r>
          </w:p>
        </w:tc>
      </w:tr>
      <w:tr w:rsidR="005B5DD0" w14:paraId="1FA9119D"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53D39B6B" w14:textId="77777777" w:rsidR="005B5DD0" w:rsidRDefault="005B5DD0" w:rsidP="00A463E2">
            <w:pPr>
              <w:pStyle w:val="Body"/>
            </w:pPr>
            <w:r>
              <w:t>28</w:t>
            </w:r>
          </w:p>
        </w:tc>
        <w:tc>
          <w:tcPr>
            <w:tcW w:w="1328" w:type="pct"/>
          </w:tcPr>
          <w:p w14:paraId="77FE36A7"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Регион</w:t>
            </w:r>
          </w:p>
        </w:tc>
        <w:tc>
          <w:tcPr>
            <w:tcW w:w="1001" w:type="pct"/>
          </w:tcPr>
          <w:p w14:paraId="6E839C4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4A0E3F8E"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41791973"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34158482" w14:textId="77777777" w:rsidR="005B5DD0" w:rsidRDefault="005B5DD0" w:rsidP="00A463E2">
            <w:pPr>
              <w:pStyle w:val="Body"/>
            </w:pPr>
            <w:r>
              <w:t>29</w:t>
            </w:r>
          </w:p>
        </w:tc>
        <w:tc>
          <w:tcPr>
            <w:tcW w:w="1328" w:type="pct"/>
          </w:tcPr>
          <w:p w14:paraId="38894C37"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Населенный пункт</w:t>
            </w:r>
          </w:p>
        </w:tc>
        <w:tc>
          <w:tcPr>
            <w:tcW w:w="1001" w:type="pct"/>
          </w:tcPr>
          <w:p w14:paraId="063D9D6B"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04CCD7A2"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В соответствии с КЛАДР</w:t>
            </w:r>
          </w:p>
        </w:tc>
      </w:tr>
      <w:tr w:rsidR="005B5DD0" w14:paraId="472EC3C6"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5DD22213" w14:textId="77777777" w:rsidR="005B5DD0" w:rsidRDefault="005B5DD0" w:rsidP="00A463E2">
            <w:pPr>
              <w:pStyle w:val="Body"/>
            </w:pPr>
            <w:r>
              <w:t>30</w:t>
            </w:r>
          </w:p>
        </w:tc>
        <w:tc>
          <w:tcPr>
            <w:tcW w:w="1328" w:type="pct"/>
          </w:tcPr>
          <w:p w14:paraId="61720FD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Улица</w:t>
            </w:r>
          </w:p>
        </w:tc>
        <w:tc>
          <w:tcPr>
            <w:tcW w:w="1001" w:type="pct"/>
          </w:tcPr>
          <w:p w14:paraId="6FD58164"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Т-А</w:t>
            </w:r>
          </w:p>
        </w:tc>
        <w:tc>
          <w:tcPr>
            <w:tcW w:w="1808" w:type="pct"/>
          </w:tcPr>
          <w:p w14:paraId="6CD1C991"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В соответствии с КЛАДР</w:t>
            </w:r>
          </w:p>
        </w:tc>
      </w:tr>
      <w:tr w:rsidR="005B5DD0" w14:paraId="5FE142CF"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681965C2" w14:textId="77777777" w:rsidR="005B5DD0" w:rsidRDefault="005B5DD0" w:rsidP="00A463E2">
            <w:pPr>
              <w:pStyle w:val="Body"/>
            </w:pPr>
            <w:r>
              <w:t>31</w:t>
            </w:r>
          </w:p>
        </w:tc>
        <w:tc>
          <w:tcPr>
            <w:tcW w:w="1328" w:type="pct"/>
          </w:tcPr>
          <w:p w14:paraId="3161B3B8"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Дом</w:t>
            </w:r>
          </w:p>
        </w:tc>
        <w:tc>
          <w:tcPr>
            <w:tcW w:w="1001" w:type="pct"/>
          </w:tcPr>
          <w:p w14:paraId="0C38776F"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w:t>
            </w:r>
          </w:p>
        </w:tc>
        <w:tc>
          <w:tcPr>
            <w:tcW w:w="1808" w:type="pct"/>
          </w:tcPr>
          <w:p w14:paraId="6D4A8BC7"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54754949"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5FCCE03B" w14:textId="77777777" w:rsidR="005B5DD0" w:rsidRDefault="005B5DD0" w:rsidP="00A463E2">
            <w:pPr>
              <w:pStyle w:val="Body"/>
            </w:pPr>
            <w:r>
              <w:t>32</w:t>
            </w:r>
          </w:p>
        </w:tc>
        <w:tc>
          <w:tcPr>
            <w:tcW w:w="1328" w:type="pct"/>
          </w:tcPr>
          <w:p w14:paraId="51C319E3"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Корпус</w:t>
            </w:r>
          </w:p>
        </w:tc>
        <w:tc>
          <w:tcPr>
            <w:tcW w:w="1001" w:type="pct"/>
          </w:tcPr>
          <w:p w14:paraId="44C50D3B"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w:t>
            </w:r>
          </w:p>
        </w:tc>
        <w:tc>
          <w:tcPr>
            <w:tcW w:w="1808" w:type="pct"/>
          </w:tcPr>
          <w:p w14:paraId="56995C43"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5D5CEC32"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32895248" w14:textId="77777777" w:rsidR="005B5DD0" w:rsidRDefault="005B5DD0" w:rsidP="00A463E2">
            <w:pPr>
              <w:pStyle w:val="Body"/>
            </w:pPr>
            <w:r>
              <w:t>33</w:t>
            </w:r>
          </w:p>
        </w:tc>
        <w:tc>
          <w:tcPr>
            <w:tcW w:w="1328" w:type="pct"/>
          </w:tcPr>
          <w:p w14:paraId="5926690C"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Квартира</w:t>
            </w:r>
          </w:p>
        </w:tc>
        <w:tc>
          <w:tcPr>
            <w:tcW w:w="1001" w:type="pct"/>
          </w:tcPr>
          <w:p w14:paraId="3198E9D8"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w:t>
            </w:r>
          </w:p>
        </w:tc>
        <w:tc>
          <w:tcPr>
            <w:tcW w:w="1808" w:type="pct"/>
          </w:tcPr>
          <w:p w14:paraId="524FE04E"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42BBBB02"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50DE2E87" w14:textId="77777777" w:rsidR="005B5DD0" w:rsidRDefault="005B5DD0" w:rsidP="00A463E2">
            <w:pPr>
              <w:pStyle w:val="Body"/>
            </w:pPr>
            <w:r>
              <w:t>34</w:t>
            </w:r>
          </w:p>
        </w:tc>
        <w:tc>
          <w:tcPr>
            <w:tcW w:w="1328" w:type="pct"/>
          </w:tcPr>
          <w:p w14:paraId="76ABCE4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Индекс</w:t>
            </w:r>
          </w:p>
        </w:tc>
        <w:tc>
          <w:tcPr>
            <w:tcW w:w="1001" w:type="pct"/>
          </w:tcPr>
          <w:p w14:paraId="38146BF4"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Ч</w:t>
            </w:r>
          </w:p>
        </w:tc>
        <w:tc>
          <w:tcPr>
            <w:tcW w:w="1808" w:type="pct"/>
          </w:tcPr>
          <w:p w14:paraId="027E4F7A"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Заполнять автоматически в соответствии с п. 30, если найдено</w:t>
            </w:r>
          </w:p>
        </w:tc>
      </w:tr>
      <w:tr w:rsidR="005B5DD0" w14:paraId="21C35FDE"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370224B4" w14:textId="77777777" w:rsidR="005B5DD0" w:rsidRDefault="005B5DD0" w:rsidP="00A463E2">
            <w:pPr>
              <w:pStyle w:val="Body"/>
            </w:pPr>
            <w:r>
              <w:t>35</w:t>
            </w:r>
          </w:p>
        </w:tc>
        <w:tc>
          <w:tcPr>
            <w:tcW w:w="1328" w:type="pct"/>
          </w:tcPr>
          <w:p w14:paraId="6846EA3A"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Телефон по месту постоянной регистрации</w:t>
            </w:r>
          </w:p>
        </w:tc>
        <w:tc>
          <w:tcPr>
            <w:tcW w:w="1001" w:type="pct"/>
          </w:tcPr>
          <w:p w14:paraId="03948EF0"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Ч</w:t>
            </w:r>
          </w:p>
        </w:tc>
        <w:tc>
          <w:tcPr>
            <w:tcW w:w="1808" w:type="pct"/>
          </w:tcPr>
          <w:p w14:paraId="753C34D2"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 проверкой по заданной маске (возможен дополнительный чекбокс «Нет телефона»)</w:t>
            </w:r>
          </w:p>
        </w:tc>
      </w:tr>
      <w:tr w:rsidR="005B5DD0" w14:paraId="2CC5C051"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5F4179A0" w14:textId="77777777" w:rsidR="005B5DD0" w:rsidRDefault="005B5DD0" w:rsidP="00A463E2">
            <w:pPr>
              <w:pStyle w:val="Body"/>
            </w:pPr>
            <w:r>
              <w:t>36</w:t>
            </w:r>
          </w:p>
        </w:tc>
        <w:tc>
          <w:tcPr>
            <w:tcW w:w="1328" w:type="pct"/>
          </w:tcPr>
          <w:p w14:paraId="6DE3CEE2"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Дата регистрации</w:t>
            </w:r>
          </w:p>
        </w:tc>
        <w:tc>
          <w:tcPr>
            <w:tcW w:w="1001" w:type="pct"/>
          </w:tcPr>
          <w:p w14:paraId="5784932F"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Д</w:t>
            </w:r>
          </w:p>
        </w:tc>
        <w:tc>
          <w:tcPr>
            <w:tcW w:w="1808" w:type="pct"/>
          </w:tcPr>
          <w:p w14:paraId="140F5F3F"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может быть разбито на три поля в интерфейсе (День, Месяц, Год), все поля выбираются из списка допустимых значений.</w:t>
            </w:r>
          </w:p>
        </w:tc>
      </w:tr>
      <w:tr w:rsidR="005B5DD0" w14:paraId="0A8F5B7D" w14:textId="77777777" w:rsidTr="009A1657">
        <w:tc>
          <w:tcPr>
            <w:cnfStyle w:val="001000000000" w:firstRow="0" w:lastRow="0" w:firstColumn="1" w:lastColumn="0" w:oddVBand="0" w:evenVBand="0" w:oddHBand="0" w:evenHBand="0" w:firstRowFirstColumn="0" w:firstRowLastColumn="0" w:lastRowFirstColumn="0" w:lastRowLastColumn="0"/>
            <w:tcW w:w="5000" w:type="pct"/>
            <w:gridSpan w:val="4"/>
          </w:tcPr>
          <w:p w14:paraId="396FA164" w14:textId="77777777" w:rsidR="005B5DD0" w:rsidRDefault="005B5DD0" w:rsidP="00A463E2">
            <w:pPr>
              <w:pStyle w:val="Body"/>
            </w:pPr>
            <w:r>
              <w:t>Адрес фактического проживания</w:t>
            </w:r>
          </w:p>
        </w:tc>
      </w:tr>
      <w:tr w:rsidR="005B5DD0" w14:paraId="3BB08A6E"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38B57BF0" w14:textId="77777777" w:rsidR="005B5DD0" w:rsidRDefault="005B5DD0" w:rsidP="00A463E2">
            <w:pPr>
              <w:pStyle w:val="Body"/>
            </w:pPr>
            <w:r>
              <w:t>37</w:t>
            </w:r>
          </w:p>
        </w:tc>
        <w:tc>
          <w:tcPr>
            <w:tcW w:w="1328" w:type="pct"/>
          </w:tcPr>
          <w:p w14:paraId="2560828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Совпадает с адресом регистрации?</w:t>
            </w:r>
          </w:p>
        </w:tc>
        <w:tc>
          <w:tcPr>
            <w:tcW w:w="1001" w:type="pct"/>
          </w:tcPr>
          <w:p w14:paraId="027B39F3"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Р</w:t>
            </w:r>
          </w:p>
        </w:tc>
        <w:tc>
          <w:tcPr>
            <w:tcW w:w="1808" w:type="pct"/>
          </w:tcPr>
          <w:p w14:paraId="4C6AE3C3"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Если выбрано «Да», то значения пп. 28 – 35 дублируются. Если выбрано «Нет», то выводится блок пп. 28-35 для заполнения.</w:t>
            </w:r>
          </w:p>
        </w:tc>
      </w:tr>
      <w:tr w:rsidR="005B5DD0" w14:paraId="2A9BCA2A"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7EBB7F97" w14:textId="77777777" w:rsidR="005B5DD0" w:rsidRDefault="005B5DD0" w:rsidP="00A463E2">
            <w:pPr>
              <w:pStyle w:val="Body"/>
            </w:pPr>
            <w:r>
              <w:t>38</w:t>
            </w:r>
          </w:p>
        </w:tc>
        <w:tc>
          <w:tcPr>
            <w:tcW w:w="1328" w:type="pct"/>
          </w:tcPr>
          <w:p w14:paraId="7A1AB7B1"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Дата начала проживания</w:t>
            </w:r>
          </w:p>
        </w:tc>
        <w:tc>
          <w:tcPr>
            <w:tcW w:w="1001" w:type="pct"/>
          </w:tcPr>
          <w:p w14:paraId="6E05FA9B"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w:t>
            </w:r>
          </w:p>
        </w:tc>
        <w:tc>
          <w:tcPr>
            <w:tcW w:w="1808" w:type="pct"/>
          </w:tcPr>
          <w:p w14:paraId="766C0F81"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Может быть разбито на три поля в интерфейсе (День, Месяц, Год), все поля выбираются из списка допустимых значений.</w:t>
            </w:r>
          </w:p>
        </w:tc>
      </w:tr>
      <w:tr w:rsidR="005B5DD0" w14:paraId="763EA407"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35A7824D" w14:textId="77777777" w:rsidR="005B5DD0" w:rsidRDefault="005B5DD0" w:rsidP="00A463E2">
            <w:pPr>
              <w:pStyle w:val="Body"/>
            </w:pPr>
            <w:r>
              <w:t>Адрес места работы</w:t>
            </w:r>
          </w:p>
        </w:tc>
      </w:tr>
      <w:tr w:rsidR="005B5DD0" w14:paraId="610CD014"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5C279B80" w14:textId="77777777" w:rsidR="005B5DD0" w:rsidRDefault="005B5DD0" w:rsidP="00A463E2">
            <w:pPr>
              <w:pStyle w:val="Body"/>
            </w:pPr>
            <w:r>
              <w:t>39</w:t>
            </w:r>
          </w:p>
        </w:tc>
        <w:tc>
          <w:tcPr>
            <w:tcW w:w="1328" w:type="pct"/>
          </w:tcPr>
          <w:p w14:paraId="76855A2F"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Регион</w:t>
            </w:r>
          </w:p>
        </w:tc>
        <w:tc>
          <w:tcPr>
            <w:tcW w:w="1001" w:type="pct"/>
          </w:tcPr>
          <w:p w14:paraId="74E1B15C"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115E1308"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4607795D"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4397759E" w14:textId="77777777" w:rsidR="005B5DD0" w:rsidRDefault="005B5DD0" w:rsidP="00A463E2">
            <w:pPr>
              <w:pStyle w:val="Body"/>
            </w:pPr>
            <w:r>
              <w:t>40</w:t>
            </w:r>
          </w:p>
        </w:tc>
        <w:tc>
          <w:tcPr>
            <w:tcW w:w="1328" w:type="pct"/>
          </w:tcPr>
          <w:p w14:paraId="24880CE3"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Населенный пункт</w:t>
            </w:r>
          </w:p>
        </w:tc>
        <w:tc>
          <w:tcPr>
            <w:tcW w:w="1001" w:type="pct"/>
          </w:tcPr>
          <w:p w14:paraId="126315D1"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Т-А</w:t>
            </w:r>
          </w:p>
        </w:tc>
        <w:tc>
          <w:tcPr>
            <w:tcW w:w="1808" w:type="pct"/>
          </w:tcPr>
          <w:p w14:paraId="7E48B2FC"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В соответствии с КЛАДР</w:t>
            </w:r>
          </w:p>
        </w:tc>
      </w:tr>
      <w:tr w:rsidR="005B5DD0" w14:paraId="6281C0FD"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7C7BC87" w14:textId="77777777" w:rsidR="005B5DD0" w:rsidRDefault="005B5DD0" w:rsidP="00A463E2">
            <w:pPr>
              <w:pStyle w:val="Body"/>
            </w:pPr>
            <w:r>
              <w:t>41</w:t>
            </w:r>
          </w:p>
        </w:tc>
        <w:tc>
          <w:tcPr>
            <w:tcW w:w="1328" w:type="pct"/>
          </w:tcPr>
          <w:p w14:paraId="3498556B"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Улица</w:t>
            </w:r>
          </w:p>
        </w:tc>
        <w:tc>
          <w:tcPr>
            <w:tcW w:w="1001" w:type="pct"/>
          </w:tcPr>
          <w:p w14:paraId="5311C38F"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6B882F0C"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В соответствии с КЛАДР</w:t>
            </w:r>
          </w:p>
        </w:tc>
      </w:tr>
      <w:tr w:rsidR="005B5DD0" w14:paraId="174EC2BB"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26D59DD3" w14:textId="77777777" w:rsidR="005B5DD0" w:rsidRDefault="005B5DD0" w:rsidP="00A463E2">
            <w:pPr>
              <w:pStyle w:val="Body"/>
            </w:pPr>
            <w:r>
              <w:t>42</w:t>
            </w:r>
          </w:p>
        </w:tc>
        <w:tc>
          <w:tcPr>
            <w:tcW w:w="1328" w:type="pct"/>
          </w:tcPr>
          <w:p w14:paraId="6C14816A"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Дом</w:t>
            </w:r>
          </w:p>
        </w:tc>
        <w:tc>
          <w:tcPr>
            <w:tcW w:w="1001" w:type="pct"/>
          </w:tcPr>
          <w:p w14:paraId="69B5B093"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w:t>
            </w:r>
          </w:p>
        </w:tc>
        <w:tc>
          <w:tcPr>
            <w:tcW w:w="1808" w:type="pct"/>
          </w:tcPr>
          <w:p w14:paraId="7A43D4FC"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5DB85F06"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43914B16" w14:textId="77777777" w:rsidR="005B5DD0" w:rsidRDefault="005B5DD0" w:rsidP="00A463E2">
            <w:pPr>
              <w:pStyle w:val="Body"/>
            </w:pPr>
            <w:r>
              <w:t>43</w:t>
            </w:r>
          </w:p>
        </w:tc>
        <w:tc>
          <w:tcPr>
            <w:tcW w:w="1328" w:type="pct"/>
          </w:tcPr>
          <w:p w14:paraId="37FA6BF3"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Корпус</w:t>
            </w:r>
          </w:p>
        </w:tc>
        <w:tc>
          <w:tcPr>
            <w:tcW w:w="1001" w:type="pct"/>
          </w:tcPr>
          <w:p w14:paraId="1D0C24C4"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w:t>
            </w:r>
          </w:p>
        </w:tc>
        <w:tc>
          <w:tcPr>
            <w:tcW w:w="1808" w:type="pct"/>
          </w:tcPr>
          <w:p w14:paraId="75EB44B9"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51BF048B"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05223FBA" w14:textId="77777777" w:rsidR="005B5DD0" w:rsidRDefault="005B5DD0" w:rsidP="00A463E2">
            <w:pPr>
              <w:pStyle w:val="Body"/>
            </w:pPr>
            <w:r>
              <w:t>44</w:t>
            </w:r>
          </w:p>
        </w:tc>
        <w:tc>
          <w:tcPr>
            <w:tcW w:w="1328" w:type="pct"/>
          </w:tcPr>
          <w:p w14:paraId="0DF36E2F"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Офис</w:t>
            </w:r>
          </w:p>
        </w:tc>
        <w:tc>
          <w:tcPr>
            <w:tcW w:w="1001" w:type="pct"/>
          </w:tcPr>
          <w:p w14:paraId="4ED6A99C"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w:t>
            </w:r>
          </w:p>
        </w:tc>
        <w:tc>
          <w:tcPr>
            <w:tcW w:w="1808" w:type="pct"/>
          </w:tcPr>
          <w:p w14:paraId="1C35A9C7"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1FD3E134"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81E2CC0" w14:textId="77777777" w:rsidR="005B5DD0" w:rsidRDefault="005B5DD0" w:rsidP="00A463E2">
            <w:pPr>
              <w:pStyle w:val="Body"/>
            </w:pPr>
            <w:r>
              <w:t>45</w:t>
            </w:r>
          </w:p>
        </w:tc>
        <w:tc>
          <w:tcPr>
            <w:tcW w:w="1328" w:type="pct"/>
          </w:tcPr>
          <w:p w14:paraId="28A79CF1"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Индекс</w:t>
            </w:r>
          </w:p>
        </w:tc>
        <w:tc>
          <w:tcPr>
            <w:tcW w:w="1001" w:type="pct"/>
          </w:tcPr>
          <w:p w14:paraId="413C7F33"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Ч</w:t>
            </w:r>
          </w:p>
        </w:tc>
        <w:tc>
          <w:tcPr>
            <w:tcW w:w="1808" w:type="pct"/>
          </w:tcPr>
          <w:p w14:paraId="48E8A377"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Заполнять автоматически в соответствии с п. 41, если найдено</w:t>
            </w:r>
          </w:p>
        </w:tc>
      </w:tr>
      <w:tr w:rsidR="005B5DD0" w14:paraId="459C981D"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1E733A9F" w14:textId="77777777" w:rsidR="005B5DD0" w:rsidRDefault="005B5DD0" w:rsidP="00A463E2">
            <w:pPr>
              <w:pStyle w:val="Body"/>
            </w:pPr>
            <w:r>
              <w:t>Данные о работе</w:t>
            </w:r>
          </w:p>
        </w:tc>
      </w:tr>
      <w:tr w:rsidR="005B5DD0" w14:paraId="3656B2E2"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3846CC6" w14:textId="77777777" w:rsidR="005B5DD0" w:rsidRDefault="005B5DD0" w:rsidP="00A463E2">
            <w:pPr>
              <w:pStyle w:val="Body"/>
            </w:pPr>
            <w:r>
              <w:t>46</w:t>
            </w:r>
          </w:p>
        </w:tc>
        <w:tc>
          <w:tcPr>
            <w:tcW w:w="1328" w:type="pct"/>
          </w:tcPr>
          <w:p w14:paraId="2A4DB269"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Тип занятости</w:t>
            </w:r>
          </w:p>
        </w:tc>
        <w:tc>
          <w:tcPr>
            <w:tcW w:w="1001" w:type="pct"/>
          </w:tcPr>
          <w:p w14:paraId="01C22EC1"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118855F8"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Справочник</w:t>
            </w:r>
          </w:p>
        </w:tc>
      </w:tr>
      <w:tr w:rsidR="005B5DD0" w14:paraId="4D6B1B0C"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371963E4" w14:textId="77777777" w:rsidR="005B5DD0" w:rsidRDefault="005B5DD0" w:rsidP="00A463E2">
            <w:pPr>
              <w:pStyle w:val="Body"/>
            </w:pPr>
            <w:r>
              <w:t>47</w:t>
            </w:r>
          </w:p>
        </w:tc>
        <w:tc>
          <w:tcPr>
            <w:tcW w:w="1328" w:type="pct"/>
          </w:tcPr>
          <w:p w14:paraId="6419E8DC"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Дата начала работы</w:t>
            </w:r>
          </w:p>
        </w:tc>
        <w:tc>
          <w:tcPr>
            <w:tcW w:w="1001" w:type="pct"/>
          </w:tcPr>
          <w:p w14:paraId="51072141"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Д</w:t>
            </w:r>
          </w:p>
        </w:tc>
        <w:tc>
          <w:tcPr>
            <w:tcW w:w="1808" w:type="pct"/>
          </w:tcPr>
          <w:p w14:paraId="19939295"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Может быть разбито на три поля в интерфейсе (День, Месяц, Год), все поля выбираются из списка допустимых значений.</w:t>
            </w:r>
          </w:p>
        </w:tc>
      </w:tr>
      <w:tr w:rsidR="005B5DD0" w14:paraId="1F1803B7"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0F968B0" w14:textId="77777777" w:rsidR="005B5DD0" w:rsidRDefault="005B5DD0" w:rsidP="00A463E2">
            <w:pPr>
              <w:pStyle w:val="Body"/>
            </w:pPr>
            <w:r>
              <w:t>48</w:t>
            </w:r>
          </w:p>
        </w:tc>
        <w:tc>
          <w:tcPr>
            <w:tcW w:w="1328" w:type="pct"/>
          </w:tcPr>
          <w:p w14:paraId="1B31ECCD"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Кол-во сотрудников</w:t>
            </w:r>
          </w:p>
        </w:tc>
        <w:tc>
          <w:tcPr>
            <w:tcW w:w="1001" w:type="pct"/>
          </w:tcPr>
          <w:p w14:paraId="6556252D"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34DD0BBC"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Справочник</w:t>
            </w:r>
          </w:p>
        </w:tc>
      </w:tr>
      <w:tr w:rsidR="005B5DD0" w14:paraId="281E46F8"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775343D7" w14:textId="77777777" w:rsidR="005B5DD0" w:rsidRDefault="005B5DD0" w:rsidP="00A463E2">
            <w:pPr>
              <w:pStyle w:val="Body"/>
            </w:pPr>
            <w:r>
              <w:t>49</w:t>
            </w:r>
          </w:p>
        </w:tc>
        <w:tc>
          <w:tcPr>
            <w:tcW w:w="1328" w:type="pct"/>
          </w:tcPr>
          <w:p w14:paraId="505E906E"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Тип организации</w:t>
            </w:r>
          </w:p>
        </w:tc>
        <w:tc>
          <w:tcPr>
            <w:tcW w:w="1001" w:type="pct"/>
          </w:tcPr>
          <w:p w14:paraId="56D7B994"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2CF75901"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Справочник</w:t>
            </w:r>
          </w:p>
        </w:tc>
      </w:tr>
      <w:tr w:rsidR="005B5DD0" w14:paraId="297B1DAA"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C955623" w14:textId="77777777" w:rsidR="005B5DD0" w:rsidRDefault="005B5DD0" w:rsidP="00A463E2">
            <w:pPr>
              <w:pStyle w:val="Body"/>
            </w:pPr>
            <w:r>
              <w:t>50</w:t>
            </w:r>
          </w:p>
        </w:tc>
        <w:tc>
          <w:tcPr>
            <w:tcW w:w="1328" w:type="pct"/>
          </w:tcPr>
          <w:p w14:paraId="78163F79"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Сфера деятельности организации</w:t>
            </w:r>
          </w:p>
        </w:tc>
        <w:tc>
          <w:tcPr>
            <w:tcW w:w="1001" w:type="pct"/>
          </w:tcPr>
          <w:p w14:paraId="088DFF18"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4A7FF231"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Справочник</w:t>
            </w:r>
          </w:p>
        </w:tc>
      </w:tr>
      <w:tr w:rsidR="005B5DD0" w14:paraId="3CE20A4F"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732DD0C1" w14:textId="77777777" w:rsidR="005B5DD0" w:rsidRDefault="005B5DD0" w:rsidP="00A463E2">
            <w:pPr>
              <w:pStyle w:val="Body"/>
            </w:pPr>
            <w:r>
              <w:t>51</w:t>
            </w:r>
          </w:p>
        </w:tc>
        <w:tc>
          <w:tcPr>
            <w:tcW w:w="1328" w:type="pct"/>
          </w:tcPr>
          <w:p w14:paraId="3FAE7FB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Должность</w:t>
            </w:r>
          </w:p>
        </w:tc>
        <w:tc>
          <w:tcPr>
            <w:tcW w:w="1001" w:type="pct"/>
          </w:tcPr>
          <w:p w14:paraId="24655B48"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Т-А</w:t>
            </w:r>
          </w:p>
        </w:tc>
        <w:tc>
          <w:tcPr>
            <w:tcW w:w="1808" w:type="pct"/>
          </w:tcPr>
          <w:p w14:paraId="5F6B928D"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0328B059"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46B23F6E" w14:textId="77777777" w:rsidR="005B5DD0" w:rsidRDefault="005B5DD0" w:rsidP="00A463E2">
            <w:pPr>
              <w:pStyle w:val="Body"/>
            </w:pPr>
            <w:r>
              <w:t>52</w:t>
            </w:r>
          </w:p>
        </w:tc>
        <w:tc>
          <w:tcPr>
            <w:tcW w:w="1328" w:type="pct"/>
          </w:tcPr>
          <w:p w14:paraId="3F384AC8"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Общий трудовой стаж</w:t>
            </w:r>
          </w:p>
        </w:tc>
        <w:tc>
          <w:tcPr>
            <w:tcW w:w="1001" w:type="pct"/>
          </w:tcPr>
          <w:p w14:paraId="6D99C31B"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3EDEC497"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Справочник</w:t>
            </w:r>
          </w:p>
        </w:tc>
      </w:tr>
      <w:tr w:rsidR="005B5DD0" w14:paraId="1087242C"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4B01F17E" w14:textId="77777777" w:rsidR="005B5DD0" w:rsidRDefault="005B5DD0" w:rsidP="00A463E2">
            <w:pPr>
              <w:pStyle w:val="Body"/>
            </w:pPr>
            <w:r>
              <w:t>53</w:t>
            </w:r>
          </w:p>
        </w:tc>
        <w:tc>
          <w:tcPr>
            <w:tcW w:w="1328" w:type="pct"/>
          </w:tcPr>
          <w:p w14:paraId="249A3A3B"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Рабочий телефон</w:t>
            </w:r>
          </w:p>
        </w:tc>
        <w:tc>
          <w:tcPr>
            <w:tcW w:w="1001" w:type="pct"/>
          </w:tcPr>
          <w:p w14:paraId="4BB8B08A"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Ч</w:t>
            </w:r>
          </w:p>
        </w:tc>
        <w:tc>
          <w:tcPr>
            <w:tcW w:w="1808" w:type="pct"/>
          </w:tcPr>
          <w:p w14:paraId="07598670"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 проверкой по заданной маске</w:t>
            </w:r>
          </w:p>
        </w:tc>
      </w:tr>
      <w:tr w:rsidR="005B5DD0" w14:paraId="200BED73"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B836947" w14:textId="77777777" w:rsidR="005B5DD0" w:rsidRDefault="005B5DD0" w:rsidP="00A463E2">
            <w:pPr>
              <w:pStyle w:val="Body"/>
            </w:pPr>
            <w:r>
              <w:t>54</w:t>
            </w:r>
          </w:p>
        </w:tc>
        <w:tc>
          <w:tcPr>
            <w:tcW w:w="1328" w:type="pct"/>
          </w:tcPr>
          <w:p w14:paraId="6B6A9298"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Телефон бухгалтерии или отдела кадров</w:t>
            </w:r>
          </w:p>
        </w:tc>
        <w:tc>
          <w:tcPr>
            <w:tcW w:w="1001" w:type="pct"/>
          </w:tcPr>
          <w:p w14:paraId="7286CE32"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Ч</w:t>
            </w:r>
          </w:p>
        </w:tc>
        <w:tc>
          <w:tcPr>
            <w:tcW w:w="1808" w:type="pct"/>
          </w:tcPr>
          <w:p w14:paraId="38A15378"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 проверкой по заданной маске</w:t>
            </w:r>
          </w:p>
        </w:tc>
      </w:tr>
      <w:tr w:rsidR="005B5DD0" w14:paraId="0863E67B"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04A119DD" w14:textId="77777777" w:rsidR="005B5DD0" w:rsidRDefault="005B5DD0" w:rsidP="00A463E2">
            <w:pPr>
              <w:pStyle w:val="Body"/>
            </w:pPr>
            <w:r>
              <w:t>55</w:t>
            </w:r>
          </w:p>
        </w:tc>
        <w:tc>
          <w:tcPr>
            <w:tcW w:w="1328" w:type="pct"/>
          </w:tcPr>
          <w:p w14:paraId="3369F8E5"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Адрес рабочей электронной почты</w:t>
            </w:r>
          </w:p>
        </w:tc>
        <w:tc>
          <w:tcPr>
            <w:tcW w:w="1001" w:type="pct"/>
          </w:tcPr>
          <w:p w14:paraId="037E3938"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w:t>
            </w:r>
          </w:p>
        </w:tc>
        <w:tc>
          <w:tcPr>
            <w:tcW w:w="1808" w:type="pct"/>
          </w:tcPr>
          <w:p w14:paraId="1C65CC86"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 проверкой по заданной маске</w:t>
            </w:r>
          </w:p>
        </w:tc>
      </w:tr>
      <w:tr w:rsidR="005B5DD0" w14:paraId="08130AE5" w14:textId="77777777" w:rsidTr="009A1657">
        <w:tc>
          <w:tcPr>
            <w:cnfStyle w:val="001000000000" w:firstRow="0" w:lastRow="0" w:firstColumn="1" w:lastColumn="0" w:oddVBand="0" w:evenVBand="0" w:oddHBand="0" w:evenHBand="0" w:firstRowFirstColumn="0" w:firstRowLastColumn="0" w:lastRowFirstColumn="0" w:lastRowLastColumn="0"/>
            <w:tcW w:w="5000" w:type="pct"/>
            <w:gridSpan w:val="4"/>
          </w:tcPr>
          <w:p w14:paraId="7B8DC031" w14:textId="77777777" w:rsidR="005B5DD0" w:rsidRPr="009A19C8" w:rsidRDefault="005B5DD0" w:rsidP="00A463E2">
            <w:pPr>
              <w:pStyle w:val="Body"/>
            </w:pPr>
            <w:r>
              <w:t>Ежемесячные доходы</w:t>
            </w:r>
          </w:p>
        </w:tc>
      </w:tr>
      <w:tr w:rsidR="005B5DD0" w14:paraId="70702D4D"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5D95A6AA" w14:textId="77777777" w:rsidR="005B5DD0" w:rsidRDefault="005B5DD0" w:rsidP="00A463E2">
            <w:pPr>
              <w:pStyle w:val="Body"/>
            </w:pPr>
            <w:r>
              <w:t>56</w:t>
            </w:r>
          </w:p>
        </w:tc>
        <w:tc>
          <w:tcPr>
            <w:tcW w:w="1328" w:type="pct"/>
          </w:tcPr>
          <w:p w14:paraId="5127BFCB"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Ежемесячный доход по основному месту работы</w:t>
            </w:r>
          </w:p>
        </w:tc>
        <w:tc>
          <w:tcPr>
            <w:tcW w:w="1001" w:type="pct"/>
          </w:tcPr>
          <w:p w14:paraId="7CF5A822"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Ч</w:t>
            </w:r>
          </w:p>
        </w:tc>
        <w:tc>
          <w:tcPr>
            <w:tcW w:w="1808" w:type="pct"/>
          </w:tcPr>
          <w:p w14:paraId="774014F0"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 проверкой по заданному коэффициенту П/Д</w:t>
            </w:r>
          </w:p>
        </w:tc>
      </w:tr>
      <w:tr w:rsidR="005B5DD0" w14:paraId="01AC65BF"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1A86D564" w14:textId="77777777" w:rsidR="005B5DD0" w:rsidRDefault="005B5DD0" w:rsidP="00A463E2">
            <w:pPr>
              <w:pStyle w:val="Body"/>
            </w:pPr>
            <w:r>
              <w:t>57</w:t>
            </w:r>
          </w:p>
        </w:tc>
        <w:tc>
          <w:tcPr>
            <w:tcW w:w="1328" w:type="pct"/>
          </w:tcPr>
          <w:p w14:paraId="41B51EE4"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Дополнительные доходы (при наличии)</w:t>
            </w:r>
          </w:p>
        </w:tc>
        <w:tc>
          <w:tcPr>
            <w:tcW w:w="1001" w:type="pct"/>
          </w:tcPr>
          <w:p w14:paraId="5C6EE831"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Ч</w:t>
            </w:r>
          </w:p>
        </w:tc>
        <w:tc>
          <w:tcPr>
            <w:tcW w:w="1808" w:type="pct"/>
          </w:tcPr>
          <w:p w14:paraId="25CE9810"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 проверкой по заданному коэффициенту П/Д</w:t>
            </w:r>
          </w:p>
        </w:tc>
      </w:tr>
      <w:tr w:rsidR="005B5DD0" w14:paraId="735FE47A"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4DC81240" w14:textId="77777777" w:rsidR="005B5DD0" w:rsidRDefault="005B5DD0" w:rsidP="00A463E2">
            <w:pPr>
              <w:pStyle w:val="Body"/>
            </w:pPr>
            <w:r>
              <w:t>58</w:t>
            </w:r>
          </w:p>
        </w:tc>
        <w:tc>
          <w:tcPr>
            <w:tcW w:w="1328" w:type="pct"/>
          </w:tcPr>
          <w:p w14:paraId="0F70EE22"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Пенсия</w:t>
            </w:r>
          </w:p>
        </w:tc>
        <w:tc>
          <w:tcPr>
            <w:tcW w:w="1001" w:type="pct"/>
          </w:tcPr>
          <w:p w14:paraId="7A6C4067"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Ч</w:t>
            </w:r>
          </w:p>
        </w:tc>
        <w:tc>
          <w:tcPr>
            <w:tcW w:w="1808" w:type="pct"/>
          </w:tcPr>
          <w:p w14:paraId="25EF9626"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 проверкой по заданному коэффициенту П/Д</w:t>
            </w:r>
          </w:p>
        </w:tc>
      </w:tr>
      <w:tr w:rsidR="005B5DD0" w14:paraId="1608C6CF" w14:textId="77777777" w:rsidTr="009A1657">
        <w:tc>
          <w:tcPr>
            <w:cnfStyle w:val="001000000000" w:firstRow="0" w:lastRow="0" w:firstColumn="1" w:lastColumn="0" w:oddVBand="0" w:evenVBand="0" w:oddHBand="0" w:evenHBand="0" w:firstRowFirstColumn="0" w:firstRowLastColumn="0" w:lastRowFirstColumn="0" w:lastRowLastColumn="0"/>
            <w:tcW w:w="5000" w:type="pct"/>
            <w:gridSpan w:val="4"/>
          </w:tcPr>
          <w:p w14:paraId="40CD10C2" w14:textId="77777777" w:rsidR="005B5DD0" w:rsidRPr="009A19C8" w:rsidRDefault="005B5DD0" w:rsidP="00A463E2">
            <w:pPr>
              <w:pStyle w:val="Body"/>
            </w:pPr>
            <w:r>
              <w:t>Ежемесячные расходы</w:t>
            </w:r>
          </w:p>
        </w:tc>
      </w:tr>
      <w:tr w:rsidR="005B5DD0" w14:paraId="55B85EE5"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69BFAEFD" w14:textId="77777777" w:rsidR="005B5DD0" w:rsidRDefault="005B5DD0" w:rsidP="00A463E2">
            <w:pPr>
              <w:pStyle w:val="Body"/>
            </w:pPr>
            <w:r>
              <w:t>59</w:t>
            </w:r>
          </w:p>
        </w:tc>
        <w:tc>
          <w:tcPr>
            <w:tcW w:w="1328" w:type="pct"/>
          </w:tcPr>
          <w:p w14:paraId="79A91E29"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Ежемесячные расходы (без учета платы по кредитам и аренды жилья)</w:t>
            </w:r>
          </w:p>
        </w:tc>
        <w:tc>
          <w:tcPr>
            <w:tcW w:w="1001" w:type="pct"/>
          </w:tcPr>
          <w:p w14:paraId="67F70D91"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Ч</w:t>
            </w:r>
          </w:p>
        </w:tc>
        <w:tc>
          <w:tcPr>
            <w:tcW w:w="1808" w:type="pct"/>
          </w:tcPr>
          <w:p w14:paraId="0BD06B7D"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 проверкой по заданному коэффициенту П/Д</w:t>
            </w:r>
          </w:p>
        </w:tc>
      </w:tr>
      <w:tr w:rsidR="005B5DD0" w14:paraId="582617EB"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1D1D51C8" w14:textId="77777777" w:rsidR="005B5DD0" w:rsidRDefault="005B5DD0" w:rsidP="00A463E2">
            <w:pPr>
              <w:pStyle w:val="Body"/>
            </w:pPr>
            <w:r>
              <w:t>60</w:t>
            </w:r>
          </w:p>
        </w:tc>
        <w:tc>
          <w:tcPr>
            <w:tcW w:w="1328" w:type="pct"/>
          </w:tcPr>
          <w:p w14:paraId="08D7304A"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Расходы на аренду квартиры</w:t>
            </w:r>
          </w:p>
        </w:tc>
        <w:tc>
          <w:tcPr>
            <w:tcW w:w="1001" w:type="pct"/>
          </w:tcPr>
          <w:p w14:paraId="42643710"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Ч</w:t>
            </w:r>
          </w:p>
        </w:tc>
        <w:tc>
          <w:tcPr>
            <w:tcW w:w="1808" w:type="pct"/>
          </w:tcPr>
          <w:p w14:paraId="19A132C9"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 проверкой по заданному коэффициенту П/Д</w:t>
            </w:r>
          </w:p>
        </w:tc>
      </w:tr>
      <w:tr w:rsidR="005B5DD0" w14:paraId="1D7DF393"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4870767A" w14:textId="77777777" w:rsidR="005B5DD0" w:rsidRPr="009A19C8" w:rsidRDefault="005B5DD0" w:rsidP="00A463E2">
            <w:pPr>
              <w:pStyle w:val="Body"/>
            </w:pPr>
            <w:r>
              <w:t>Недвижимость</w:t>
            </w:r>
          </w:p>
        </w:tc>
      </w:tr>
      <w:tr w:rsidR="005B5DD0" w14:paraId="34E24EAE"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03F60C4C" w14:textId="77777777" w:rsidR="005B5DD0" w:rsidRDefault="005B5DD0" w:rsidP="00A463E2">
            <w:pPr>
              <w:pStyle w:val="Body"/>
            </w:pPr>
            <w:r>
              <w:t>61</w:t>
            </w:r>
          </w:p>
        </w:tc>
        <w:tc>
          <w:tcPr>
            <w:tcW w:w="1328" w:type="pct"/>
          </w:tcPr>
          <w:p w14:paraId="11427470"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Наличие недвижимости</w:t>
            </w:r>
          </w:p>
        </w:tc>
        <w:tc>
          <w:tcPr>
            <w:tcW w:w="1001" w:type="pct"/>
          </w:tcPr>
          <w:p w14:paraId="3D79A256"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Р</w:t>
            </w:r>
          </w:p>
        </w:tc>
        <w:tc>
          <w:tcPr>
            <w:tcW w:w="1808" w:type="pct"/>
          </w:tcPr>
          <w:p w14:paraId="7E55992D"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4A5F8C5C"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68F14273" w14:textId="77777777" w:rsidR="005B5DD0" w:rsidRDefault="005B5DD0" w:rsidP="00A463E2">
            <w:pPr>
              <w:pStyle w:val="Body"/>
            </w:pPr>
            <w:r>
              <w:t>62</w:t>
            </w:r>
          </w:p>
        </w:tc>
        <w:tc>
          <w:tcPr>
            <w:tcW w:w="1328" w:type="pct"/>
          </w:tcPr>
          <w:p w14:paraId="0A8F1C6F"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Тип недвижимости</w:t>
            </w:r>
          </w:p>
        </w:tc>
        <w:tc>
          <w:tcPr>
            <w:tcW w:w="1001" w:type="pct"/>
          </w:tcPr>
          <w:p w14:paraId="2F427BF5"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249A313C"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Справочник. Отображается, если п. 61 = Да</w:t>
            </w:r>
          </w:p>
        </w:tc>
      </w:tr>
      <w:tr w:rsidR="005B5DD0" w14:paraId="1D2C6639"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4E987CCA" w14:textId="77777777" w:rsidR="005B5DD0" w:rsidRDefault="005B5DD0" w:rsidP="00A463E2">
            <w:pPr>
              <w:pStyle w:val="Body"/>
            </w:pPr>
            <w:r>
              <w:t>63</w:t>
            </w:r>
          </w:p>
        </w:tc>
        <w:tc>
          <w:tcPr>
            <w:tcW w:w="1328" w:type="pct"/>
          </w:tcPr>
          <w:p w14:paraId="4AF82347"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Тип собственности</w:t>
            </w:r>
          </w:p>
        </w:tc>
        <w:tc>
          <w:tcPr>
            <w:tcW w:w="1001" w:type="pct"/>
          </w:tcPr>
          <w:p w14:paraId="2C6E4917"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1DF6B938"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Справочник. Отображается, если п. 61 = Да</w:t>
            </w:r>
          </w:p>
        </w:tc>
      </w:tr>
      <w:tr w:rsidR="005B5DD0" w14:paraId="4FEFE4B4"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4B5A5A1E" w14:textId="77777777" w:rsidR="005B5DD0" w:rsidRDefault="005B5DD0" w:rsidP="00A463E2">
            <w:pPr>
              <w:pStyle w:val="Body"/>
            </w:pPr>
            <w:r>
              <w:t>64</w:t>
            </w:r>
          </w:p>
        </w:tc>
        <w:tc>
          <w:tcPr>
            <w:tcW w:w="1328" w:type="pct"/>
          </w:tcPr>
          <w:p w14:paraId="644020B1"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Способ приобретения</w:t>
            </w:r>
          </w:p>
        </w:tc>
        <w:tc>
          <w:tcPr>
            <w:tcW w:w="1001" w:type="pct"/>
          </w:tcPr>
          <w:p w14:paraId="0B330071"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3EA4B63C"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Справочник. Отображается, если п. 61 = Да</w:t>
            </w:r>
          </w:p>
        </w:tc>
      </w:tr>
      <w:tr w:rsidR="005B5DD0" w14:paraId="5B094590" w14:textId="77777777" w:rsidTr="009A1657">
        <w:tc>
          <w:tcPr>
            <w:cnfStyle w:val="001000000000" w:firstRow="0" w:lastRow="0" w:firstColumn="1" w:lastColumn="0" w:oddVBand="0" w:evenVBand="0" w:oddHBand="0" w:evenHBand="0" w:firstRowFirstColumn="0" w:firstRowLastColumn="0" w:lastRowFirstColumn="0" w:lastRowLastColumn="0"/>
            <w:tcW w:w="5000" w:type="pct"/>
            <w:gridSpan w:val="4"/>
          </w:tcPr>
          <w:p w14:paraId="41259D1D" w14:textId="77777777" w:rsidR="005B5DD0" w:rsidRPr="009A19C8" w:rsidRDefault="005B5DD0" w:rsidP="00A463E2">
            <w:pPr>
              <w:pStyle w:val="Body"/>
            </w:pPr>
            <w:r>
              <w:t>Автомобиль</w:t>
            </w:r>
          </w:p>
        </w:tc>
      </w:tr>
      <w:tr w:rsidR="005B5DD0" w14:paraId="1E15F828"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0DBE91F6" w14:textId="77777777" w:rsidR="005B5DD0" w:rsidRDefault="005B5DD0" w:rsidP="00A463E2">
            <w:pPr>
              <w:pStyle w:val="Body"/>
            </w:pPr>
            <w:r>
              <w:t>65</w:t>
            </w:r>
          </w:p>
        </w:tc>
        <w:tc>
          <w:tcPr>
            <w:tcW w:w="1328" w:type="pct"/>
          </w:tcPr>
          <w:p w14:paraId="62F24C61"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Наличие автомобиля</w:t>
            </w:r>
          </w:p>
        </w:tc>
        <w:tc>
          <w:tcPr>
            <w:tcW w:w="1001" w:type="pct"/>
          </w:tcPr>
          <w:p w14:paraId="0469000E"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Р</w:t>
            </w:r>
          </w:p>
        </w:tc>
        <w:tc>
          <w:tcPr>
            <w:tcW w:w="1808" w:type="pct"/>
          </w:tcPr>
          <w:p w14:paraId="4B33D242"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2B100E0C"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4BDDE9A0" w14:textId="77777777" w:rsidR="005B5DD0" w:rsidRDefault="005B5DD0" w:rsidP="00A463E2">
            <w:pPr>
              <w:pStyle w:val="Body"/>
            </w:pPr>
            <w:r>
              <w:t>66</w:t>
            </w:r>
          </w:p>
        </w:tc>
        <w:tc>
          <w:tcPr>
            <w:tcW w:w="1328" w:type="pct"/>
          </w:tcPr>
          <w:p w14:paraId="1B5889D3"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Тип собственности</w:t>
            </w:r>
          </w:p>
        </w:tc>
        <w:tc>
          <w:tcPr>
            <w:tcW w:w="1001" w:type="pct"/>
          </w:tcPr>
          <w:p w14:paraId="2EAC304E"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1EC5F335"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Справочник. Отображается, если п. 65 = Да</w:t>
            </w:r>
          </w:p>
        </w:tc>
      </w:tr>
      <w:tr w:rsidR="005B5DD0" w14:paraId="27443847"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21F7BB60" w14:textId="77777777" w:rsidR="005B5DD0" w:rsidRDefault="005B5DD0" w:rsidP="00A463E2">
            <w:pPr>
              <w:pStyle w:val="Body"/>
            </w:pPr>
            <w:r>
              <w:t>67</w:t>
            </w:r>
          </w:p>
        </w:tc>
        <w:tc>
          <w:tcPr>
            <w:tcW w:w="1328" w:type="pct"/>
          </w:tcPr>
          <w:p w14:paraId="37DC239F"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Марка</w:t>
            </w:r>
          </w:p>
        </w:tc>
        <w:tc>
          <w:tcPr>
            <w:tcW w:w="1001" w:type="pct"/>
          </w:tcPr>
          <w:p w14:paraId="134F6B1F"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68CD4E5D"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Справочник. Отображается, если п. 65 = Да</w:t>
            </w:r>
          </w:p>
        </w:tc>
      </w:tr>
      <w:tr w:rsidR="005B5DD0" w14:paraId="455F8C21"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7F2FC43F" w14:textId="77777777" w:rsidR="005B5DD0" w:rsidRDefault="005B5DD0" w:rsidP="00A463E2">
            <w:pPr>
              <w:pStyle w:val="Body"/>
            </w:pPr>
            <w:r>
              <w:t>68</w:t>
            </w:r>
          </w:p>
        </w:tc>
        <w:tc>
          <w:tcPr>
            <w:tcW w:w="1328" w:type="pct"/>
          </w:tcPr>
          <w:p w14:paraId="66889786"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Категория</w:t>
            </w:r>
          </w:p>
        </w:tc>
        <w:tc>
          <w:tcPr>
            <w:tcW w:w="1001" w:type="pct"/>
          </w:tcPr>
          <w:p w14:paraId="2129EC96"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60660876"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Справочник. Отображается, если п. 65 = Да</w:t>
            </w:r>
          </w:p>
        </w:tc>
      </w:tr>
      <w:tr w:rsidR="005B5DD0" w14:paraId="2DFC4A38"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7D8FB217" w14:textId="77777777" w:rsidR="005B5DD0" w:rsidRDefault="005B5DD0" w:rsidP="00A463E2">
            <w:pPr>
              <w:pStyle w:val="Body"/>
            </w:pPr>
            <w:r>
              <w:t>69</w:t>
            </w:r>
          </w:p>
        </w:tc>
        <w:tc>
          <w:tcPr>
            <w:tcW w:w="1328" w:type="pct"/>
          </w:tcPr>
          <w:p w14:paraId="0CB00FF9"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Год выпуска</w:t>
            </w:r>
          </w:p>
        </w:tc>
        <w:tc>
          <w:tcPr>
            <w:tcW w:w="1001" w:type="pct"/>
          </w:tcPr>
          <w:p w14:paraId="5961816C"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Д</w:t>
            </w:r>
          </w:p>
        </w:tc>
        <w:tc>
          <w:tcPr>
            <w:tcW w:w="1808" w:type="pct"/>
          </w:tcPr>
          <w:p w14:paraId="0CAEEE65"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Выпадающий список «ГОД»</w:t>
            </w:r>
          </w:p>
        </w:tc>
      </w:tr>
      <w:tr w:rsidR="005B5DD0" w14:paraId="2D16587B" w14:textId="77777777" w:rsidTr="009A1657">
        <w:tc>
          <w:tcPr>
            <w:cnfStyle w:val="001000000000" w:firstRow="0" w:lastRow="0" w:firstColumn="1" w:lastColumn="0" w:oddVBand="0" w:evenVBand="0" w:oddHBand="0" w:evenHBand="0" w:firstRowFirstColumn="0" w:firstRowLastColumn="0" w:lastRowFirstColumn="0" w:lastRowLastColumn="0"/>
            <w:tcW w:w="5000" w:type="pct"/>
            <w:gridSpan w:val="4"/>
          </w:tcPr>
          <w:p w14:paraId="42B822A8" w14:textId="77777777" w:rsidR="005B5DD0" w:rsidRPr="009A19C8" w:rsidRDefault="005B5DD0" w:rsidP="00A463E2">
            <w:pPr>
              <w:pStyle w:val="Body"/>
            </w:pPr>
            <w:r>
              <w:t>Обслуживание в других банках</w:t>
            </w:r>
          </w:p>
        </w:tc>
      </w:tr>
      <w:tr w:rsidR="005B5DD0" w14:paraId="540C21EE"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4D4D2B2B" w14:textId="77777777" w:rsidR="005B5DD0" w:rsidRDefault="005B5DD0" w:rsidP="00A463E2">
            <w:pPr>
              <w:pStyle w:val="Body"/>
            </w:pPr>
            <w:r>
              <w:t>75</w:t>
            </w:r>
          </w:p>
        </w:tc>
        <w:tc>
          <w:tcPr>
            <w:tcW w:w="1328" w:type="pct"/>
          </w:tcPr>
          <w:p w14:paraId="247DEB36"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Образование</w:t>
            </w:r>
          </w:p>
        </w:tc>
        <w:tc>
          <w:tcPr>
            <w:tcW w:w="1001" w:type="pct"/>
          </w:tcPr>
          <w:p w14:paraId="0DB5414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7D94E46D"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Справочник</w:t>
            </w:r>
          </w:p>
        </w:tc>
      </w:tr>
      <w:tr w:rsidR="005B5DD0" w14:paraId="49844522"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707E9CDF" w14:textId="77777777" w:rsidR="005B5DD0" w:rsidRDefault="005B5DD0" w:rsidP="00A463E2">
            <w:pPr>
              <w:pStyle w:val="Body"/>
            </w:pPr>
            <w:r>
              <w:t>76</w:t>
            </w:r>
          </w:p>
        </w:tc>
        <w:tc>
          <w:tcPr>
            <w:tcW w:w="1328" w:type="pct"/>
          </w:tcPr>
          <w:p w14:paraId="4455090D"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Кол-во детей</w:t>
            </w:r>
          </w:p>
        </w:tc>
        <w:tc>
          <w:tcPr>
            <w:tcW w:w="1001" w:type="pct"/>
          </w:tcPr>
          <w:p w14:paraId="0D492340"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49D9F477"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Справочник</w:t>
            </w:r>
          </w:p>
        </w:tc>
      </w:tr>
      <w:tr w:rsidR="005B5DD0" w14:paraId="7616C1D4"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725D0343" w14:textId="77777777" w:rsidR="005B5DD0" w:rsidRDefault="005B5DD0" w:rsidP="00A463E2">
            <w:pPr>
              <w:pStyle w:val="Body"/>
            </w:pPr>
            <w:r>
              <w:t>77</w:t>
            </w:r>
          </w:p>
        </w:tc>
        <w:tc>
          <w:tcPr>
            <w:tcW w:w="1328" w:type="pct"/>
          </w:tcPr>
          <w:p w14:paraId="75532057"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Семейное положение</w:t>
            </w:r>
          </w:p>
        </w:tc>
        <w:tc>
          <w:tcPr>
            <w:tcW w:w="1001" w:type="pct"/>
          </w:tcPr>
          <w:p w14:paraId="110CA551"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2D2EC3B5"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Справочник</w:t>
            </w:r>
          </w:p>
        </w:tc>
      </w:tr>
      <w:tr w:rsidR="005B5DD0" w14:paraId="1D95856F"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6216E25E" w14:textId="77777777" w:rsidR="005B5DD0" w:rsidRDefault="005B5DD0" w:rsidP="00A463E2">
            <w:pPr>
              <w:pStyle w:val="Body"/>
            </w:pPr>
            <w:r>
              <w:t>78</w:t>
            </w:r>
          </w:p>
        </w:tc>
        <w:tc>
          <w:tcPr>
            <w:tcW w:w="1328" w:type="pct"/>
          </w:tcPr>
          <w:p w14:paraId="22F70FD5"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Начало совместного проживания / Дата регистрации брака</w:t>
            </w:r>
          </w:p>
        </w:tc>
        <w:tc>
          <w:tcPr>
            <w:tcW w:w="1001" w:type="pct"/>
          </w:tcPr>
          <w:p w14:paraId="7B27367E"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w:t>
            </w:r>
          </w:p>
        </w:tc>
        <w:tc>
          <w:tcPr>
            <w:tcW w:w="1808" w:type="pct"/>
          </w:tcPr>
          <w:p w14:paraId="2A6270FE"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Отображается, если в п. 77 выбраны значения «Женат/Замужем» или «Гражданский брак». Может быть разбито на три поля в интерфейсе (День, Месяц, Год), все поля выбираются из списка допустимых значений.</w:t>
            </w:r>
          </w:p>
        </w:tc>
      </w:tr>
      <w:tr w:rsidR="005B5DD0" w14:paraId="2C7ECBAD"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0C2CBFE8" w14:textId="77777777" w:rsidR="005B5DD0" w:rsidRDefault="005B5DD0" w:rsidP="00A463E2">
            <w:pPr>
              <w:pStyle w:val="Body"/>
            </w:pPr>
            <w:r>
              <w:t>79</w:t>
            </w:r>
          </w:p>
        </w:tc>
        <w:tc>
          <w:tcPr>
            <w:tcW w:w="1328" w:type="pct"/>
          </w:tcPr>
          <w:p w14:paraId="2BCACCD2"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Фамилия</w:t>
            </w:r>
          </w:p>
        </w:tc>
        <w:tc>
          <w:tcPr>
            <w:tcW w:w="1001" w:type="pct"/>
          </w:tcPr>
          <w:p w14:paraId="1E206E35"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Т-А</w:t>
            </w:r>
          </w:p>
        </w:tc>
        <w:tc>
          <w:tcPr>
            <w:tcW w:w="1808" w:type="pct"/>
          </w:tcPr>
          <w:p w14:paraId="5D309988"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Отображается, если в п. 77 выбраны значения «Женат/Замужем» или «Гражданский брак».</w:t>
            </w:r>
          </w:p>
        </w:tc>
      </w:tr>
      <w:tr w:rsidR="005B5DD0" w14:paraId="79251208"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17587A73" w14:textId="77777777" w:rsidR="005B5DD0" w:rsidRDefault="005B5DD0" w:rsidP="00A463E2">
            <w:pPr>
              <w:pStyle w:val="Body"/>
            </w:pPr>
            <w:r>
              <w:t>80</w:t>
            </w:r>
          </w:p>
        </w:tc>
        <w:tc>
          <w:tcPr>
            <w:tcW w:w="1328" w:type="pct"/>
          </w:tcPr>
          <w:p w14:paraId="385E5602"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Имя</w:t>
            </w:r>
          </w:p>
        </w:tc>
        <w:tc>
          <w:tcPr>
            <w:tcW w:w="1001" w:type="pct"/>
          </w:tcPr>
          <w:p w14:paraId="16166877"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74B2599F"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Отображается, если в п. 77 выбраны значения «Женат/Замужем» или «Гражданский брак».</w:t>
            </w:r>
          </w:p>
        </w:tc>
      </w:tr>
      <w:tr w:rsidR="005B5DD0" w14:paraId="5D6B73DF"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1E31C50E" w14:textId="77777777" w:rsidR="005B5DD0" w:rsidRDefault="005B5DD0" w:rsidP="00A463E2">
            <w:pPr>
              <w:pStyle w:val="Body"/>
            </w:pPr>
            <w:r>
              <w:t>81</w:t>
            </w:r>
          </w:p>
        </w:tc>
        <w:tc>
          <w:tcPr>
            <w:tcW w:w="1328" w:type="pct"/>
          </w:tcPr>
          <w:p w14:paraId="76615F35"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Отчество</w:t>
            </w:r>
          </w:p>
        </w:tc>
        <w:tc>
          <w:tcPr>
            <w:tcW w:w="1001" w:type="pct"/>
          </w:tcPr>
          <w:p w14:paraId="108E6C24"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Т-А</w:t>
            </w:r>
          </w:p>
        </w:tc>
        <w:tc>
          <w:tcPr>
            <w:tcW w:w="1808" w:type="pct"/>
          </w:tcPr>
          <w:p w14:paraId="42D76C88"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Отображается, если в п. 77 выбраны значения «Женат/Замужем» или «Гражданский брак».</w:t>
            </w:r>
          </w:p>
        </w:tc>
      </w:tr>
      <w:tr w:rsidR="005B5DD0" w14:paraId="1743DB8B"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7E492360" w14:textId="77777777" w:rsidR="005B5DD0" w:rsidRDefault="005B5DD0" w:rsidP="00A463E2">
            <w:pPr>
              <w:pStyle w:val="Body"/>
            </w:pPr>
            <w:r>
              <w:t>82</w:t>
            </w:r>
          </w:p>
        </w:tc>
        <w:tc>
          <w:tcPr>
            <w:tcW w:w="1328" w:type="pct"/>
          </w:tcPr>
          <w:p w14:paraId="56DF1342"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Дата рождения</w:t>
            </w:r>
          </w:p>
        </w:tc>
        <w:tc>
          <w:tcPr>
            <w:tcW w:w="1001" w:type="pct"/>
          </w:tcPr>
          <w:p w14:paraId="46F2AEB5"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Д</w:t>
            </w:r>
          </w:p>
        </w:tc>
        <w:tc>
          <w:tcPr>
            <w:tcW w:w="1808" w:type="pct"/>
          </w:tcPr>
          <w:p w14:paraId="67252686"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Отображается, если в п. 77 выбраны значения «Женат/Замужем» или «Гражданский брак». Может быть разбито на три поля в интерфейсе (День, Месяц, Год), все поля выбираются из списка допустимых значений.</w:t>
            </w:r>
          </w:p>
        </w:tc>
      </w:tr>
      <w:tr w:rsidR="005B5DD0" w14:paraId="324C0109"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214A1673" w14:textId="77777777" w:rsidR="005B5DD0" w:rsidRPr="009A19C8" w:rsidRDefault="005B5DD0" w:rsidP="00A463E2">
            <w:pPr>
              <w:pStyle w:val="Body"/>
            </w:pPr>
            <w:r>
              <w:t>Данные контактного лица</w:t>
            </w:r>
          </w:p>
        </w:tc>
      </w:tr>
      <w:tr w:rsidR="005B5DD0" w14:paraId="1C85557C"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28D08625" w14:textId="77777777" w:rsidR="005B5DD0" w:rsidRDefault="005B5DD0" w:rsidP="00A463E2">
            <w:pPr>
              <w:pStyle w:val="Body"/>
            </w:pPr>
            <w:r>
              <w:t>83</w:t>
            </w:r>
          </w:p>
        </w:tc>
        <w:tc>
          <w:tcPr>
            <w:tcW w:w="1328" w:type="pct"/>
          </w:tcPr>
          <w:p w14:paraId="62B7050B"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Фамилия</w:t>
            </w:r>
          </w:p>
        </w:tc>
        <w:tc>
          <w:tcPr>
            <w:tcW w:w="1001" w:type="pct"/>
          </w:tcPr>
          <w:p w14:paraId="22495B67"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7344412D"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5FC9C5DB"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422D2C85" w14:textId="77777777" w:rsidR="005B5DD0" w:rsidRDefault="005B5DD0" w:rsidP="00A463E2">
            <w:pPr>
              <w:pStyle w:val="Body"/>
            </w:pPr>
            <w:r>
              <w:t>84</w:t>
            </w:r>
          </w:p>
        </w:tc>
        <w:tc>
          <w:tcPr>
            <w:tcW w:w="1328" w:type="pct"/>
          </w:tcPr>
          <w:p w14:paraId="5A11C62D"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Имя</w:t>
            </w:r>
          </w:p>
        </w:tc>
        <w:tc>
          <w:tcPr>
            <w:tcW w:w="1001" w:type="pct"/>
          </w:tcPr>
          <w:p w14:paraId="76ECA0B5"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Т-А</w:t>
            </w:r>
          </w:p>
        </w:tc>
        <w:tc>
          <w:tcPr>
            <w:tcW w:w="1808" w:type="pct"/>
          </w:tcPr>
          <w:p w14:paraId="6EDE4353" w14:textId="77777777" w:rsidR="005B5DD0" w:rsidRDefault="005B5DD0" w:rsidP="00583231">
            <w:pPr>
              <w:cnfStyle w:val="000000100000" w:firstRow="0" w:lastRow="0" w:firstColumn="0" w:lastColumn="0" w:oddVBand="0" w:evenVBand="0" w:oddHBand="1" w:evenHBand="0" w:firstRowFirstColumn="0" w:firstRowLastColumn="0" w:lastRowFirstColumn="0" w:lastRowLastColumn="0"/>
            </w:pPr>
          </w:p>
        </w:tc>
      </w:tr>
      <w:tr w:rsidR="005B5DD0" w14:paraId="330DF57E"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5AB84264" w14:textId="77777777" w:rsidR="005B5DD0" w:rsidRDefault="005B5DD0" w:rsidP="00A463E2">
            <w:pPr>
              <w:pStyle w:val="Body"/>
            </w:pPr>
            <w:r>
              <w:t>85</w:t>
            </w:r>
          </w:p>
        </w:tc>
        <w:tc>
          <w:tcPr>
            <w:tcW w:w="1328" w:type="pct"/>
          </w:tcPr>
          <w:p w14:paraId="69D7DC61"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Отчество</w:t>
            </w:r>
          </w:p>
        </w:tc>
        <w:tc>
          <w:tcPr>
            <w:tcW w:w="1001" w:type="pct"/>
          </w:tcPr>
          <w:p w14:paraId="192E5E37"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Т-А</w:t>
            </w:r>
          </w:p>
        </w:tc>
        <w:tc>
          <w:tcPr>
            <w:tcW w:w="1808" w:type="pct"/>
          </w:tcPr>
          <w:p w14:paraId="22E129D1" w14:textId="77777777" w:rsidR="005B5DD0" w:rsidRDefault="005B5DD0" w:rsidP="00583231">
            <w:pPr>
              <w:cnfStyle w:val="000000000000" w:firstRow="0" w:lastRow="0" w:firstColumn="0" w:lastColumn="0" w:oddVBand="0" w:evenVBand="0" w:oddHBand="0" w:evenHBand="0" w:firstRowFirstColumn="0" w:firstRowLastColumn="0" w:lastRowFirstColumn="0" w:lastRowLastColumn="0"/>
            </w:pPr>
          </w:p>
        </w:tc>
      </w:tr>
      <w:tr w:rsidR="005B5DD0" w14:paraId="2D824884"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398FAFF3" w14:textId="77777777" w:rsidR="005B5DD0" w:rsidRDefault="005B5DD0" w:rsidP="00A463E2">
            <w:pPr>
              <w:pStyle w:val="Body"/>
            </w:pPr>
            <w:r>
              <w:t>86</w:t>
            </w:r>
          </w:p>
        </w:tc>
        <w:tc>
          <w:tcPr>
            <w:tcW w:w="1328" w:type="pct"/>
          </w:tcPr>
          <w:p w14:paraId="585DDA9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Кем приходится</w:t>
            </w:r>
          </w:p>
        </w:tc>
        <w:tc>
          <w:tcPr>
            <w:tcW w:w="1001" w:type="pct"/>
          </w:tcPr>
          <w:p w14:paraId="2396A5A0"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655CA066"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Справочник</w:t>
            </w:r>
          </w:p>
        </w:tc>
      </w:tr>
      <w:tr w:rsidR="005B5DD0" w14:paraId="7AB288DC"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7A24B329" w14:textId="77777777" w:rsidR="005B5DD0" w:rsidRDefault="005B5DD0" w:rsidP="00A463E2">
            <w:pPr>
              <w:pStyle w:val="Body"/>
            </w:pPr>
            <w:r>
              <w:t>87</w:t>
            </w:r>
          </w:p>
        </w:tc>
        <w:tc>
          <w:tcPr>
            <w:tcW w:w="1328" w:type="pct"/>
          </w:tcPr>
          <w:p w14:paraId="6CFA2979"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Контактный телефон</w:t>
            </w:r>
          </w:p>
        </w:tc>
        <w:tc>
          <w:tcPr>
            <w:tcW w:w="1001" w:type="pct"/>
          </w:tcPr>
          <w:p w14:paraId="5415F148"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Ч</w:t>
            </w:r>
          </w:p>
        </w:tc>
        <w:tc>
          <w:tcPr>
            <w:tcW w:w="1808" w:type="pct"/>
          </w:tcPr>
          <w:p w14:paraId="68D62767"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 проверкой по заданной маске</w:t>
            </w:r>
          </w:p>
        </w:tc>
      </w:tr>
      <w:tr w:rsidR="005B5DD0" w14:paraId="68A84EB3"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2E395616" w14:textId="77777777" w:rsidR="005B5DD0" w:rsidRPr="009A19C8" w:rsidRDefault="005B5DD0" w:rsidP="00A463E2">
            <w:pPr>
              <w:pStyle w:val="Body"/>
            </w:pPr>
            <w:r w:rsidRPr="009A19C8">
              <w:t>Служебные поля --- НЕ ОТОБРАЖАЮТСЯ ЗАЕМЩИКУ (но отображаются сотруднику Банка)</w:t>
            </w:r>
          </w:p>
        </w:tc>
      </w:tr>
      <w:tr w:rsidR="005B5DD0" w14:paraId="19B6D953" w14:textId="77777777" w:rsidTr="009A1657">
        <w:tc>
          <w:tcPr>
            <w:cnfStyle w:val="001000000000" w:firstRow="0" w:lastRow="0" w:firstColumn="1" w:lastColumn="0" w:oddVBand="0" w:evenVBand="0" w:oddHBand="0" w:evenHBand="0" w:firstRowFirstColumn="0" w:firstRowLastColumn="0" w:lastRowFirstColumn="0" w:lastRowLastColumn="0"/>
            <w:tcW w:w="862" w:type="pct"/>
          </w:tcPr>
          <w:p w14:paraId="1BE01886" w14:textId="77777777" w:rsidR="005B5DD0" w:rsidRDefault="005B5DD0" w:rsidP="00A463E2">
            <w:pPr>
              <w:pStyle w:val="Body"/>
            </w:pPr>
            <w:r>
              <w:t>88</w:t>
            </w:r>
          </w:p>
        </w:tc>
        <w:tc>
          <w:tcPr>
            <w:tcW w:w="1328" w:type="pct"/>
          </w:tcPr>
          <w:p w14:paraId="7F198AF1"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Продукт</w:t>
            </w:r>
          </w:p>
        </w:tc>
        <w:tc>
          <w:tcPr>
            <w:tcW w:w="1001" w:type="pct"/>
          </w:tcPr>
          <w:p w14:paraId="11F43D95" w14:textId="77777777" w:rsidR="005B5DD0" w:rsidRDefault="005B5DD0" w:rsidP="00A463E2">
            <w:pPr>
              <w:pStyle w:val="Body"/>
              <w:cnfStyle w:val="000000000000" w:firstRow="0" w:lastRow="0" w:firstColumn="0" w:lastColumn="0" w:oddVBand="0" w:evenVBand="0" w:oddHBand="0" w:evenHBand="0" w:firstRowFirstColumn="0" w:firstRowLastColumn="0" w:lastRowFirstColumn="0" w:lastRowLastColumn="0"/>
            </w:pPr>
            <w:r>
              <w:t>Л</w:t>
            </w:r>
          </w:p>
        </w:tc>
        <w:tc>
          <w:tcPr>
            <w:tcW w:w="1808" w:type="pct"/>
          </w:tcPr>
          <w:p w14:paraId="61EB44AF" w14:textId="77777777" w:rsidR="005B5DD0" w:rsidRPr="009A19C8" w:rsidRDefault="005B5DD0" w:rsidP="00A463E2">
            <w:pPr>
              <w:pStyle w:val="Body"/>
              <w:cnfStyle w:val="000000000000" w:firstRow="0" w:lastRow="0" w:firstColumn="0" w:lastColumn="0" w:oddVBand="0" w:evenVBand="0" w:oddHBand="0" w:evenHBand="0" w:firstRowFirstColumn="0" w:firstRowLastColumn="0" w:lastRowFirstColumn="0" w:lastRowLastColumn="0"/>
            </w:pPr>
            <w:r w:rsidRPr="009A19C8">
              <w:t>Справочник. Может быть автоматически заполнено из кредитного калькулятора.</w:t>
            </w:r>
          </w:p>
        </w:tc>
      </w:tr>
      <w:tr w:rsidR="005B5DD0" w14:paraId="7188E0C6" w14:textId="77777777" w:rsidTr="009A16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2" w:type="pct"/>
          </w:tcPr>
          <w:p w14:paraId="16BC0046" w14:textId="77777777" w:rsidR="005B5DD0" w:rsidRDefault="005B5DD0" w:rsidP="00A463E2">
            <w:pPr>
              <w:pStyle w:val="Body"/>
            </w:pPr>
            <w:r>
              <w:t>89</w:t>
            </w:r>
          </w:p>
        </w:tc>
        <w:tc>
          <w:tcPr>
            <w:tcW w:w="1328" w:type="pct"/>
          </w:tcPr>
          <w:p w14:paraId="45633CF8"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Программа кредитования</w:t>
            </w:r>
          </w:p>
        </w:tc>
        <w:tc>
          <w:tcPr>
            <w:tcW w:w="1001" w:type="pct"/>
          </w:tcPr>
          <w:p w14:paraId="0B26D123" w14:textId="77777777" w:rsidR="005B5DD0" w:rsidRDefault="005B5DD0" w:rsidP="00A463E2">
            <w:pPr>
              <w:pStyle w:val="Body"/>
              <w:cnfStyle w:val="000000100000" w:firstRow="0" w:lastRow="0" w:firstColumn="0" w:lastColumn="0" w:oddVBand="0" w:evenVBand="0" w:oddHBand="1" w:evenHBand="0" w:firstRowFirstColumn="0" w:firstRowLastColumn="0" w:lastRowFirstColumn="0" w:lastRowLastColumn="0"/>
            </w:pPr>
            <w:r>
              <w:t>Л</w:t>
            </w:r>
          </w:p>
        </w:tc>
        <w:tc>
          <w:tcPr>
            <w:tcW w:w="1808" w:type="pct"/>
          </w:tcPr>
          <w:p w14:paraId="6B31D36D" w14:textId="77777777" w:rsidR="005B5DD0" w:rsidRPr="009A19C8" w:rsidRDefault="005B5DD0" w:rsidP="00A463E2">
            <w:pPr>
              <w:pStyle w:val="Body"/>
              <w:cnfStyle w:val="000000100000" w:firstRow="0" w:lastRow="0" w:firstColumn="0" w:lastColumn="0" w:oddVBand="0" w:evenVBand="0" w:oddHBand="1" w:evenHBand="0" w:firstRowFirstColumn="0" w:firstRowLastColumn="0" w:lastRowFirstColumn="0" w:lastRowLastColumn="0"/>
            </w:pPr>
            <w:r w:rsidRPr="009A19C8">
              <w:t>Справочник. Может быть автоматически заполнено из кредитного калькулятора.</w:t>
            </w:r>
          </w:p>
        </w:tc>
      </w:tr>
    </w:tbl>
    <w:p w14:paraId="2959A82B" w14:textId="77777777" w:rsidR="005B5DD0" w:rsidRPr="00CC5088" w:rsidRDefault="005B5DD0" w:rsidP="00A463E2">
      <w:pPr>
        <w:pStyle w:val="Body"/>
      </w:pPr>
    </w:p>
    <w:p w14:paraId="0107944E" w14:textId="6FE9ED2C" w:rsidR="00BF2197" w:rsidRDefault="00812A2E" w:rsidP="00801A96">
      <w:pPr>
        <w:pStyle w:val="Header3"/>
      </w:pPr>
      <w:bookmarkStart w:id="97" w:name="_Toc58234768"/>
      <w:bookmarkStart w:id="98" w:name="_Toc58259046"/>
      <w:r>
        <w:t xml:space="preserve">Работа с формой </w:t>
      </w:r>
      <w:r w:rsidR="005A0DA6">
        <w:t>З</w:t>
      </w:r>
      <w:r>
        <w:t>аявки/</w:t>
      </w:r>
      <w:r w:rsidR="00B177D3">
        <w:t>К</w:t>
      </w:r>
      <w:r w:rsidR="00B12108">
        <w:t>лиентского договора</w:t>
      </w:r>
      <w:bookmarkEnd w:id="97"/>
      <w:bookmarkEnd w:id="98"/>
    </w:p>
    <w:p w14:paraId="0E6118FB" w14:textId="42C072BF" w:rsidR="00812A2E" w:rsidRPr="00C420D0" w:rsidRDefault="00812A2E" w:rsidP="009A1657">
      <w:pPr>
        <w:pStyle w:val="Body"/>
        <w:keepNext/>
      </w:pPr>
      <w:r w:rsidRPr="00C420D0">
        <w:t xml:space="preserve">Загрузка данных не требует от рядовых пользователей никаких усилий. Но имеются и другие возможности влиять на данные </w:t>
      </w:r>
      <w:r w:rsidR="00F6363A">
        <w:t>КД</w:t>
      </w:r>
      <w:r w:rsidRPr="00C420D0">
        <w:t>:</w:t>
      </w:r>
    </w:p>
    <w:p w14:paraId="397284D4" w14:textId="77777777" w:rsidR="00435368" w:rsidRPr="009A1657" w:rsidRDefault="00435368" w:rsidP="009A1657">
      <w:pPr>
        <w:pStyle w:val="List1"/>
      </w:pPr>
      <w:r w:rsidRPr="009A1657">
        <w:t>В списке клиентских договоров имеется кнопка Создать КД. Ее нажатие открывает форму просмотра пустого договора. Переведя ее в режим редактирования, можно ввести минимально необходимые данные договора клиента.</w:t>
      </w:r>
    </w:p>
    <w:p w14:paraId="536F6204" w14:textId="77777777" w:rsidR="00812A2E" w:rsidRPr="009A1657" w:rsidRDefault="00812A2E" w:rsidP="009A1657">
      <w:pPr>
        <w:pStyle w:val="List1"/>
      </w:pPr>
      <w:r w:rsidRPr="009A1657">
        <w:t>В зависимости от принятой у Заказчика методологией в Системе можно предусмотреть возможность заполнения минимально возможного количества полей, набор которых должен определяться настройками продукта и программы кредитования. После создания экспресс-заявки происходит процесс рассмотрения, после чего пользователь системы должен будет заполнить остальные поля.</w:t>
      </w:r>
    </w:p>
    <w:p w14:paraId="73101C46" w14:textId="77777777" w:rsidR="00812A2E" w:rsidRPr="009A1657" w:rsidRDefault="00812A2E" w:rsidP="009A1657">
      <w:pPr>
        <w:pStyle w:val="List1"/>
      </w:pPr>
      <w:r w:rsidRPr="009A1657">
        <w:t>В любой момент времени пользователь системы имеет возможность приостановить заполнение заявки на любом из этапов. При этом заявка может быть сохранена в статусе «Черновик» и ей должен быть присвоен уникальный идентификатор заявки в системе, а также дополнительный идентификатор (например, номер мобильного телефона), по которому пользователь может найти свою заявку-черновик и продолжить заполнение.</w:t>
      </w:r>
    </w:p>
    <w:p w14:paraId="0594D1A5" w14:textId="436388A6" w:rsidR="00435368" w:rsidRPr="009A1657" w:rsidRDefault="00435368" w:rsidP="009A1657">
      <w:pPr>
        <w:pStyle w:val="List1"/>
      </w:pPr>
      <w:r w:rsidRPr="009A1657">
        <w:t xml:space="preserve">В форме ввода/редактирования активного КД на вкладке Счета </w:t>
      </w:r>
      <w:r w:rsidR="004F2A7D" w:rsidRPr="009A1657">
        <w:t xml:space="preserve">имеется кнопка </w:t>
      </w:r>
      <w:r w:rsidRPr="009A1657">
        <w:rPr>
          <w:highlight w:val="red"/>
        </w:rPr>
        <w:sym w:font="Webdings" w:char="F07E"/>
      </w:r>
      <w:r w:rsidRPr="009A1657">
        <w:rPr>
          <w:highlight w:val="red"/>
        </w:rPr>
        <w:t>Запрос в АБС</w:t>
      </w:r>
      <w:r w:rsidRPr="009A1657">
        <w:t>, предназначенная для согласования данных текущего КД с содержимым базы данных АБС, установленной у заказчика, и на основании которой наполнена база данных QBIS.Loan. Необходимость наличия такой кнопки обговаривается с заказчиком</w:t>
      </w:r>
      <w:r w:rsidR="006D13CD" w:rsidRPr="009A1657">
        <w:t xml:space="preserve"> индивидуально</w:t>
      </w:r>
      <w:r w:rsidRPr="009A1657">
        <w:t>.</w:t>
      </w:r>
    </w:p>
    <w:p w14:paraId="1037160C" w14:textId="645CCBC7" w:rsidR="00812A2E" w:rsidRPr="00C420D0" w:rsidRDefault="00812A2E" w:rsidP="009A1657">
      <w:pPr>
        <w:pStyle w:val="List1"/>
      </w:pPr>
      <w:r w:rsidRPr="00C420D0">
        <w:t xml:space="preserve">В форме редактирования </w:t>
      </w:r>
      <w:r w:rsidR="00F6363A">
        <w:t>КД</w:t>
      </w:r>
      <w:r w:rsidRPr="00C420D0">
        <w:t xml:space="preserve">, на вкладке </w:t>
      </w:r>
      <w:r w:rsidRPr="00DC1B40">
        <w:rPr>
          <w:rStyle w:val="Command"/>
        </w:rPr>
        <w:t>Договор</w:t>
      </w:r>
      <w:r w:rsidRPr="00C420D0">
        <w:t xml:space="preserve">, сведена информаций о </w:t>
      </w:r>
      <w:r w:rsidR="00F6363A">
        <w:t>клиентском договоре</w:t>
      </w:r>
      <w:r w:rsidRPr="00C420D0">
        <w:t xml:space="preserve">, поступившая от заказчика. При желании, ее можно исправить (кнопка </w:t>
      </w:r>
      <w:r w:rsidRPr="00B25C04">
        <w:rPr>
          <w:rStyle w:val="Key"/>
        </w:rPr>
        <w:t>Редактирование</w:t>
      </w:r>
      <w:r w:rsidRPr="00C420D0">
        <w:t>).</w:t>
      </w:r>
    </w:p>
    <w:p w14:paraId="355E2F74" w14:textId="5F284CA1" w:rsidR="00812A2E" w:rsidRPr="00C420D0" w:rsidRDefault="00812A2E" w:rsidP="009A1657">
      <w:pPr>
        <w:pStyle w:val="Body"/>
        <w:keepNext/>
      </w:pPr>
      <w:r w:rsidRPr="00C420D0">
        <w:t xml:space="preserve">Окно начинается полями фильтра для отбора </w:t>
      </w:r>
      <w:r w:rsidR="00960181">
        <w:t>клиентских договоров</w:t>
      </w:r>
      <w:r w:rsidRPr="00C420D0">
        <w:t xml:space="preserve"> по заданным условиям (см. раздел</w:t>
      </w:r>
      <w:r w:rsidR="00970FD2">
        <w:t xml:space="preserve"> </w:t>
      </w:r>
      <w:r w:rsidR="00970FD2">
        <w:fldChar w:fldCharType="begin"/>
      </w:r>
      <w:r w:rsidR="00970FD2">
        <w:instrText xml:space="preserve"> REF _Ref26362360 \h </w:instrText>
      </w:r>
      <w:r w:rsidR="00056374">
        <w:instrText xml:space="preserve"> \* MERGEFORMAT </w:instrText>
      </w:r>
      <w:r w:rsidR="00970FD2">
        <w:fldChar w:fldCharType="separate"/>
      </w:r>
      <w:r w:rsidR="0002643F">
        <w:t>Инструменты для работы со списками</w:t>
      </w:r>
      <w:r w:rsidR="00970FD2">
        <w:fldChar w:fldCharType="end"/>
      </w:r>
      <w:r w:rsidRPr="00C420D0">
        <w:t xml:space="preserve">). После кнопки </w:t>
      </w:r>
      <w:r w:rsidRPr="00B25C04">
        <w:rPr>
          <w:rStyle w:val="Key"/>
        </w:rPr>
        <w:t>Найти</w:t>
      </w:r>
      <w:r w:rsidRPr="00C420D0">
        <w:t xml:space="preserve"> фильтра следует список отобранных </w:t>
      </w:r>
      <w:r w:rsidR="00ED7F73">
        <w:t>клиентских договоров</w:t>
      </w:r>
      <w:r w:rsidRPr="00C420D0">
        <w:t>:</w:t>
      </w:r>
    </w:p>
    <w:p w14:paraId="5A7D1A61" w14:textId="77777777" w:rsidR="00846574" w:rsidRDefault="0075100E" w:rsidP="009A1657">
      <w:pPr>
        <w:pStyle w:val="Art"/>
      </w:pPr>
      <w:r>
        <w:rPr>
          <w:noProof/>
        </w:rPr>
        <w:drawing>
          <wp:inline distT="0" distB="0" distL="0" distR="0" wp14:anchorId="7F9CC73C" wp14:editId="009F47FE">
            <wp:extent cx="5875020" cy="2964180"/>
            <wp:effectExtent l="19050" t="19050" r="11430" b="266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Снимок экрана (108).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875020" cy="2964180"/>
                    </a:xfrm>
                    <a:prstGeom prst="rect">
                      <a:avLst/>
                    </a:prstGeom>
                    <a:ln w="3175">
                      <a:solidFill>
                        <a:schemeClr val="tx1"/>
                      </a:solidFill>
                    </a:ln>
                  </pic:spPr>
                </pic:pic>
              </a:graphicData>
            </a:graphic>
          </wp:inline>
        </w:drawing>
      </w:r>
    </w:p>
    <w:p w14:paraId="6ADE844F" w14:textId="634D0029" w:rsidR="0075100E" w:rsidRPr="002E5CA4" w:rsidRDefault="00846574" w:rsidP="002B689E">
      <w:pPr>
        <w:pStyle w:val="ArtTblCapt"/>
      </w:pPr>
      <w:bookmarkStart w:id="99" w:name="_Ref26728338"/>
      <w:r w:rsidRPr="002B689E">
        <w:t xml:space="preserve">Рис. </w:t>
      </w:r>
      <w:fldSimple w:instr=" SEQ Рис. \* ARABIC ">
        <w:r w:rsidR="0002643F">
          <w:rPr>
            <w:noProof/>
          </w:rPr>
          <w:t>31</w:t>
        </w:r>
      </w:fldSimple>
      <w:r w:rsidRPr="002E5CA4">
        <w:t xml:space="preserve"> Список </w:t>
      </w:r>
      <w:bookmarkEnd w:id="99"/>
      <w:r w:rsidR="00960181">
        <w:t>клиентских договоров</w:t>
      </w:r>
    </w:p>
    <w:p w14:paraId="1A1A4119" w14:textId="6CA0B895" w:rsidR="00BD2B41" w:rsidRPr="009A1657" w:rsidRDefault="00BD2B41" w:rsidP="009A1657">
      <w:pPr>
        <w:pStyle w:val="Body"/>
        <w:rPr>
          <w:rStyle w:val="Command"/>
        </w:rPr>
      </w:pPr>
      <w:r w:rsidRPr="009A1657">
        <w:rPr>
          <w:rStyle w:val="Command"/>
        </w:rPr>
        <w:t>Перечень информационных столбцов обычно согласовывается с Заказчиком в процессе внедрения. Так же, в дальнейшем, он может быть изменен/дополнен путем обращения к разработчику.</w:t>
      </w:r>
    </w:p>
    <w:p w14:paraId="519150C5" w14:textId="031EF62B" w:rsidR="00BD2B41" w:rsidRPr="00C420D0" w:rsidRDefault="00BD2B41" w:rsidP="00801A96">
      <w:pPr>
        <w:pStyle w:val="Body"/>
      </w:pPr>
      <w:r w:rsidRPr="00801A96">
        <w:t xml:space="preserve">Если выбрать номер </w:t>
      </w:r>
      <w:r w:rsidR="00ED7F73" w:rsidRPr="00801A96">
        <w:t>клиентского договора</w:t>
      </w:r>
      <w:r w:rsidRPr="00801A96">
        <w:t xml:space="preserve"> или значок </w:t>
      </w:r>
      <w:r w:rsidRPr="00801A96">
        <w:rPr>
          <w:noProof/>
        </w:rPr>
        <w:drawing>
          <wp:inline distT="0" distB="0" distL="0" distR="0" wp14:anchorId="452A8CD1" wp14:editId="799998F0">
            <wp:extent cx="153670" cy="124460"/>
            <wp:effectExtent l="19050" t="0" r="0" b="0"/>
            <wp:docPr id="39" name="Рисунок 3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1"/>
                    <pic:cNvPicPr>
                      <a:picLocks noChangeAspect="1" noChangeArrowheads="1"/>
                    </pic:cNvPicPr>
                  </pic:nvPicPr>
                  <pic:blipFill>
                    <a:blip r:embed="rId52" cstate="print"/>
                    <a:srcRect/>
                    <a:stretch>
                      <a:fillRect/>
                    </a:stretch>
                  </pic:blipFill>
                  <pic:spPr bwMode="auto">
                    <a:xfrm>
                      <a:off x="0" y="0"/>
                      <a:ext cx="153670" cy="124460"/>
                    </a:xfrm>
                    <a:prstGeom prst="rect">
                      <a:avLst/>
                    </a:prstGeom>
                    <a:noFill/>
                    <a:ln w="9525">
                      <a:noFill/>
                      <a:miter lim="800000"/>
                      <a:headEnd/>
                      <a:tailEnd/>
                    </a:ln>
                  </pic:spPr>
                </pic:pic>
              </a:graphicData>
            </a:graphic>
          </wp:inline>
        </w:drawing>
      </w:r>
      <w:r w:rsidRPr="00801A96">
        <w:t xml:space="preserve"> (в правом столбце действий), то откроется форма просмотра свойств </w:t>
      </w:r>
      <w:r w:rsidR="00F6363A" w:rsidRPr="00801A96">
        <w:t>КД</w:t>
      </w:r>
      <w:r w:rsidRPr="00801A96">
        <w:t xml:space="preserve"> (раздел</w:t>
      </w:r>
      <w:r w:rsidR="000E0655" w:rsidRPr="00801A96">
        <w:t xml:space="preserve"> </w:t>
      </w:r>
      <w:r w:rsidR="000E0655">
        <w:fldChar w:fldCharType="begin"/>
      </w:r>
      <w:r w:rsidR="000E0655">
        <w:instrText xml:space="preserve"> REF _Ref27331856 \h </w:instrText>
      </w:r>
      <w:r w:rsidR="000E0655">
        <w:fldChar w:fldCharType="separate"/>
      </w:r>
      <w:r w:rsidR="0002643F" w:rsidRPr="00A463E2">
        <w:t xml:space="preserve">Форма работы с </w:t>
      </w:r>
      <w:r w:rsidR="000E0655">
        <w:fldChar w:fldCharType="end"/>
      </w:r>
      <w:r w:rsidR="000E0655" w:rsidRPr="00C420D0">
        <w:t xml:space="preserve"> </w:t>
      </w:r>
      <w:r w:rsidRPr="00C420D0">
        <w:t>).</w:t>
      </w:r>
    </w:p>
    <w:p w14:paraId="4ED464C4" w14:textId="03CDAF1F" w:rsidR="00BD2B41" w:rsidRDefault="00BD2B41" w:rsidP="00801A96">
      <w:pPr>
        <w:pStyle w:val="Body"/>
      </w:pPr>
      <w:r w:rsidRPr="00C420D0">
        <w:t xml:space="preserve">Список </w:t>
      </w:r>
      <w:r w:rsidR="00F6363A">
        <w:t>КД</w:t>
      </w:r>
      <w:r w:rsidRPr="00C420D0">
        <w:t xml:space="preserve"> может занимать много страниц. Но в конце каждой страницы находится меню групповых операций (см. раздел</w:t>
      </w:r>
      <w:r w:rsidR="003704EC">
        <w:t xml:space="preserve"> </w:t>
      </w:r>
      <w:r w:rsidR="003704EC">
        <w:fldChar w:fldCharType="begin"/>
      </w:r>
      <w:r w:rsidR="003704EC">
        <w:instrText xml:space="preserve"> REF _Ref26916321 \h </w:instrText>
      </w:r>
      <w:r w:rsidR="003704EC">
        <w:fldChar w:fldCharType="separate"/>
      </w:r>
      <w:r w:rsidR="0002643F">
        <w:t>Меню групповых операций</w:t>
      </w:r>
      <w:r w:rsidR="003704EC">
        <w:fldChar w:fldCharType="end"/>
      </w:r>
      <w:r w:rsidRPr="00801A96">
        <w:t xml:space="preserve">) для выполнения действий над предварительно выделенными (значок </w:t>
      </w:r>
      <w:r w:rsidRPr="00801A96">
        <w:sym w:font="Wingdings" w:char="F0FE"/>
      </w:r>
      <w:r w:rsidRPr="00801A96">
        <w:t xml:space="preserve"> в левом столбце) </w:t>
      </w:r>
      <w:r w:rsidR="00F6363A" w:rsidRPr="00801A96">
        <w:t>КД</w:t>
      </w:r>
      <w:r>
        <w:t>.</w:t>
      </w:r>
    </w:p>
    <w:p w14:paraId="6CD61CAB" w14:textId="76D663FD" w:rsidR="00BD2B41" w:rsidRDefault="00BD2B41" w:rsidP="00BD2B41">
      <w:pPr>
        <w:pStyle w:val="Body"/>
        <w:rPr>
          <w:b/>
        </w:rPr>
      </w:pPr>
    </w:p>
    <w:p w14:paraId="19C6DC9F" w14:textId="736ED6B8" w:rsidR="00BD2B41" w:rsidRDefault="00B54EE5" w:rsidP="00801A96">
      <w:pPr>
        <w:pStyle w:val="Header3"/>
      </w:pPr>
      <w:bookmarkStart w:id="100" w:name="_Toc58234769"/>
      <w:bookmarkStart w:id="101" w:name="_Toc58259047"/>
      <w:r>
        <w:t>С</w:t>
      </w:r>
      <w:r w:rsidR="00BD2B41" w:rsidRPr="00BD2B41">
        <w:t>четчики взаимод</w:t>
      </w:r>
      <w:r w:rsidR="00BD2B41">
        <w:t>ействий</w:t>
      </w:r>
      <w:bookmarkEnd w:id="100"/>
      <w:bookmarkEnd w:id="101"/>
    </w:p>
    <w:p w14:paraId="7DC225EA" w14:textId="112F2A17" w:rsidR="00BD2B41" w:rsidRDefault="004D7E49" w:rsidP="00DB2914">
      <w:pPr>
        <w:pStyle w:val="Body"/>
        <w:keepNext/>
      </w:pPr>
      <w:r w:rsidRPr="00BD2B41">
        <w:t>Счетчики взаимодействий – особый механизм, реализованный в QBIS.L</w:t>
      </w:r>
      <w:r>
        <w:rPr>
          <w:lang w:val="en-US"/>
        </w:rPr>
        <w:t>oan</w:t>
      </w:r>
      <w:r w:rsidRPr="00BD2B41">
        <w:t>, позволяющий гибко настраивать количество взаимодействий пользователя системы с клиентом кредитной организации. Федеральный закон от 3 июля 2016 г. N 230-ФЗ "О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"О микрофинансовой деятельности и микрофинансовых организациях" четко определяет допустимое количество звонков,личных встреч,</w:t>
      </w:r>
      <w:r w:rsidR="00AB4C2D" w:rsidRPr="005A166D">
        <w:t xml:space="preserve"> </w:t>
      </w:r>
      <w:r w:rsidRPr="00BD2B41">
        <w:t xml:space="preserve">смс- сообщений и.т.д в день/неделю/месяц по отношению к заемщикам, должникам-просрочникам. Система </w:t>
      </w:r>
      <w:r w:rsidR="00D72D9E">
        <w:t>позволяет</w:t>
      </w:r>
      <w:r w:rsidRPr="00BD2B41">
        <w:t xml:space="preserve"> произвести настройки такого рода взаимодействий, чтобы количество планируемых и осуществляемых мероприятий разного типа не нарушало положения настоящего нормативного документа. Исключение составляет случай, когда в настройках результата, предусматривающего контакт с заемщиком отмечен чекбоксом пункт </w:t>
      </w:r>
      <w:r w:rsidRPr="00BD2B41">
        <w:rPr>
          <w:b/>
        </w:rPr>
        <w:t>Следующий контакт по инициативе заемщика / уполномоченного</w:t>
      </w:r>
      <w:r w:rsidRPr="00BD2B41">
        <w:t xml:space="preserve"> </w:t>
      </w:r>
      <w:r w:rsidRPr="00BD2B41">
        <w:rPr>
          <w:b/>
        </w:rPr>
        <w:t>представителя:</w:t>
      </w:r>
    </w:p>
    <w:p w14:paraId="57E5E053" w14:textId="77777777" w:rsidR="00846574" w:rsidRDefault="00BD2B41" w:rsidP="009A1657">
      <w:pPr>
        <w:pStyle w:val="Art"/>
      </w:pPr>
      <w:r>
        <w:rPr>
          <w:noProof/>
        </w:rPr>
        <w:drawing>
          <wp:inline distT="0" distB="0" distL="0" distR="0" wp14:anchorId="70786ABD" wp14:editId="148D1BD6">
            <wp:extent cx="5753100" cy="1653540"/>
            <wp:effectExtent l="19050" t="19050" r="19050" b="2286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9010F4.tmp"/>
                    <pic:cNvPicPr/>
                  </pic:nvPicPr>
                  <pic:blipFill>
                    <a:blip r:embed="rId53">
                      <a:extLst>
                        <a:ext uri="{28A0092B-C50C-407E-A947-70E740481C1C}">
                          <a14:useLocalDpi xmlns:a14="http://schemas.microsoft.com/office/drawing/2010/main" val="0"/>
                        </a:ext>
                      </a:extLst>
                    </a:blip>
                    <a:stretch>
                      <a:fillRect/>
                    </a:stretch>
                  </pic:blipFill>
                  <pic:spPr>
                    <a:xfrm>
                      <a:off x="0" y="0"/>
                      <a:ext cx="5753629" cy="1653692"/>
                    </a:xfrm>
                    <a:prstGeom prst="rect">
                      <a:avLst/>
                    </a:prstGeom>
                    <a:ln w="3175">
                      <a:solidFill>
                        <a:schemeClr val="tx1"/>
                      </a:solidFill>
                    </a:ln>
                    <a:effectLst/>
                  </pic:spPr>
                </pic:pic>
              </a:graphicData>
            </a:graphic>
          </wp:inline>
        </w:drawing>
      </w:r>
    </w:p>
    <w:p w14:paraId="1DD4ECF1" w14:textId="341434A7" w:rsidR="00BD2B41" w:rsidRPr="002E5CA4" w:rsidRDefault="00846574" w:rsidP="002B689E">
      <w:pPr>
        <w:pStyle w:val="ArtTblCapt"/>
      </w:pPr>
      <w:r w:rsidRPr="002B689E">
        <w:t xml:space="preserve">Рис. </w:t>
      </w:r>
      <w:fldSimple w:instr=" SEQ Рис. \* ARABIC ">
        <w:r w:rsidR="0002643F">
          <w:rPr>
            <w:noProof/>
          </w:rPr>
          <w:t>32</w:t>
        </w:r>
      </w:fldSimple>
      <w:r w:rsidRPr="002E5CA4">
        <w:t xml:space="preserve"> Редактирование результата</w:t>
      </w:r>
    </w:p>
    <w:p w14:paraId="0E006C36" w14:textId="77CD6B38" w:rsidR="00BD2B41" w:rsidRPr="00C420D0" w:rsidRDefault="00BD2B41" w:rsidP="00801A96">
      <w:pPr>
        <w:pStyle w:val="Body"/>
      </w:pPr>
      <w:r w:rsidRPr="00C420D0">
        <w:t>В этом случае, система будет игнорировать количество взаимодействий с заемщиком,</w:t>
      </w:r>
    </w:p>
    <w:p w14:paraId="41440811" w14:textId="1E974532" w:rsidR="00BD2B41" w:rsidRPr="00C420D0" w:rsidRDefault="00BD2B41" w:rsidP="00801A96">
      <w:pPr>
        <w:pStyle w:val="Body"/>
      </w:pPr>
      <w:r w:rsidRPr="00C420D0">
        <w:t xml:space="preserve">заданных в настройках справочника </w:t>
      </w:r>
      <w:r w:rsidRPr="00C420D0">
        <w:rPr>
          <w:b/>
        </w:rPr>
        <w:t>Ограничения на взаимодействия.</w:t>
      </w:r>
    </w:p>
    <w:p w14:paraId="69F653B5" w14:textId="6A8E55D5" w:rsidR="00BD2B41" w:rsidRPr="00C420D0" w:rsidRDefault="00BD2B41" w:rsidP="009A1657">
      <w:pPr>
        <w:pStyle w:val="Body"/>
        <w:keepNext/>
        <w:rPr>
          <w:color w:val="00B050"/>
        </w:rPr>
      </w:pPr>
      <w:r w:rsidRPr="00C420D0">
        <w:t>Если данный чекбокс не отмечен, то при попытке отработать любой тип мероприятия по конкретной персоне будет отображаться всплывающее окно, уведомляющее пользователя о достижении лимита по количеству допустимых взаимодействий в день/неделю/месяц</w:t>
      </w:r>
      <w:r w:rsidRPr="00C420D0">
        <w:rPr>
          <w:color w:val="00B050"/>
        </w:rPr>
        <w:t>:</w:t>
      </w:r>
    </w:p>
    <w:p w14:paraId="0BFD6B34" w14:textId="77777777" w:rsidR="00846574" w:rsidRDefault="00BD2B41" w:rsidP="009A1657">
      <w:pPr>
        <w:pStyle w:val="Art"/>
      </w:pPr>
      <w:r>
        <w:rPr>
          <w:noProof/>
        </w:rPr>
        <w:drawing>
          <wp:inline distT="0" distB="0" distL="0" distR="0" wp14:anchorId="7FE5B5CD" wp14:editId="0471AE4C">
            <wp:extent cx="5783580" cy="1677035"/>
            <wp:effectExtent l="19050" t="19050" r="26670" b="18415"/>
            <wp:docPr id="63" name="Рисунок 63" descr="Вырезка экра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3C0FA02.tmp"/>
                    <pic:cNvPicPr/>
                  </pic:nvPicPr>
                  <pic:blipFill rotWithShape="1">
                    <a:blip r:embed="rId54">
                      <a:extLst>
                        <a:ext uri="{28A0092B-C50C-407E-A947-70E740481C1C}">
                          <a14:useLocalDpi xmlns:a14="http://schemas.microsoft.com/office/drawing/2010/main" val="0"/>
                        </a:ext>
                      </a:extLst>
                    </a:blip>
                    <a:srcRect t="7170"/>
                    <a:stretch/>
                  </pic:blipFill>
                  <pic:spPr bwMode="auto">
                    <a:xfrm>
                      <a:off x="0" y="0"/>
                      <a:ext cx="5783580" cy="1677035"/>
                    </a:xfrm>
                    <a:prstGeom prst="rect">
                      <a:avLst/>
                    </a:prstGeom>
                    <a:ln w="3175">
                      <a:solidFill>
                        <a:schemeClr val="tx1"/>
                      </a:solidFill>
                    </a:ln>
                    <a:effectLst/>
                    <a:extLst>
                      <a:ext uri="{53640926-AAD7-44D8-BBD7-CCE9431645EC}">
                        <a14:shadowObscured xmlns:a14="http://schemas.microsoft.com/office/drawing/2010/main"/>
                      </a:ext>
                    </a:extLst>
                  </pic:spPr>
                </pic:pic>
              </a:graphicData>
            </a:graphic>
          </wp:inline>
        </w:drawing>
      </w:r>
    </w:p>
    <w:p w14:paraId="3F479652" w14:textId="62534D08" w:rsidR="00BD2B41" w:rsidRPr="002E5CA4" w:rsidRDefault="00846574" w:rsidP="002B689E">
      <w:pPr>
        <w:pStyle w:val="ArtTblCapt"/>
      </w:pPr>
      <w:r w:rsidRPr="002B689E">
        <w:t xml:space="preserve">Рис. </w:t>
      </w:r>
      <w:fldSimple w:instr=" SEQ Рис. \* ARABIC ">
        <w:r w:rsidR="0002643F">
          <w:rPr>
            <w:noProof/>
          </w:rPr>
          <w:t>33</w:t>
        </w:r>
      </w:fldSimple>
      <w:r w:rsidRPr="002E5CA4">
        <w:t xml:space="preserve"> Лимит количества взаимодействий</w:t>
      </w:r>
    </w:p>
    <w:p w14:paraId="22BC4452" w14:textId="1DFCA881" w:rsidR="00BD2B41" w:rsidRPr="00C420D0" w:rsidRDefault="00BD2B41" w:rsidP="00A463E2">
      <w:pPr>
        <w:pStyle w:val="Body"/>
      </w:pPr>
      <w:r w:rsidRPr="00C420D0">
        <w:t>Важно: планирование следующих мероприятий осуществляется на ближайшую возможную дату, не противоречащую правилам взаимодействия с заемщиком – справочник Ограничения на взаимодействия (см.</w:t>
      </w:r>
      <w:r w:rsidR="00C50FA0">
        <w:t xml:space="preserve"> раздел </w:t>
      </w:r>
      <w:r w:rsidR="00C50FA0">
        <w:fldChar w:fldCharType="begin"/>
      </w:r>
      <w:r w:rsidR="00C50FA0">
        <w:instrText xml:space="preserve"> REF _Ref26978221 \h </w:instrText>
      </w:r>
      <w:r w:rsidR="00A463E2">
        <w:instrText xml:space="preserve"> \* MERGEFORMAT </w:instrText>
      </w:r>
      <w:r w:rsidR="00C50FA0">
        <w:fldChar w:fldCharType="separate"/>
      </w:r>
      <w:r w:rsidR="0002643F" w:rsidRPr="00BC5FC9">
        <w:rPr>
          <w:noProof/>
        </w:rPr>
        <w:t>Справочники</w:t>
      </w:r>
      <w:r w:rsidR="00C50FA0">
        <w:fldChar w:fldCharType="end"/>
      </w:r>
      <w:r w:rsidR="00C50FA0">
        <w:t>).</w:t>
      </w:r>
    </w:p>
    <w:p w14:paraId="2B95CC17" w14:textId="50388D90" w:rsidR="00BD2B41" w:rsidRPr="00C420D0" w:rsidRDefault="00BD2B41" w:rsidP="00A463E2">
      <w:pPr>
        <w:pStyle w:val="Body"/>
      </w:pPr>
      <w:r w:rsidRPr="00C420D0">
        <w:t>Также, по умолчанию, система настроена таким образом, что:</w:t>
      </w:r>
    </w:p>
    <w:p w14:paraId="559495D4" w14:textId="77777777" w:rsidR="00E10D7E" w:rsidRPr="00A463E2" w:rsidRDefault="00E10D7E" w:rsidP="00A463E2">
      <w:pPr>
        <w:pStyle w:val="List1Num"/>
        <w:numPr>
          <w:ilvl w:val="0"/>
          <w:numId w:val="39"/>
        </w:numPr>
      </w:pPr>
      <w:r w:rsidRPr="00A463E2">
        <w:t>Ограничение счетчика по количество контактов не распространяется в том случае, если у заемщика отсутствует просроченная задолженность.</w:t>
      </w:r>
    </w:p>
    <w:p w14:paraId="4044CE77" w14:textId="6A570976" w:rsidR="00E10D7E" w:rsidRPr="00A463E2" w:rsidRDefault="00E10D7E" w:rsidP="00A463E2">
      <w:pPr>
        <w:pStyle w:val="List1Num"/>
      </w:pPr>
      <w:r w:rsidRPr="00A463E2">
        <w:t xml:space="preserve">В случае если у </w:t>
      </w:r>
      <w:r w:rsidR="00F6363A" w:rsidRPr="00A463E2">
        <w:t>КД</w:t>
      </w:r>
      <w:r w:rsidRPr="00A463E2">
        <w:t xml:space="preserve"> установлен один из следующих системных статусов: Банкротство / реструктуризация, Лицо, лишенное / ограниченное в дееспособности, Находится на излечении в СЛУ, Инвалид I группы, Несовершеннолетний, Отказ от взаимодействия, то к этому </w:t>
      </w:r>
      <w:r w:rsidR="00362968" w:rsidRPr="00A463E2">
        <w:t>Договору</w:t>
      </w:r>
      <w:r w:rsidRPr="00A463E2">
        <w:t xml:space="preserve"> не применимы бизнес-процессы, имеющие мероприятия с результатом, где отмечен чекбокс Контакт с заемщиком / уполномоченным представителем заемщика, кроме бизнес-процессов стадий Суд, Исполнительное производство.</w:t>
      </w:r>
    </w:p>
    <w:p w14:paraId="2AB18D03" w14:textId="77777777" w:rsidR="00E10D7E" w:rsidRPr="00A463E2" w:rsidRDefault="00E10D7E" w:rsidP="00A463E2">
      <w:pPr>
        <w:pStyle w:val="List1Num"/>
      </w:pPr>
      <w:r w:rsidRPr="00A463E2">
        <w:t>НЕ ПРИМЕНИМЫ Бизнес-правила, предусматривающие применение бизнес-процессов, имеющих мероприятия с результатом, где выделен чекбокс Контакт с заемщиком / уполномоченным представителем заемщика, а также осуществляющих отправку СМС, IVR.</w:t>
      </w:r>
    </w:p>
    <w:p w14:paraId="787B8780" w14:textId="19F89E42" w:rsidR="00E10D7E" w:rsidRPr="00A463E2" w:rsidRDefault="00E10D7E" w:rsidP="00A463E2">
      <w:pPr>
        <w:pStyle w:val="List1Num"/>
      </w:pPr>
      <w:r w:rsidRPr="00A463E2">
        <w:t xml:space="preserve">При наличии у </w:t>
      </w:r>
      <w:r w:rsidR="00F6363A" w:rsidRPr="00A463E2">
        <w:t>КД</w:t>
      </w:r>
      <w:r w:rsidRPr="00A463E2">
        <w:t xml:space="preserve"> любого из системных статусов Банкротство / реструктуризация, Лицо лишенное / ограниченное в дееспособности, Находится на излечении в СЛУ, Инвалид I группы, Несовершеннолетний, Отказ от взаимодействия НЕ ВОЗМОЖНО совершить массовых операций с этим КД (кроме снятия статусов).</w:t>
      </w:r>
    </w:p>
    <w:p w14:paraId="285FCF34" w14:textId="0B23411F" w:rsidR="00E42A68" w:rsidRPr="00C420D0" w:rsidRDefault="00BD2B41" w:rsidP="00801A96">
      <w:pPr>
        <w:pStyle w:val="Body"/>
      </w:pPr>
      <w:r w:rsidRPr="00C420D0">
        <w:t xml:space="preserve">Количество записей (счетчиков) в справочнике не ограничено и может применяться </w:t>
      </w:r>
      <w:r w:rsidR="00E42A68" w:rsidRPr="00C420D0">
        <w:t xml:space="preserve">как ко </w:t>
      </w:r>
      <w:r w:rsidR="00362968" w:rsidRPr="00C420D0">
        <w:t>всему портфелю</w:t>
      </w:r>
      <w:r w:rsidR="00E42A68" w:rsidRPr="00C420D0">
        <w:t xml:space="preserve"> </w:t>
      </w:r>
      <w:r w:rsidR="00F6363A">
        <w:t>КД</w:t>
      </w:r>
      <w:r w:rsidRPr="00C420D0">
        <w:t xml:space="preserve">, так и к выборке. Привязка справочника к </w:t>
      </w:r>
      <w:r w:rsidR="00B71E57">
        <w:t>договорам клиентов</w:t>
      </w:r>
      <w:r w:rsidRPr="00C420D0">
        <w:t xml:space="preserve"> происходит в процессе импорта данных в систему.</w:t>
      </w:r>
    </w:p>
    <w:p w14:paraId="0187E0A4" w14:textId="4FBBBD4C" w:rsidR="00BD2B41" w:rsidRPr="00E03737" w:rsidRDefault="00BD2B41" w:rsidP="006941AA">
      <w:pPr>
        <w:pStyle w:val="Header2"/>
      </w:pPr>
      <w:bookmarkStart w:id="102" w:name="_Ref26916321"/>
      <w:bookmarkStart w:id="103" w:name="_Toc58234770"/>
      <w:bookmarkStart w:id="104" w:name="_Toc58259048"/>
      <w:r>
        <w:t>Меню групповых операций</w:t>
      </w:r>
      <w:bookmarkEnd w:id="102"/>
      <w:bookmarkEnd w:id="103"/>
      <w:bookmarkEnd w:id="104"/>
    </w:p>
    <w:p w14:paraId="57B10222" w14:textId="3D0EDCBB" w:rsidR="00BD2B41" w:rsidRPr="00B54EE5" w:rsidRDefault="00BD2B41" w:rsidP="00BD2B41">
      <w:pPr>
        <w:pStyle w:val="Body"/>
        <w:keepNext/>
      </w:pPr>
      <w:r w:rsidRPr="00B54EE5">
        <w:t xml:space="preserve">Список </w:t>
      </w:r>
      <w:r w:rsidR="00F6363A" w:rsidRPr="00B54EE5">
        <w:t>КД</w:t>
      </w:r>
      <w:r w:rsidRPr="00B54EE5">
        <w:t xml:space="preserve"> может занимать много страниц. Но в конце каждой страницы находится меню групповых операций. По умолчанию меню свернуто. Если нажать на строку </w:t>
      </w:r>
      <w:r w:rsidRPr="00DC1B40">
        <w:rPr>
          <w:rStyle w:val="Command"/>
        </w:rPr>
        <w:t xml:space="preserve">Операции с </w:t>
      </w:r>
      <w:r w:rsidR="00F723A9" w:rsidRPr="00DC1B40">
        <w:rPr>
          <w:rStyle w:val="Command"/>
        </w:rPr>
        <w:t>договорами клиентов</w:t>
      </w:r>
      <w:r w:rsidRPr="00B54EE5">
        <w:t>, то ниже откроется меню операций:</w:t>
      </w:r>
    </w:p>
    <w:p w14:paraId="02964314" w14:textId="77777777" w:rsidR="00846574" w:rsidRDefault="00BD2B41" w:rsidP="009A1657">
      <w:pPr>
        <w:pStyle w:val="Art"/>
      </w:pPr>
      <w:r>
        <w:rPr>
          <w:noProof/>
        </w:rPr>
        <w:drawing>
          <wp:inline distT="0" distB="0" distL="0" distR="0" wp14:anchorId="2C326079" wp14:editId="18384D03">
            <wp:extent cx="5852160" cy="4609892"/>
            <wp:effectExtent l="19050" t="19050" r="15240" b="1968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Снимок экрана (110).png"/>
                    <pic:cNvPicPr/>
                  </pic:nvPicPr>
                  <pic:blipFill>
                    <a:blip r:embed="rId55">
                      <a:extLst>
                        <a:ext uri="{28A0092B-C50C-407E-A947-70E740481C1C}">
                          <a14:useLocalDpi xmlns:a14="http://schemas.microsoft.com/office/drawing/2010/main" val="0"/>
                        </a:ext>
                      </a:extLst>
                    </a:blip>
                    <a:stretch>
                      <a:fillRect/>
                    </a:stretch>
                  </pic:blipFill>
                  <pic:spPr>
                    <a:xfrm>
                      <a:off x="0" y="0"/>
                      <a:ext cx="5877044" cy="4629494"/>
                    </a:xfrm>
                    <a:prstGeom prst="rect">
                      <a:avLst/>
                    </a:prstGeom>
                    <a:ln w="3175">
                      <a:solidFill>
                        <a:schemeClr val="tx1"/>
                      </a:solidFill>
                    </a:ln>
                  </pic:spPr>
                </pic:pic>
              </a:graphicData>
            </a:graphic>
          </wp:inline>
        </w:drawing>
      </w:r>
    </w:p>
    <w:p w14:paraId="4FF44C7A" w14:textId="13001D59" w:rsidR="00BD2B41" w:rsidRPr="002E5CA4" w:rsidRDefault="00846574" w:rsidP="002B689E">
      <w:pPr>
        <w:pStyle w:val="ArtTblCapt"/>
      </w:pPr>
      <w:r w:rsidRPr="002B689E">
        <w:t xml:space="preserve">Рис. </w:t>
      </w:r>
      <w:fldSimple w:instr=" SEQ Рис. \* ARABIC ">
        <w:r w:rsidR="0002643F">
          <w:rPr>
            <w:noProof/>
          </w:rPr>
          <w:t>34</w:t>
        </w:r>
      </w:fldSimple>
      <w:r w:rsidRPr="002E5CA4">
        <w:t xml:space="preserve"> Меню групповых операций</w:t>
      </w:r>
    </w:p>
    <w:p w14:paraId="2D667749" w14:textId="64547B3A" w:rsidR="00BD2B41" w:rsidRPr="00C420D0" w:rsidRDefault="009A1657" w:rsidP="009A1657">
      <w:pPr>
        <w:pStyle w:val="Note"/>
      </w:pPr>
      <w:r>
        <w:rPr>
          <w:rStyle w:val="NoteToken"/>
        </w:rPr>
        <w:t>Примечание</w:t>
      </w:r>
      <w:r w:rsidRPr="009A1657">
        <w:t> </w:t>
      </w:r>
      <w:r w:rsidR="00BD2B41" w:rsidRPr="00C420D0">
        <w:t xml:space="preserve">Чтобы после нажатия на </w:t>
      </w:r>
      <w:r w:rsidR="00362968" w:rsidRPr="00DC1B40">
        <w:rPr>
          <w:rStyle w:val="Command"/>
        </w:rPr>
        <w:t xml:space="preserve">Операции с </w:t>
      </w:r>
      <w:r w:rsidR="00F6363A" w:rsidRPr="00DC1B40">
        <w:rPr>
          <w:rStyle w:val="Command"/>
        </w:rPr>
        <w:t>договорами клиентов</w:t>
      </w:r>
      <w:r w:rsidR="00BD2B41" w:rsidRPr="00DC1B40">
        <w:rPr>
          <w:rStyle w:val="Command"/>
        </w:rPr>
        <w:t xml:space="preserve"> </w:t>
      </w:r>
      <w:r w:rsidR="00BD2B41" w:rsidRPr="00C420D0">
        <w:t xml:space="preserve">увидеть открывшееся меню, надо прибегнуть к прокрутке окна (клавиша </w:t>
      </w:r>
      <w:r w:rsidR="00BD2B41" w:rsidRPr="00C420D0">
        <w:sym w:font="Symbol" w:char="F0AF"/>
      </w:r>
      <w:r w:rsidR="00BD2B41" w:rsidRPr="00C420D0">
        <w:t>).</w:t>
      </w:r>
    </w:p>
    <w:p w14:paraId="4DA84DFF" w14:textId="118E72A1" w:rsidR="00A04F41" w:rsidRPr="00C420D0" w:rsidRDefault="00A04F41" w:rsidP="00801A96">
      <w:pPr>
        <w:pStyle w:val="Body"/>
      </w:pPr>
      <w:r w:rsidRPr="00C420D0">
        <w:t xml:space="preserve">Операции применяются ко всем заранее выделенным в списке (признаком </w:t>
      </w:r>
      <w:r w:rsidRPr="00C420D0">
        <w:sym w:font="Wingdings" w:char="F0FE"/>
      </w:r>
      <w:r w:rsidRPr="00C420D0">
        <w:t xml:space="preserve">) </w:t>
      </w:r>
      <w:r w:rsidR="00F6363A">
        <w:t>КД</w:t>
      </w:r>
      <w:r w:rsidRPr="00C420D0">
        <w:t xml:space="preserve">. Выделение обязательно и тогда, когда нужно обработать </w:t>
      </w:r>
      <w:r w:rsidR="007F5379">
        <w:t>од</w:t>
      </w:r>
      <w:r w:rsidR="00F723A9">
        <w:t>ин</w:t>
      </w:r>
      <w:r w:rsidR="007F5379">
        <w:t xml:space="preserve"> </w:t>
      </w:r>
      <w:r w:rsidR="00F723A9">
        <w:t>клиентский договор</w:t>
      </w:r>
      <w:r w:rsidRPr="00C420D0">
        <w:t>.</w:t>
      </w:r>
    </w:p>
    <w:p w14:paraId="4CC51F0E" w14:textId="77777777" w:rsidR="00A04F41" w:rsidRPr="00C420D0" w:rsidRDefault="00A04F41" w:rsidP="00801A96">
      <w:pPr>
        <w:pStyle w:val="Body"/>
      </w:pPr>
      <w:r w:rsidRPr="00C420D0">
        <w:t>Выполнение каждой операции требует конкретизации условий ее выполнение. После выбора операции ниже откроются поля для ввода условий. Например, выбор операции «Установка/снятие статусов» запрашивает конкретизацию действия (установить или снять) и код статуса.</w:t>
      </w:r>
    </w:p>
    <w:p w14:paraId="414539BF" w14:textId="77777777" w:rsidR="00A04F41" w:rsidRPr="00C420D0" w:rsidRDefault="00A04F41" w:rsidP="00801A96">
      <w:pPr>
        <w:pStyle w:val="Body"/>
      </w:pPr>
      <w:r w:rsidRPr="00C420D0">
        <w:t>Меню групповых действий не ограничивается выполнением мероприятий, направленных на погашение заемщиками задолженности, но используется на всех стадиях работы.</w:t>
      </w:r>
    </w:p>
    <w:p w14:paraId="622C2550" w14:textId="77777777" w:rsidR="00AB4C2D" w:rsidRDefault="00A04F41" w:rsidP="00801A96">
      <w:pPr>
        <w:pStyle w:val="Body"/>
      </w:pPr>
      <w:r w:rsidRPr="00C420D0">
        <w:t>Рассмотрим назначение отдельных операций.</w:t>
      </w:r>
    </w:p>
    <w:p w14:paraId="18DC1590" w14:textId="3C449AC1" w:rsidR="00A04F41" w:rsidRDefault="00A04F41" w:rsidP="00801A96">
      <w:pPr>
        <w:pStyle w:val="Header3"/>
      </w:pPr>
      <w:bookmarkStart w:id="105" w:name="_Toc58234771"/>
      <w:bookmarkStart w:id="106" w:name="_Toc58259049"/>
      <w:r>
        <w:t>Применение бизнес-процессов</w:t>
      </w:r>
      <w:bookmarkEnd w:id="105"/>
      <w:bookmarkEnd w:id="106"/>
    </w:p>
    <w:p w14:paraId="4FB1AA69" w14:textId="59FABE7C" w:rsidR="00A04F41" w:rsidRPr="00801A96" w:rsidRDefault="00A04F41" w:rsidP="00A04F41">
      <w:pPr>
        <w:pStyle w:val="Body"/>
      </w:pPr>
      <w:r w:rsidRPr="00801A96">
        <w:t xml:space="preserve">Операция </w:t>
      </w:r>
      <w:r w:rsidRPr="00DC1B40">
        <w:rPr>
          <w:rStyle w:val="Command"/>
        </w:rPr>
        <w:t>Применение бизнес-процессов</w:t>
      </w:r>
      <w:r w:rsidRPr="00801A96">
        <w:t xml:space="preserve"> является одной из наиболее востребованных. Применяется для того, чтобы запустить для </w:t>
      </w:r>
      <w:r w:rsidR="00F6363A" w:rsidRPr="00801A96">
        <w:t>КД</w:t>
      </w:r>
      <w:r w:rsidRPr="00801A96">
        <w:t xml:space="preserve"> (или группы </w:t>
      </w:r>
      <w:r w:rsidR="00F6363A" w:rsidRPr="00801A96">
        <w:t>КД</w:t>
      </w:r>
      <w:r w:rsidRPr="00801A96">
        <w:t>) определенный бизнес-процесс.</w:t>
      </w:r>
    </w:p>
    <w:p w14:paraId="6DE37115" w14:textId="00E7FACB" w:rsidR="00A04F41" w:rsidRPr="00C420D0" w:rsidRDefault="00B54EE5" w:rsidP="00B54EE5">
      <w:pPr>
        <w:pStyle w:val="Note"/>
      </w:pPr>
      <w:r>
        <w:rPr>
          <w:rStyle w:val="NoteToken"/>
        </w:rPr>
        <w:t>Примечание</w:t>
      </w:r>
      <w:r w:rsidRPr="00B54EE5">
        <w:t> </w:t>
      </w:r>
      <w:r w:rsidR="00A04F41" w:rsidRPr="00C420D0">
        <w:t xml:space="preserve">Перед выбором </w:t>
      </w:r>
      <w:r w:rsidR="00F6363A">
        <w:t>клиентского договора</w:t>
      </w:r>
      <w:r w:rsidR="00A04F41" w:rsidRPr="00C420D0">
        <w:t xml:space="preserve"> рекомендуем выполнить фильтрацию, задав в строке </w:t>
      </w:r>
      <w:r w:rsidR="00A04F41" w:rsidRPr="00DC1B40">
        <w:rPr>
          <w:rStyle w:val="Command"/>
        </w:rPr>
        <w:t>Бизнес-процессы</w:t>
      </w:r>
      <w:r w:rsidR="00A04F41" w:rsidRPr="00C420D0">
        <w:t xml:space="preserve"> операцию сравнения «Равно пустому» </w:t>
      </w:r>
      <w:r w:rsidR="00A04F41" w:rsidRPr="00C420D0">
        <w:noBreakHyphen/>
        <w:t xml:space="preserve"> это приведет к отбору </w:t>
      </w:r>
      <w:r w:rsidR="00B71E57">
        <w:t>договоров клиентов</w:t>
      </w:r>
      <w:r w:rsidR="00A04F41" w:rsidRPr="00C420D0">
        <w:t>, не связанных еще ни с одним типовым бизнес-процессом.</w:t>
      </w:r>
    </w:p>
    <w:p w14:paraId="497624E5" w14:textId="78752105" w:rsidR="00A04F41" w:rsidRPr="00C420D0" w:rsidRDefault="00A04F41" w:rsidP="00801A96">
      <w:pPr>
        <w:pStyle w:val="Body"/>
      </w:pPr>
      <w:r w:rsidRPr="00C420D0">
        <w:t>После выбора операции вначале откроется одно поле для выбора бизнес-процесса. После выбора бизнес-процесса откроется еще ряд полей для выбора мероприятия, с которого должен стартовать бизнес-процесс, и указания, на каких сотрудников надлежит направить выполнение бизнес-процесса. Например,:</w:t>
      </w:r>
    </w:p>
    <w:p w14:paraId="2FADCCA7" w14:textId="77777777" w:rsidR="00846574" w:rsidRDefault="00A04F41" w:rsidP="009A1657">
      <w:pPr>
        <w:pStyle w:val="Art"/>
      </w:pPr>
      <w:r>
        <w:rPr>
          <w:noProof/>
        </w:rPr>
        <w:drawing>
          <wp:inline distT="0" distB="0" distL="0" distR="0" wp14:anchorId="6F5EC3AF" wp14:editId="42EF36CB">
            <wp:extent cx="5798820" cy="2584827"/>
            <wp:effectExtent l="19050" t="19050" r="11430" b="2540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Снимок экрана (111).png"/>
                    <pic:cNvPicPr/>
                  </pic:nvPicPr>
                  <pic:blipFill>
                    <a:blip r:embed="rId56">
                      <a:extLst>
                        <a:ext uri="{28A0092B-C50C-407E-A947-70E740481C1C}">
                          <a14:useLocalDpi xmlns:a14="http://schemas.microsoft.com/office/drawing/2010/main" val="0"/>
                        </a:ext>
                      </a:extLst>
                    </a:blip>
                    <a:stretch>
                      <a:fillRect/>
                    </a:stretch>
                  </pic:blipFill>
                  <pic:spPr>
                    <a:xfrm>
                      <a:off x="0" y="0"/>
                      <a:ext cx="5852029" cy="2608545"/>
                    </a:xfrm>
                    <a:prstGeom prst="rect">
                      <a:avLst/>
                    </a:prstGeom>
                    <a:ln w="3175">
                      <a:solidFill>
                        <a:schemeClr val="tx1"/>
                      </a:solidFill>
                    </a:ln>
                  </pic:spPr>
                </pic:pic>
              </a:graphicData>
            </a:graphic>
          </wp:inline>
        </w:drawing>
      </w:r>
    </w:p>
    <w:p w14:paraId="031351B1" w14:textId="5A798C14" w:rsidR="00A04F41" w:rsidRPr="002E5CA4" w:rsidRDefault="00846574" w:rsidP="00801A96">
      <w:pPr>
        <w:pStyle w:val="ArtTblCapt"/>
      </w:pPr>
      <w:r w:rsidRPr="002E5CA4">
        <w:t xml:space="preserve">Рис. </w:t>
      </w:r>
      <w:fldSimple w:instr=" SEQ Рис. \* ARABIC ">
        <w:r w:rsidR="0002643F">
          <w:rPr>
            <w:noProof/>
          </w:rPr>
          <w:t>35</w:t>
        </w:r>
      </w:fldSimple>
      <w:r w:rsidRPr="002E5CA4">
        <w:t xml:space="preserve"> Применение бизнес-процесса</w:t>
      </w:r>
    </w:p>
    <w:p w14:paraId="2CB7AB67" w14:textId="77777777" w:rsidR="00E03737" w:rsidRPr="00C420D0" w:rsidRDefault="00E03737" w:rsidP="009A1657">
      <w:pPr>
        <w:pStyle w:val="List1"/>
      </w:pPr>
      <w:r w:rsidRPr="00C420D0">
        <w:t xml:space="preserve">В поле </w:t>
      </w:r>
      <w:r w:rsidRPr="00DC1B40">
        <w:rPr>
          <w:rStyle w:val="Command"/>
        </w:rPr>
        <w:t>Начать с мероприятия</w:t>
      </w:r>
      <w:r w:rsidRPr="00C420D0">
        <w:t xml:space="preserve"> надо выбрать мероприятие заданного бизнес-процесса. По умолчанию, это первое мероприятие.</w:t>
      </w:r>
    </w:p>
    <w:p w14:paraId="1D375228" w14:textId="5F2CA48B" w:rsidR="00E03737" w:rsidRPr="00C420D0" w:rsidRDefault="00E03737" w:rsidP="009A1657">
      <w:pPr>
        <w:pStyle w:val="List1"/>
      </w:pPr>
      <w:r w:rsidRPr="00C420D0">
        <w:t xml:space="preserve">Значение в поле </w:t>
      </w:r>
      <w:r w:rsidRPr="00DC1B40">
        <w:rPr>
          <w:rStyle w:val="Command"/>
        </w:rPr>
        <w:t>Распределить по</w:t>
      </w:r>
      <w:r w:rsidRPr="00C420D0">
        <w:t xml:space="preserve"> имеет смысл когда было выделено несколько </w:t>
      </w:r>
      <w:r w:rsidR="00F6363A">
        <w:t>КД</w:t>
      </w:r>
      <w:r w:rsidRPr="00C420D0">
        <w:t xml:space="preserve"> и для их выполнения было назначено несколько подразделений или сотрудников.</w:t>
      </w:r>
    </w:p>
    <w:p w14:paraId="6E5783CC" w14:textId="0403CD56" w:rsidR="00E03737" w:rsidRPr="00C420D0" w:rsidRDefault="00E03737" w:rsidP="009A1657">
      <w:pPr>
        <w:pStyle w:val="List1"/>
      </w:pPr>
      <w:r w:rsidRPr="00C420D0">
        <w:t xml:space="preserve">Если задать тип распределения </w:t>
      </w:r>
      <w:r w:rsidRPr="00C420D0">
        <w:rPr>
          <w:rStyle w:val="Value"/>
          <w:rFonts w:ascii="Calibri" w:hAnsi="Calibri" w:cs="Calibri"/>
        </w:rPr>
        <w:t>По сумме</w:t>
      </w:r>
      <w:r w:rsidRPr="00C420D0">
        <w:t xml:space="preserve">, то Система при построении очереди на выполнение мероприятий будет стремиться к тому, чтобы каждому назначенному сотруднику и каждому назначенному подразделению выпало бы </w:t>
      </w:r>
      <w:r w:rsidR="00FC1224">
        <w:t>клиентских договоров</w:t>
      </w:r>
      <w:r w:rsidRPr="00C420D0">
        <w:t xml:space="preserve"> на соизмеримую сумму.</w:t>
      </w:r>
    </w:p>
    <w:p w14:paraId="2E681CF3" w14:textId="79396762" w:rsidR="00E03737" w:rsidRPr="00C420D0" w:rsidRDefault="00E03737" w:rsidP="009A1657">
      <w:pPr>
        <w:pStyle w:val="List1"/>
      </w:pPr>
      <w:r w:rsidRPr="00C420D0">
        <w:t xml:space="preserve">Если задать тип распределения </w:t>
      </w:r>
      <w:r w:rsidRPr="00C420D0">
        <w:rPr>
          <w:rStyle w:val="Value"/>
          <w:rFonts w:ascii="Calibri" w:hAnsi="Calibri" w:cs="Calibri"/>
        </w:rPr>
        <w:t>По количеству</w:t>
      </w:r>
      <w:r w:rsidRPr="00C420D0">
        <w:t xml:space="preserve">, то Система будет стремиться к тому, чтобы каждому назначенному сотруднику и каждому назначенному подразделению выпало бы одинаковое число </w:t>
      </w:r>
      <w:r w:rsidR="00F6363A">
        <w:t>КД</w:t>
      </w:r>
      <w:r w:rsidRPr="00C420D0">
        <w:t>.</w:t>
      </w:r>
    </w:p>
    <w:p w14:paraId="1772661A" w14:textId="08B61A03" w:rsidR="00247245" w:rsidRPr="00C420D0" w:rsidRDefault="00247245" w:rsidP="009A1657">
      <w:pPr>
        <w:pStyle w:val="BodyInd"/>
      </w:pPr>
      <w:r w:rsidRPr="00C420D0">
        <w:t xml:space="preserve">Аналогичным образом имеется распределение по сумме и количеству с учетом франчайззи. </w:t>
      </w:r>
    </w:p>
    <w:p w14:paraId="4FEF6E7D" w14:textId="3BD6D9AB" w:rsidR="00247245" w:rsidRPr="009A1657" w:rsidRDefault="00E03737" w:rsidP="009A1657">
      <w:pPr>
        <w:pStyle w:val="List1"/>
      </w:pPr>
      <w:r w:rsidRPr="00C420D0">
        <w:t xml:space="preserve">После поля </w:t>
      </w:r>
      <w:r w:rsidRPr="00DC1B40">
        <w:rPr>
          <w:rStyle w:val="Command"/>
        </w:rPr>
        <w:t>Распределить по</w:t>
      </w:r>
      <w:r w:rsidRPr="00C420D0">
        <w:t xml:space="preserve"> следует перечень структурных подразделений, которым может быть доверено исполнение данного мероприятия. Набор ответственных</w:t>
      </w:r>
      <w:r w:rsidR="009A1657">
        <w:t xml:space="preserve"> </w:t>
      </w:r>
      <w:r w:rsidR="00247245" w:rsidRPr="009A1657">
        <w:t xml:space="preserve">подразделений/сотрудников индивидуален для заданного бизнес-процесса, и даже для заданного мероприятия. Здесь отображается подразделение, назначенное в типовых настройках мероприятия и бизнес-процесса (раздел </w:t>
      </w:r>
      <w:r w:rsidR="00247245" w:rsidRPr="009A1657">
        <w:fldChar w:fldCharType="begin"/>
      </w:r>
      <w:r w:rsidR="00247245" w:rsidRPr="009A1657">
        <w:instrText xml:space="preserve"> REF _Ref464811920 \r \h </w:instrText>
      </w:r>
      <w:r w:rsidR="00C420D0" w:rsidRPr="009A1657">
        <w:instrText xml:space="preserve"> \* MERGEFORMAT </w:instrText>
      </w:r>
      <w:r w:rsidR="00247245" w:rsidRPr="009A1657">
        <w:fldChar w:fldCharType="separate"/>
      </w:r>
      <w:r w:rsidR="0002643F">
        <w:t>6.2</w:t>
      </w:r>
      <w:r w:rsidR="00247245" w:rsidRPr="009A1657">
        <w:fldChar w:fldCharType="end"/>
      </w:r>
      <w:r w:rsidR="00247245" w:rsidRPr="009A1657">
        <w:t>). Справочник структурных подразделений имеет иерархическую структуру, и если в настройках бизнес-процесса задано подразделение с вложенными структурными едини</w:t>
      </w:r>
      <w:r w:rsidR="009A1657">
        <w:t xml:space="preserve">цами, то </w:t>
      </w:r>
      <w:r w:rsidR="00247245" w:rsidRPr="009A1657">
        <w:t xml:space="preserve"> отобразятся и все подразделения, подчиненные заданному. Из общего списка </w:t>
      </w:r>
      <w:r w:rsidR="000A55AC" w:rsidRPr="009A1657">
        <w:t xml:space="preserve">сотрудников </w:t>
      </w:r>
      <w:r w:rsidR="00247245" w:rsidRPr="009A1657">
        <w:t xml:space="preserve">следует </w:t>
      </w:r>
      <w:r w:rsidR="00A36A56" w:rsidRPr="009A1657">
        <w:t>отметить чекбоксами</w:t>
      </w:r>
      <w:r w:rsidR="000A55AC" w:rsidRPr="009A1657">
        <w:t xml:space="preserve"> </w:t>
      </w:r>
      <w:r w:rsidR="00247245" w:rsidRPr="009A1657">
        <w:t xml:space="preserve">конкретных </w:t>
      </w:r>
      <w:r w:rsidR="000A55AC" w:rsidRPr="009A1657">
        <w:t>ответственных исполнителей мероприятий бизнес-процесса.</w:t>
      </w:r>
    </w:p>
    <w:p w14:paraId="06C12379" w14:textId="207D32E8" w:rsidR="00A04F41" w:rsidRPr="00C420D0" w:rsidRDefault="00247245" w:rsidP="009A1657">
      <w:pPr>
        <w:pStyle w:val="Body"/>
      </w:pPr>
      <w:r w:rsidRPr="00C420D0">
        <w:t>После наименования каждого подразделения следует перечень сотрудников, причисленных к заданному подразделению, и чей уровень компетенции соответствует настройкам бизнес процесса.</w:t>
      </w:r>
    </w:p>
    <w:p w14:paraId="6EA0D86C" w14:textId="77777777" w:rsidR="000A55AC" w:rsidRPr="00B54EE5" w:rsidRDefault="000A55AC" w:rsidP="009A1657">
      <w:pPr>
        <w:pStyle w:val="Body"/>
        <w:keepNext/>
      </w:pPr>
      <w:r w:rsidRPr="00B54EE5">
        <w:t xml:space="preserve">Заполнив форму, нажмите кнопку </w:t>
      </w:r>
      <w:r w:rsidRPr="00B25C04">
        <w:rPr>
          <w:rStyle w:val="Key"/>
        </w:rPr>
        <w:t>Применить бизнес-процесс</w:t>
      </w:r>
      <w:r w:rsidRPr="00B54EE5">
        <w:t>. Последует сообщение о применении бизнес-процесса:</w:t>
      </w:r>
    </w:p>
    <w:p w14:paraId="394561DD" w14:textId="77777777" w:rsidR="00846574" w:rsidRDefault="000A55AC" w:rsidP="009A1657">
      <w:pPr>
        <w:pStyle w:val="Art"/>
      </w:pPr>
      <w:r>
        <w:rPr>
          <w:noProof/>
        </w:rPr>
        <w:drawing>
          <wp:inline distT="0" distB="0" distL="0" distR="0" wp14:anchorId="46A1DED2" wp14:editId="6E15E741">
            <wp:extent cx="5760720" cy="1066165"/>
            <wp:effectExtent l="19050" t="19050" r="11430" b="19685"/>
            <wp:docPr id="42" name="Рисунок 4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1"/>
                    <pic:cNvPicPr>
                      <a:picLocks noChangeAspect="1" noChangeArrowheads="1"/>
                    </pic:cNvPicPr>
                  </pic:nvPicPr>
                  <pic:blipFill>
                    <a:blip r:embed="rId57" cstate="print"/>
                    <a:srcRect/>
                    <a:stretch>
                      <a:fillRect/>
                    </a:stretch>
                  </pic:blipFill>
                  <pic:spPr bwMode="auto">
                    <a:xfrm>
                      <a:off x="0" y="0"/>
                      <a:ext cx="5771013" cy="1068070"/>
                    </a:xfrm>
                    <a:prstGeom prst="rect">
                      <a:avLst/>
                    </a:prstGeom>
                    <a:noFill/>
                    <a:ln w="9525" cmpd="sng">
                      <a:solidFill>
                        <a:srgbClr val="000000"/>
                      </a:solidFill>
                      <a:miter lim="800000"/>
                      <a:headEnd/>
                      <a:tailEnd/>
                    </a:ln>
                    <a:effectLst/>
                  </pic:spPr>
                </pic:pic>
              </a:graphicData>
            </a:graphic>
          </wp:inline>
        </w:drawing>
      </w:r>
    </w:p>
    <w:p w14:paraId="26CE57ED" w14:textId="6FBAC0C2" w:rsidR="000A55AC" w:rsidRPr="002E5CA4" w:rsidRDefault="00846574" w:rsidP="00801A96">
      <w:pPr>
        <w:pStyle w:val="ArtTblCapt"/>
      </w:pPr>
      <w:r w:rsidRPr="002E5CA4">
        <w:t xml:space="preserve">Рис. </w:t>
      </w:r>
      <w:fldSimple w:instr=" SEQ Рис. \* ARABIC ">
        <w:r w:rsidR="0002643F">
          <w:rPr>
            <w:noProof/>
          </w:rPr>
          <w:t>36</w:t>
        </w:r>
      </w:fldSimple>
      <w:r w:rsidRPr="002E5CA4">
        <w:t xml:space="preserve"> Бизнес-процесс применен</w:t>
      </w:r>
    </w:p>
    <w:p w14:paraId="56958869" w14:textId="1E08DD6F" w:rsidR="000A55AC" w:rsidRDefault="000A55AC" w:rsidP="00A463E2">
      <w:pPr>
        <w:pStyle w:val="Body"/>
      </w:pPr>
      <w:r>
        <w:t xml:space="preserve">В формах просмотра обработанных </w:t>
      </w:r>
      <w:r w:rsidR="00A36A56">
        <w:t>договоров</w:t>
      </w:r>
      <w:r>
        <w:t xml:space="preserve">, на вкладке </w:t>
      </w:r>
      <w:r w:rsidRPr="00DC1B40">
        <w:rPr>
          <w:rStyle w:val="Command"/>
        </w:rPr>
        <w:t>Мероприятия</w:t>
      </w:r>
      <w:r>
        <w:t>, появится 2 новые записи: о применении бизнес-процесса и о запланированном мероприятии.</w:t>
      </w:r>
    </w:p>
    <w:p w14:paraId="6F367946" w14:textId="381907F5" w:rsidR="000A55AC" w:rsidRPr="000A55AC" w:rsidRDefault="000A55AC" w:rsidP="00801A96">
      <w:pPr>
        <w:pStyle w:val="Header3"/>
      </w:pPr>
      <w:bookmarkStart w:id="107" w:name="_Toc58234772"/>
      <w:bookmarkStart w:id="108" w:name="_Toc58259050"/>
      <w:r>
        <w:t>Завершение бизнес-процессов</w:t>
      </w:r>
      <w:bookmarkEnd w:id="107"/>
      <w:bookmarkEnd w:id="108"/>
    </w:p>
    <w:p w14:paraId="239FD62D" w14:textId="45A62ED2" w:rsidR="000A55AC" w:rsidRPr="00C420D0" w:rsidRDefault="000A55AC" w:rsidP="00801A96">
      <w:pPr>
        <w:pStyle w:val="Body"/>
      </w:pPr>
      <w:r w:rsidRPr="00801A96">
        <w:t xml:space="preserve">Операция </w:t>
      </w:r>
      <w:r w:rsidRPr="00DC1B40">
        <w:rPr>
          <w:rStyle w:val="Command"/>
        </w:rPr>
        <w:t>Завершение бизнес-процессов</w:t>
      </w:r>
      <w:r w:rsidRPr="00C420D0">
        <w:t xml:space="preserve"> применяется для принудительного завершения ранее примененного бизнес-процесса для </w:t>
      </w:r>
      <w:r w:rsidR="00B71E57">
        <w:t xml:space="preserve">договора </w:t>
      </w:r>
      <w:r w:rsidR="00B71E57" w:rsidRPr="00C420D0">
        <w:t>или</w:t>
      </w:r>
      <w:r w:rsidRPr="00C420D0">
        <w:t xml:space="preserve"> группы </w:t>
      </w:r>
      <w:r w:rsidR="00A36A56">
        <w:t>договоров</w:t>
      </w:r>
    </w:p>
    <w:p w14:paraId="45E83C30" w14:textId="77777777" w:rsidR="000A55AC" w:rsidRPr="00C420D0" w:rsidRDefault="000A55AC" w:rsidP="00801A96">
      <w:pPr>
        <w:pStyle w:val="Body"/>
      </w:pPr>
      <w:r w:rsidRPr="00C420D0">
        <w:t xml:space="preserve">После выбора операции откроется одно поле для выбора бизнес-процесса. Выбрав бизнес-процесс, нажмите кнопку </w:t>
      </w:r>
      <w:r w:rsidRPr="001F0F3D">
        <w:rPr>
          <w:rStyle w:val="Command"/>
        </w:rPr>
        <w:t>Завершить бизнес-процесс</w:t>
      </w:r>
      <w:r w:rsidRPr="00C420D0">
        <w:t>. Последует сообщение о завершении бизнес-процесса:</w:t>
      </w:r>
    </w:p>
    <w:p w14:paraId="7959CDFB" w14:textId="60734E1B" w:rsidR="000A55AC" w:rsidRPr="00C420D0" w:rsidRDefault="000A55AC" w:rsidP="00801A96">
      <w:pPr>
        <w:pStyle w:val="Body"/>
      </w:pPr>
      <w:r w:rsidRPr="00C420D0">
        <w:t xml:space="preserve">В формах просмотра обработанных </w:t>
      </w:r>
      <w:r w:rsidR="00A36A56">
        <w:t>договоров</w:t>
      </w:r>
      <w:r w:rsidRPr="00C420D0">
        <w:t xml:space="preserve">, на вкладке </w:t>
      </w:r>
      <w:r w:rsidRPr="00DC1B40">
        <w:rPr>
          <w:rStyle w:val="Command"/>
        </w:rPr>
        <w:t>Мероприятия</w:t>
      </w:r>
      <w:r w:rsidRPr="00C420D0">
        <w:t>, появится новая запись о завершении бизнес-процесса.</w:t>
      </w:r>
    </w:p>
    <w:p w14:paraId="05402081" w14:textId="73C0D597" w:rsidR="000A55AC" w:rsidRDefault="000A55AC" w:rsidP="00801A96">
      <w:pPr>
        <w:pStyle w:val="Body"/>
      </w:pPr>
      <w:r w:rsidRPr="00C420D0">
        <w:t xml:space="preserve">Если бизнес-процесс, который предполагалось завершить, ранее не был запущен, в свойствах </w:t>
      </w:r>
      <w:r w:rsidR="00A36A56">
        <w:t>договора</w:t>
      </w:r>
      <w:r w:rsidRPr="00C420D0">
        <w:t xml:space="preserve"> ничего не изменится, но сообщения об ошибке не последует.</w:t>
      </w:r>
    </w:p>
    <w:p w14:paraId="082BB455" w14:textId="4DC5CB67" w:rsidR="000A55AC" w:rsidRDefault="000A55AC" w:rsidP="00801A96">
      <w:pPr>
        <w:pStyle w:val="Header3"/>
      </w:pPr>
      <w:bookmarkStart w:id="109" w:name="_Toc58234773"/>
      <w:bookmarkStart w:id="110" w:name="_Toc58259051"/>
      <w:r>
        <w:t>Управление очередью</w:t>
      </w:r>
      <w:bookmarkEnd w:id="109"/>
      <w:bookmarkEnd w:id="110"/>
    </w:p>
    <w:p w14:paraId="04CB33CB" w14:textId="500497F2" w:rsidR="000A55AC" w:rsidRPr="00C420D0" w:rsidRDefault="000A55AC" w:rsidP="00B54EE5">
      <w:pPr>
        <w:pStyle w:val="Body"/>
      </w:pPr>
      <w:r w:rsidRPr="00B54EE5">
        <w:t xml:space="preserve">Операция </w:t>
      </w:r>
      <w:r w:rsidRPr="00DC1B40">
        <w:rPr>
          <w:rStyle w:val="Command"/>
        </w:rPr>
        <w:t>Управление очередью</w:t>
      </w:r>
      <w:r w:rsidRPr="00C420D0">
        <w:t xml:space="preserve"> применяется для обновления очередей на отработку сотрудниками мероприятий бизнес-процессов с учетом данных </w:t>
      </w:r>
      <w:r w:rsidR="00B71E57">
        <w:t xml:space="preserve">договора </w:t>
      </w:r>
      <w:r w:rsidR="00B71E57" w:rsidRPr="00C420D0">
        <w:t>или</w:t>
      </w:r>
      <w:r w:rsidRPr="00C420D0">
        <w:t xml:space="preserve"> группы </w:t>
      </w:r>
      <w:r w:rsidR="00A36A56">
        <w:t>договоров</w:t>
      </w:r>
      <w:r w:rsidRPr="00C420D0">
        <w:t>.</w:t>
      </w:r>
    </w:p>
    <w:p w14:paraId="028EB5E3" w14:textId="3F17AE59" w:rsidR="00AB4C2D" w:rsidRPr="00B54EE5" w:rsidRDefault="000A55AC" w:rsidP="00B54EE5">
      <w:pPr>
        <w:pStyle w:val="Body"/>
      </w:pPr>
      <w:r w:rsidRPr="00C420D0">
        <w:t xml:space="preserve">После выбора операции нажмите появившуюся кнопку </w:t>
      </w:r>
      <w:r w:rsidRPr="00B25C04">
        <w:rPr>
          <w:rStyle w:val="Key"/>
        </w:rPr>
        <w:t>Построить очередь</w:t>
      </w:r>
      <w:r w:rsidRPr="00B54EE5">
        <w:t>. Последует сообщение о том, что очередь успешно построена.</w:t>
      </w:r>
      <w:r w:rsidR="00AB4C2D" w:rsidRPr="00B54EE5">
        <w:br w:type="page"/>
      </w:r>
    </w:p>
    <w:p w14:paraId="37E46F5A" w14:textId="5041EEB0" w:rsidR="000A55AC" w:rsidRDefault="000A55AC" w:rsidP="00801A96">
      <w:pPr>
        <w:pStyle w:val="Header3"/>
      </w:pPr>
      <w:bookmarkStart w:id="111" w:name="_Toc58234774"/>
      <w:bookmarkStart w:id="112" w:name="_Toc58259052"/>
      <w:r>
        <w:t>Установка /снятие статусов</w:t>
      </w:r>
      <w:bookmarkEnd w:id="111"/>
      <w:bookmarkEnd w:id="112"/>
    </w:p>
    <w:p w14:paraId="0AE1A259" w14:textId="175B4E95" w:rsidR="000A55AC" w:rsidRPr="00C420D0" w:rsidRDefault="000A55AC" w:rsidP="00801A96">
      <w:pPr>
        <w:pStyle w:val="Body"/>
      </w:pPr>
      <w:r w:rsidRPr="00801A96">
        <w:t xml:space="preserve">Операция </w:t>
      </w:r>
      <w:r w:rsidRPr="00DC1B40">
        <w:rPr>
          <w:rStyle w:val="Command"/>
        </w:rPr>
        <w:t>Установка/снятие статусов</w:t>
      </w:r>
      <w:r w:rsidRPr="00C420D0">
        <w:t xml:space="preserve"> применяется для изменения набора статусов </w:t>
      </w:r>
      <w:r w:rsidR="00362968">
        <w:t>договора клиента</w:t>
      </w:r>
      <w:r w:rsidRPr="00C420D0">
        <w:t xml:space="preserve"> или группы </w:t>
      </w:r>
      <w:r w:rsidR="00362968">
        <w:t>договоров</w:t>
      </w:r>
      <w:r w:rsidRPr="00C420D0">
        <w:t>.</w:t>
      </w:r>
    </w:p>
    <w:p w14:paraId="00FEB54B" w14:textId="77777777" w:rsidR="000A55AC" w:rsidRPr="00C420D0" w:rsidRDefault="000A55AC" w:rsidP="009A1657">
      <w:pPr>
        <w:pStyle w:val="Body"/>
        <w:keepNext/>
      </w:pPr>
      <w:r w:rsidRPr="00C420D0">
        <w:t>После выбора операции откроется два поля для выбора действия со статусом и самого статуса:</w:t>
      </w:r>
    </w:p>
    <w:p w14:paraId="77D30A08" w14:textId="77777777" w:rsidR="00846574" w:rsidRDefault="000A55AC" w:rsidP="00846574">
      <w:pPr>
        <w:pStyle w:val="Body"/>
        <w:keepNext/>
      </w:pPr>
      <w:r>
        <w:rPr>
          <w:noProof/>
        </w:rPr>
        <w:drawing>
          <wp:inline distT="0" distB="0" distL="0" distR="0" wp14:anchorId="607F3E7F" wp14:editId="59559CD3">
            <wp:extent cx="5705475" cy="1419225"/>
            <wp:effectExtent l="19050" t="19050" r="28575" b="28575"/>
            <wp:docPr id="43" name="Рисунок 4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1"/>
                    <pic:cNvPicPr>
                      <a:picLocks noChangeAspect="1" noChangeArrowheads="1"/>
                    </pic:cNvPicPr>
                  </pic:nvPicPr>
                  <pic:blipFill>
                    <a:blip r:embed="rId58" cstate="print"/>
                    <a:srcRect/>
                    <a:stretch>
                      <a:fillRect/>
                    </a:stretch>
                  </pic:blipFill>
                  <pic:spPr bwMode="auto">
                    <a:xfrm>
                      <a:off x="0" y="0"/>
                      <a:ext cx="5705475" cy="1419225"/>
                    </a:xfrm>
                    <a:prstGeom prst="rect">
                      <a:avLst/>
                    </a:prstGeom>
                    <a:noFill/>
                    <a:ln w="9525" cmpd="sng">
                      <a:solidFill>
                        <a:srgbClr val="000000"/>
                      </a:solidFill>
                      <a:miter lim="800000"/>
                      <a:headEnd/>
                      <a:tailEnd/>
                    </a:ln>
                    <a:effectLst/>
                  </pic:spPr>
                </pic:pic>
              </a:graphicData>
            </a:graphic>
          </wp:inline>
        </w:drawing>
      </w:r>
    </w:p>
    <w:p w14:paraId="146C5B5B" w14:textId="775BC173" w:rsidR="000A55AC" w:rsidRPr="002E5CA4" w:rsidRDefault="00846574" w:rsidP="00801A96">
      <w:pPr>
        <w:pStyle w:val="ArtTblCapt"/>
      </w:pPr>
      <w:r w:rsidRPr="002E5CA4">
        <w:t xml:space="preserve">Рис. </w:t>
      </w:r>
      <w:fldSimple w:instr=" SEQ Рис. \* ARABIC ">
        <w:r w:rsidR="0002643F">
          <w:rPr>
            <w:noProof/>
          </w:rPr>
          <w:t>37</w:t>
        </w:r>
      </w:fldSimple>
      <w:r w:rsidRPr="002E5CA4">
        <w:t xml:space="preserve"> Установка/снятие статусов</w:t>
      </w:r>
    </w:p>
    <w:p w14:paraId="055DB250" w14:textId="00A8F1A7" w:rsidR="000A55AC" w:rsidRPr="00C420D0" w:rsidRDefault="000A55AC" w:rsidP="00B54EE5">
      <w:pPr>
        <w:pStyle w:val="Body"/>
      </w:pPr>
      <w:r w:rsidRPr="00B54EE5">
        <w:t xml:space="preserve">Действием может быть или </w:t>
      </w:r>
      <w:r w:rsidRPr="00C420D0">
        <w:rPr>
          <w:rStyle w:val="Value"/>
          <w:rFonts w:ascii="Calibri" w:hAnsi="Calibri" w:cs="Calibri"/>
        </w:rPr>
        <w:t>Установить</w:t>
      </w:r>
      <w:r w:rsidRPr="00B54EE5">
        <w:t xml:space="preserve">, или </w:t>
      </w:r>
      <w:r w:rsidRPr="00C420D0">
        <w:rPr>
          <w:rStyle w:val="Value"/>
          <w:rFonts w:ascii="Calibri" w:hAnsi="Calibri" w:cs="Calibri"/>
        </w:rPr>
        <w:t>Снять</w:t>
      </w:r>
      <w:r w:rsidRPr="00B54EE5">
        <w:t xml:space="preserve">. Заполнив поля, нажмите кнопку </w:t>
      </w:r>
      <w:r w:rsidRPr="00B25C04">
        <w:rPr>
          <w:rStyle w:val="Key"/>
        </w:rPr>
        <w:t>Выполнить</w:t>
      </w:r>
      <w:r w:rsidRPr="00B54EE5">
        <w:t xml:space="preserve">. Последует сообщение о том, что операция со статусом успешно выполнена. В столбце </w:t>
      </w:r>
      <w:r w:rsidRPr="00DC1B40">
        <w:rPr>
          <w:rStyle w:val="Command"/>
        </w:rPr>
        <w:t>Статусы</w:t>
      </w:r>
      <w:r w:rsidRPr="00C420D0">
        <w:t xml:space="preserve"> списка </w:t>
      </w:r>
      <w:r w:rsidR="00960181">
        <w:t>клиентских договоров</w:t>
      </w:r>
      <w:r w:rsidRPr="00C420D0">
        <w:t xml:space="preserve"> набор статусов изменится.</w:t>
      </w:r>
    </w:p>
    <w:p w14:paraId="768E519E" w14:textId="45781C3C" w:rsidR="000A55AC" w:rsidRDefault="000A55AC" w:rsidP="00B54EE5">
      <w:pPr>
        <w:pStyle w:val="Body"/>
      </w:pPr>
      <w:r w:rsidRPr="00C420D0">
        <w:t xml:space="preserve">Если статус, который предполагалось снять, ранее не был установлен, в свойствах </w:t>
      </w:r>
      <w:r w:rsidR="00960181">
        <w:t>КД</w:t>
      </w:r>
      <w:r w:rsidRPr="00C420D0">
        <w:t xml:space="preserve"> ничего не изменится, но сообщения об ошибке не последует.</w:t>
      </w:r>
    </w:p>
    <w:p w14:paraId="6FD995CA" w14:textId="77777777" w:rsidR="009A1657" w:rsidRPr="00C420D0" w:rsidRDefault="009A1657" w:rsidP="00B54EE5">
      <w:pPr>
        <w:pStyle w:val="Body"/>
      </w:pPr>
    </w:p>
    <w:p w14:paraId="00AC4C51" w14:textId="20C57948" w:rsidR="000A55AC" w:rsidRPr="009A1657" w:rsidRDefault="000A55AC" w:rsidP="009A1657">
      <w:pPr>
        <w:pStyle w:val="Body"/>
        <w:rPr>
          <w:rStyle w:val="Command"/>
        </w:rPr>
      </w:pPr>
      <w:r w:rsidRPr="009A1657">
        <w:rPr>
          <w:rStyle w:val="Command"/>
        </w:rPr>
        <w:t xml:space="preserve">Помимо изложенного функционала, Статусы могут быть проставлены в автоматическом или ручном режиме при выборе того или иного результата мероприятия, перехода </w:t>
      </w:r>
      <w:r w:rsidR="00B71E57" w:rsidRPr="009A1657">
        <w:rPr>
          <w:rStyle w:val="Command"/>
        </w:rPr>
        <w:t>Договора клиента</w:t>
      </w:r>
      <w:r w:rsidRPr="009A1657">
        <w:rPr>
          <w:rStyle w:val="Command"/>
        </w:rPr>
        <w:t xml:space="preserve"> на следующую стадию работы, либо по совокупности определенных параметров. Перечень Статусов настраивается в соответствующем справочнике.</w:t>
      </w:r>
    </w:p>
    <w:p w14:paraId="54135982" w14:textId="77777777" w:rsidR="000A55AC" w:rsidRDefault="000A55AC" w:rsidP="00A463E2">
      <w:pPr>
        <w:pStyle w:val="Body"/>
      </w:pPr>
    </w:p>
    <w:p w14:paraId="6CF86809" w14:textId="2FC2B609" w:rsidR="000A55AC" w:rsidRPr="000A55AC" w:rsidRDefault="000A55AC" w:rsidP="00801A96">
      <w:pPr>
        <w:pStyle w:val="Header3"/>
      </w:pPr>
      <w:bookmarkStart w:id="113" w:name="_Toc58234775"/>
      <w:bookmarkStart w:id="114" w:name="_Toc58259053"/>
      <w:r>
        <w:t>Установка приоритета</w:t>
      </w:r>
      <w:bookmarkEnd w:id="113"/>
      <w:bookmarkEnd w:id="114"/>
    </w:p>
    <w:p w14:paraId="3A9079CB" w14:textId="684110CC" w:rsidR="000A55AC" w:rsidRPr="00C420D0" w:rsidRDefault="000A55AC" w:rsidP="00B54EE5">
      <w:pPr>
        <w:pStyle w:val="Body"/>
      </w:pPr>
      <w:r w:rsidRPr="00B54EE5">
        <w:t xml:space="preserve">Операция </w:t>
      </w:r>
      <w:r w:rsidRPr="00DC1B40">
        <w:rPr>
          <w:rStyle w:val="Command"/>
        </w:rPr>
        <w:t>Установка приоритета</w:t>
      </w:r>
      <w:r w:rsidRPr="00C420D0">
        <w:t xml:space="preserve"> применяется для изменения приоритета </w:t>
      </w:r>
      <w:r w:rsidR="00F6363A">
        <w:t>КД</w:t>
      </w:r>
      <w:r w:rsidRPr="00C420D0">
        <w:t xml:space="preserve"> или группы </w:t>
      </w:r>
      <w:r w:rsidR="00F6363A">
        <w:t>КД</w:t>
      </w:r>
      <w:r w:rsidRPr="00C420D0">
        <w:t>.</w:t>
      </w:r>
    </w:p>
    <w:p w14:paraId="539D283A" w14:textId="01943A5E" w:rsidR="000A55AC" w:rsidRPr="00C420D0" w:rsidRDefault="000A55AC" w:rsidP="00B54EE5">
      <w:pPr>
        <w:pStyle w:val="Body"/>
      </w:pPr>
      <w:r w:rsidRPr="00C420D0">
        <w:t xml:space="preserve">После выбора операции откроется поле для назначаемого приоритете из справочника </w:t>
      </w:r>
      <w:r w:rsidRPr="00DC1B40">
        <w:rPr>
          <w:rStyle w:val="Command"/>
        </w:rPr>
        <w:t xml:space="preserve">Справочники проекта / Приоритет для сортировки </w:t>
      </w:r>
      <w:r w:rsidR="00362968" w:rsidRPr="00DC1B40">
        <w:rPr>
          <w:rStyle w:val="Command"/>
        </w:rPr>
        <w:t>Договоры клиентов</w:t>
      </w:r>
      <w:r w:rsidRPr="00C420D0">
        <w:t>.</w:t>
      </w:r>
    </w:p>
    <w:p w14:paraId="4F1D1DD9" w14:textId="4E237C06" w:rsidR="000A55AC" w:rsidRDefault="000A55AC" w:rsidP="00B54EE5">
      <w:pPr>
        <w:pStyle w:val="Body"/>
      </w:pPr>
      <w:r w:rsidRPr="00C420D0">
        <w:t xml:space="preserve">Задав приоритет, нажмите кнопку </w:t>
      </w:r>
      <w:r w:rsidRPr="00B25C04">
        <w:rPr>
          <w:rStyle w:val="Key"/>
        </w:rPr>
        <w:t>Выполнить</w:t>
      </w:r>
      <w:r w:rsidRPr="00B54EE5">
        <w:t xml:space="preserve">. Последует сообщение о том, что приоритет успешно применен. В столбце </w:t>
      </w:r>
      <w:r w:rsidRPr="00DC1B40">
        <w:rPr>
          <w:rStyle w:val="Command"/>
        </w:rPr>
        <w:t>Приоритет</w:t>
      </w:r>
      <w:r w:rsidRPr="00C420D0">
        <w:t xml:space="preserve"> списка </w:t>
      </w:r>
      <w:r w:rsidR="00960181">
        <w:t>клиентских договоров</w:t>
      </w:r>
      <w:r w:rsidRPr="00C420D0">
        <w:t xml:space="preserve"> значение изменится.</w:t>
      </w:r>
    </w:p>
    <w:p w14:paraId="3C99F013" w14:textId="09A5DD43" w:rsidR="000A55AC" w:rsidRDefault="000A55AC" w:rsidP="00801A96">
      <w:pPr>
        <w:pStyle w:val="Header3"/>
      </w:pPr>
      <w:bookmarkStart w:id="115" w:name="_Ref27145388"/>
      <w:bookmarkStart w:id="116" w:name="_Toc58234776"/>
      <w:bookmarkStart w:id="117" w:name="_Toc58259054"/>
      <w:r>
        <w:t>Применение бизнес-правил</w:t>
      </w:r>
      <w:bookmarkEnd w:id="115"/>
      <w:bookmarkEnd w:id="116"/>
      <w:bookmarkEnd w:id="117"/>
    </w:p>
    <w:p w14:paraId="4E4F451C" w14:textId="288BC138" w:rsidR="002B32B5" w:rsidRPr="00C420D0" w:rsidRDefault="002B32B5" w:rsidP="00801A96">
      <w:pPr>
        <w:pStyle w:val="Body"/>
      </w:pPr>
      <w:r w:rsidRPr="00C420D0">
        <w:t xml:space="preserve">Выполнение операции </w:t>
      </w:r>
      <w:r w:rsidRPr="00DC1B40">
        <w:rPr>
          <w:rStyle w:val="Command"/>
        </w:rPr>
        <w:t>Применение бизнес-правила</w:t>
      </w:r>
      <w:r w:rsidRPr="00C420D0">
        <w:t xml:space="preserve"> позволяет приложить к </w:t>
      </w:r>
      <w:r w:rsidR="00EA4F4F">
        <w:t>КД</w:t>
      </w:r>
      <w:r w:rsidRPr="00C420D0">
        <w:t xml:space="preserve"> или группе </w:t>
      </w:r>
      <w:r w:rsidR="00EA4F4F">
        <w:t>КД</w:t>
      </w:r>
      <w:r w:rsidRPr="00C420D0">
        <w:t xml:space="preserve"> заранее настроенное (пункт меню </w:t>
      </w:r>
      <w:r w:rsidRPr="00DC1B40">
        <w:rPr>
          <w:rStyle w:val="Command"/>
        </w:rPr>
        <w:t>Бизнес правила</w:t>
      </w:r>
      <w:r w:rsidRPr="00C420D0">
        <w:t xml:space="preserve">) бизнес-правило. Результатом применение бизнес-правила является подбор для каждого </w:t>
      </w:r>
      <w:r w:rsidR="00EA4F4F">
        <w:t>КД</w:t>
      </w:r>
      <w:r w:rsidRPr="00C420D0">
        <w:t xml:space="preserve"> наиболее подходящего бизнес-процесса, а затем и применение подобранного процесса.</w:t>
      </w:r>
    </w:p>
    <w:p w14:paraId="521B11EC" w14:textId="6F64E1BF" w:rsidR="002B32B5" w:rsidRDefault="002B32B5" w:rsidP="009A1657">
      <w:pPr>
        <w:pStyle w:val="Body"/>
      </w:pPr>
      <w:r w:rsidRPr="00C420D0">
        <w:t xml:space="preserve">После выбора операции откроется поле для выбора бизнес-правила. Сделав выбор, нажмите </w:t>
      </w:r>
      <w:r w:rsidRPr="00801A96">
        <w:t>кнопку</w:t>
      </w:r>
      <w:r w:rsidRPr="00C420D0">
        <w:t xml:space="preserve"> </w:t>
      </w:r>
      <w:r w:rsidRPr="00B25C04">
        <w:rPr>
          <w:rStyle w:val="Key"/>
        </w:rPr>
        <w:t>Применить</w:t>
      </w:r>
      <w:r w:rsidRPr="00C420D0">
        <w:t>. Последует сообщение о том, что бизнес-правило успешно применено.</w:t>
      </w:r>
    </w:p>
    <w:p w14:paraId="306C85A1" w14:textId="6249BB44" w:rsidR="002B32B5" w:rsidRPr="002B32B5" w:rsidRDefault="002B32B5" w:rsidP="00801A96">
      <w:pPr>
        <w:pStyle w:val="Header3"/>
      </w:pPr>
      <w:bookmarkStart w:id="118" w:name="_Toc58234777"/>
      <w:bookmarkStart w:id="119" w:name="_Toc58259055"/>
      <w:r>
        <w:t xml:space="preserve">Отправка </w:t>
      </w:r>
      <w:r w:rsidRPr="002B32B5">
        <w:t>SMS</w:t>
      </w:r>
      <w:bookmarkEnd w:id="118"/>
      <w:bookmarkEnd w:id="119"/>
    </w:p>
    <w:p w14:paraId="122E5A68" w14:textId="22E46837" w:rsidR="002B32B5" w:rsidRPr="00C420D0" w:rsidRDefault="002B32B5" w:rsidP="00801A96">
      <w:pPr>
        <w:pStyle w:val="Body"/>
      </w:pPr>
      <w:r w:rsidRPr="00801A96">
        <w:t xml:space="preserve">Операция </w:t>
      </w:r>
      <w:r w:rsidRPr="00DC1B40">
        <w:rPr>
          <w:rStyle w:val="Command"/>
        </w:rPr>
        <w:t>Отправка SMS</w:t>
      </w:r>
      <w:r w:rsidRPr="00801A96">
        <w:t xml:space="preserve"> применяется для отправки СМС-сообщения заемщику </w:t>
      </w:r>
      <w:r w:rsidR="00EA4F4F" w:rsidRPr="00801A96">
        <w:t>КД</w:t>
      </w:r>
      <w:r w:rsidRPr="00801A96">
        <w:t xml:space="preserve"> или группы </w:t>
      </w:r>
      <w:r w:rsidR="00EA4F4F" w:rsidRPr="00801A96">
        <w:t>КД</w:t>
      </w:r>
      <w:r w:rsidRPr="00801A96">
        <w:t xml:space="preserve">. Заемщик может иметь несколько телефонов, все они должны быть вписаны в карточку заемщика, доступную из формы просмотра/редактирования </w:t>
      </w:r>
      <w:r w:rsidR="00EA4F4F" w:rsidRPr="00801A96">
        <w:t>КД</w:t>
      </w:r>
      <w:r w:rsidRPr="00801A96">
        <w:t xml:space="preserve">. Сообщения будут отправлены на все телефоны, помеченные флажком </w:t>
      </w:r>
      <w:r w:rsidRPr="00DC1B40">
        <w:rPr>
          <w:rStyle w:val="Command"/>
        </w:rPr>
        <w:t>Слать СМС</w:t>
      </w:r>
      <w:r w:rsidRPr="00C420D0">
        <w:t xml:space="preserve">. </w:t>
      </w:r>
    </w:p>
    <w:p w14:paraId="7517F0A0" w14:textId="77777777" w:rsidR="002B32B5" w:rsidRPr="00C420D0" w:rsidRDefault="002B32B5" w:rsidP="00801A96">
      <w:pPr>
        <w:pStyle w:val="Body"/>
      </w:pPr>
      <w:r w:rsidRPr="00C420D0">
        <w:t xml:space="preserve">После выбора операции откроется поле для выбора шаблона СМС-сообщения из заранее настроенных (пункт меню </w:t>
      </w:r>
      <w:r w:rsidRPr="00DC1B40">
        <w:rPr>
          <w:rStyle w:val="Command"/>
        </w:rPr>
        <w:t>Настройки / Шаблоны документов</w:t>
      </w:r>
      <w:r w:rsidRPr="00801A96">
        <w:t xml:space="preserve">). Для выбора предлагаются только шаблоны типа </w:t>
      </w:r>
      <w:r w:rsidRPr="00DC1B40">
        <w:rPr>
          <w:rStyle w:val="Command"/>
        </w:rPr>
        <w:t>sms</w:t>
      </w:r>
      <w:r w:rsidRPr="00C420D0">
        <w:t>.</w:t>
      </w:r>
    </w:p>
    <w:p w14:paraId="32771187" w14:textId="77777777" w:rsidR="002B32B5" w:rsidRPr="00C420D0" w:rsidRDefault="002B32B5" w:rsidP="00801A96">
      <w:pPr>
        <w:pStyle w:val="Body"/>
      </w:pPr>
      <w:r w:rsidRPr="00C420D0">
        <w:t xml:space="preserve">Выбрав шаблон, нажмите кнопку </w:t>
      </w:r>
      <w:r w:rsidRPr="00B25C04">
        <w:rPr>
          <w:rStyle w:val="Key"/>
        </w:rPr>
        <w:t>Отправить</w:t>
      </w:r>
      <w:r w:rsidRPr="00C420D0">
        <w:t>. Последует сообщение о том, что отправка поставлена в очередь на выполнение. Сообщение будет отправлено в течение 1-2 минут.</w:t>
      </w:r>
    </w:p>
    <w:p w14:paraId="1CE834FF" w14:textId="17C5A9B9" w:rsidR="002B32B5" w:rsidRPr="00801A96" w:rsidRDefault="002B32B5" w:rsidP="00801A96">
      <w:pPr>
        <w:pStyle w:val="Body"/>
      </w:pPr>
      <w:r w:rsidRPr="00C420D0">
        <w:t xml:space="preserve">В формах просмотра обработанных </w:t>
      </w:r>
      <w:r w:rsidR="00960181">
        <w:t>клиентских договоров</w:t>
      </w:r>
      <w:r w:rsidRPr="00C420D0">
        <w:t xml:space="preserve">, на вкладке </w:t>
      </w:r>
      <w:r w:rsidRPr="00DC1B40">
        <w:rPr>
          <w:rStyle w:val="Command"/>
        </w:rPr>
        <w:t>Мероприятия</w:t>
      </w:r>
      <w:r w:rsidRPr="00801A96">
        <w:t>, появится новая запись об отправке СМС.</w:t>
      </w:r>
    </w:p>
    <w:p w14:paraId="1BC3E518" w14:textId="59332108" w:rsidR="00A04F41" w:rsidRDefault="002B32B5" w:rsidP="00801A96">
      <w:pPr>
        <w:pStyle w:val="Header3"/>
      </w:pPr>
      <w:bookmarkStart w:id="120" w:name="_Toc58234778"/>
      <w:bookmarkStart w:id="121" w:name="_Toc58259056"/>
      <w:r>
        <w:t xml:space="preserve">Запуск </w:t>
      </w:r>
      <w:r w:rsidRPr="002B32B5">
        <w:t>IVR</w:t>
      </w:r>
      <w:bookmarkEnd w:id="120"/>
      <w:bookmarkEnd w:id="121"/>
    </w:p>
    <w:p w14:paraId="5B014B1B" w14:textId="18BAA295" w:rsidR="002B32B5" w:rsidRPr="00C420D0" w:rsidRDefault="002B32B5" w:rsidP="00801A96">
      <w:pPr>
        <w:pStyle w:val="Body"/>
      </w:pPr>
      <w:r w:rsidRPr="00801A96">
        <w:t xml:space="preserve">Операция </w:t>
      </w:r>
      <w:r w:rsidRPr="00DC1B40">
        <w:rPr>
          <w:rStyle w:val="Command"/>
        </w:rPr>
        <w:t>Запуск IVR</w:t>
      </w:r>
      <w:r w:rsidRPr="00801A96">
        <w:t xml:space="preserve"> применяется для отправки по телефону голосового сообщения с помощью службы IVR заемщику </w:t>
      </w:r>
      <w:r w:rsidR="00EA4F4F" w:rsidRPr="00801A96">
        <w:t>КД</w:t>
      </w:r>
      <w:r w:rsidRPr="00801A96">
        <w:t xml:space="preserve"> или группы </w:t>
      </w:r>
      <w:r w:rsidR="00EA4F4F" w:rsidRPr="00801A96">
        <w:t>КД</w:t>
      </w:r>
      <w:r w:rsidRPr="00801A96">
        <w:t xml:space="preserve">. Из телефонов, вписанных в карточку заемщика, будут использованы все телефоны, помеченные флажком </w:t>
      </w:r>
      <w:r w:rsidRPr="00DC1B40">
        <w:rPr>
          <w:rStyle w:val="Command"/>
        </w:rPr>
        <w:t>Использовать в IVR/Автоинформаторе</w:t>
      </w:r>
      <w:r w:rsidRPr="00801A96">
        <w:t xml:space="preserve"> или </w:t>
      </w:r>
      <w:r w:rsidRPr="00DC1B40">
        <w:rPr>
          <w:rStyle w:val="Command"/>
        </w:rPr>
        <w:t>Использовать в Автообзвоне</w:t>
      </w:r>
      <w:r w:rsidRPr="00C420D0">
        <w:t>.</w:t>
      </w:r>
    </w:p>
    <w:p w14:paraId="5BAB2924" w14:textId="77777777" w:rsidR="002B32B5" w:rsidRPr="00C420D0" w:rsidRDefault="002B32B5" w:rsidP="00801A96">
      <w:pPr>
        <w:pStyle w:val="Body"/>
      </w:pPr>
      <w:r w:rsidRPr="00C420D0">
        <w:t xml:space="preserve">После выбора операции откроется поля для выбора шаблона </w:t>
      </w:r>
      <w:r w:rsidRPr="00C420D0">
        <w:rPr>
          <w:lang w:val="en-US"/>
        </w:rPr>
        <w:t>IVR</w:t>
      </w:r>
      <w:r w:rsidRPr="00C420D0">
        <w:t xml:space="preserve">-сообщения из заранее настроенных (пункт меню </w:t>
      </w:r>
      <w:r w:rsidRPr="00DC1B40">
        <w:rPr>
          <w:rStyle w:val="Command"/>
        </w:rPr>
        <w:t>Настройки / Шаблоны документов</w:t>
      </w:r>
      <w:r w:rsidRPr="00801A96">
        <w:t xml:space="preserve">). Для выбора предлагаются только шаблоны типа </w:t>
      </w:r>
      <w:r w:rsidRPr="00DC1B40">
        <w:rPr>
          <w:rStyle w:val="Command"/>
        </w:rPr>
        <w:t>call speech</w:t>
      </w:r>
      <w:r w:rsidRPr="00C420D0">
        <w:t>.</w:t>
      </w:r>
    </w:p>
    <w:p w14:paraId="50563E37" w14:textId="77777777" w:rsidR="002B32B5" w:rsidRPr="00C420D0" w:rsidRDefault="002B32B5" w:rsidP="00801A96">
      <w:pPr>
        <w:pStyle w:val="Body"/>
      </w:pPr>
      <w:r w:rsidRPr="00C420D0">
        <w:t xml:space="preserve">Выбрав шаблон, нажмите кнопку </w:t>
      </w:r>
      <w:r w:rsidRPr="00B25C04">
        <w:rPr>
          <w:rStyle w:val="Key"/>
        </w:rPr>
        <w:t>Отправить</w:t>
      </w:r>
      <w:r w:rsidRPr="00C420D0">
        <w:t>. Последует сообщение о том, что отправка поставлена в очередь на выполнение. Сообщение будет отправлено в течение 1-2 минут.</w:t>
      </w:r>
    </w:p>
    <w:p w14:paraId="179DB2A7" w14:textId="61468D2A" w:rsidR="002B32B5" w:rsidRPr="00801A96" w:rsidRDefault="002B32B5" w:rsidP="00801A96">
      <w:pPr>
        <w:pStyle w:val="Body"/>
      </w:pPr>
      <w:r w:rsidRPr="00C420D0">
        <w:t xml:space="preserve">В формах просмотра обработанных </w:t>
      </w:r>
      <w:r w:rsidR="00EA4F4F">
        <w:t>КД</w:t>
      </w:r>
      <w:r w:rsidRPr="00C420D0">
        <w:t xml:space="preserve">, на вкладке </w:t>
      </w:r>
      <w:r w:rsidRPr="00DC1B40">
        <w:rPr>
          <w:rStyle w:val="Command"/>
        </w:rPr>
        <w:t>Мероприятия</w:t>
      </w:r>
      <w:r w:rsidRPr="00801A96">
        <w:t>, появится новая запись об отправке голосового сообщения.</w:t>
      </w:r>
    </w:p>
    <w:p w14:paraId="583E7E5C" w14:textId="072F8461" w:rsidR="002B32B5" w:rsidRDefault="009A1657" w:rsidP="009A1657">
      <w:pPr>
        <w:pStyle w:val="Note"/>
      </w:pPr>
      <w:r>
        <w:rPr>
          <w:rStyle w:val="NoteToken"/>
        </w:rPr>
        <w:t>Примечание</w:t>
      </w:r>
      <w:r w:rsidRPr="009A1657">
        <w:t> </w:t>
      </w:r>
      <w:r w:rsidR="002B32B5" w:rsidRPr="00C420D0">
        <w:t xml:space="preserve">Выше рассмотрен функционал «ручного» применения той или иной групповой операции. Следует помнить, что любое аналогичное действие может быть реализовано в Системе автоматически по достижении </w:t>
      </w:r>
      <w:r w:rsidR="00EA4F4F">
        <w:t>Клиентским договором</w:t>
      </w:r>
      <w:r w:rsidR="002B32B5" w:rsidRPr="00C420D0">
        <w:t xml:space="preserve">/Группой </w:t>
      </w:r>
      <w:r w:rsidR="00EA4F4F">
        <w:t xml:space="preserve">Клиентских договоров </w:t>
      </w:r>
      <w:r w:rsidR="002B32B5" w:rsidRPr="00C420D0">
        <w:t>совокупности определенных параметров путем настройки соответствующего Бизнес-правила.</w:t>
      </w:r>
    </w:p>
    <w:p w14:paraId="5481FCC0" w14:textId="7F00246E" w:rsidR="002B32B5" w:rsidRPr="00A463E2" w:rsidRDefault="002B32B5" w:rsidP="00A463E2">
      <w:pPr>
        <w:pStyle w:val="Header2"/>
      </w:pPr>
      <w:bookmarkStart w:id="122" w:name="_Ref26637203"/>
      <w:bookmarkStart w:id="123" w:name="_Ref26639755"/>
      <w:bookmarkStart w:id="124" w:name="_Ref27058148"/>
      <w:bookmarkStart w:id="125" w:name="_Ref27331800"/>
      <w:bookmarkStart w:id="126" w:name="_Ref27331856"/>
      <w:bookmarkStart w:id="127" w:name="_Toc58234779"/>
      <w:bookmarkStart w:id="128" w:name="_Ref58256394"/>
      <w:bookmarkStart w:id="129" w:name="_Ref58256406"/>
      <w:bookmarkStart w:id="130" w:name="_Toc58259057"/>
      <w:r w:rsidRPr="00A463E2">
        <w:t xml:space="preserve">Форма работы с </w:t>
      </w:r>
      <w:bookmarkEnd w:id="122"/>
      <w:bookmarkEnd w:id="123"/>
      <w:bookmarkEnd w:id="124"/>
      <w:bookmarkEnd w:id="125"/>
      <w:bookmarkEnd w:id="126"/>
      <w:r w:rsidR="006616E5" w:rsidRPr="00A463E2">
        <w:t>клиентским договором</w:t>
      </w:r>
      <w:bookmarkEnd w:id="127"/>
      <w:bookmarkEnd w:id="128"/>
      <w:bookmarkEnd w:id="129"/>
      <w:bookmarkEnd w:id="130"/>
    </w:p>
    <w:p w14:paraId="360AFF2F" w14:textId="1B5DB340" w:rsidR="00290131" w:rsidRDefault="00E56084" w:rsidP="002B689E">
      <w:pPr>
        <w:pStyle w:val="Body"/>
      </w:pPr>
      <w:r w:rsidRPr="00CC18EA">
        <w:t xml:space="preserve">Форма </w:t>
      </w:r>
      <w:r w:rsidR="00FA0409" w:rsidRPr="00CC18EA">
        <w:t>Договора клиент</w:t>
      </w:r>
      <w:r w:rsidR="005B130D">
        <w:t>а</w:t>
      </w:r>
      <w:r w:rsidR="002B32B5" w:rsidRPr="00CC18EA">
        <w:t xml:space="preserve"> является </w:t>
      </w:r>
      <w:r w:rsidRPr="00CC18EA">
        <w:t xml:space="preserve">одним из </w:t>
      </w:r>
      <w:r w:rsidR="002B32B5" w:rsidRPr="00CC18EA">
        <w:t>ключевы</w:t>
      </w:r>
      <w:r w:rsidRPr="00CC18EA">
        <w:t>х</w:t>
      </w:r>
      <w:r w:rsidR="002B32B5" w:rsidRPr="00CC18EA">
        <w:t xml:space="preserve"> узло</w:t>
      </w:r>
      <w:r w:rsidRPr="00CC18EA">
        <w:t>в</w:t>
      </w:r>
      <w:r w:rsidR="002B32B5" w:rsidRPr="00CC18EA">
        <w:t xml:space="preserve"> </w:t>
      </w:r>
      <w:r w:rsidR="00CC18EA" w:rsidRPr="00CC18EA">
        <w:t xml:space="preserve">пользовательского интерфейса </w:t>
      </w:r>
      <w:r w:rsidR="002B32B5" w:rsidRPr="00CC18EA">
        <w:rPr>
          <w:lang w:val="en-US"/>
        </w:rPr>
        <w:t>QBIS</w:t>
      </w:r>
      <w:r w:rsidR="002B32B5" w:rsidRPr="00CC18EA">
        <w:t>.</w:t>
      </w:r>
      <w:r w:rsidR="002B32B5" w:rsidRPr="00CC18EA">
        <w:rPr>
          <w:lang w:val="en-US"/>
        </w:rPr>
        <w:t>Loan</w:t>
      </w:r>
      <w:r w:rsidR="002B32B5" w:rsidRPr="00CC18EA">
        <w:t>, где в консолидированном виде представлена вся информация, необходимая для осуществления продуктивной работы сотрудниками КО.</w:t>
      </w:r>
      <w:r w:rsidR="00463F23" w:rsidRPr="00CC18EA">
        <w:t xml:space="preserve"> В связке </w:t>
      </w:r>
      <w:r w:rsidR="00925FC0" w:rsidRPr="00CC18EA">
        <w:t>с мощным</w:t>
      </w:r>
      <w:r w:rsidR="002B32B5" w:rsidRPr="00CC18EA">
        <w:t xml:space="preserve"> инструментари</w:t>
      </w:r>
      <w:r w:rsidR="00463F23" w:rsidRPr="00CC18EA">
        <w:t xml:space="preserve">ем, </w:t>
      </w:r>
      <w:r w:rsidR="00925FC0" w:rsidRPr="00CC18EA">
        <w:t>это позволяет оперативно</w:t>
      </w:r>
      <w:r w:rsidR="002B32B5" w:rsidRPr="00CC18EA">
        <w:t xml:space="preserve"> реагировать на любые изменения, возникающие в процессе “жизни” кредитного обязательства. Основным отличием пользовательского интерфейса </w:t>
      </w:r>
      <w:r w:rsidR="00362968" w:rsidRPr="00CC18EA">
        <w:t>Договора клиента</w:t>
      </w:r>
      <w:r w:rsidR="002B32B5" w:rsidRPr="00CC18EA">
        <w:t xml:space="preserve"> от Заявки является расширенный набор информационных полей и блоков, что в свою очередь влияет на </w:t>
      </w:r>
      <w:r w:rsidR="00082A92" w:rsidRPr="00CC18EA">
        <w:t xml:space="preserve">качество </w:t>
      </w:r>
      <w:r w:rsidR="002B32B5" w:rsidRPr="00CC18EA">
        <w:t>построени</w:t>
      </w:r>
      <w:r w:rsidR="00082A92" w:rsidRPr="00CC18EA">
        <w:t>я</w:t>
      </w:r>
      <w:r w:rsidR="002B32B5" w:rsidRPr="00CC18EA">
        <w:t xml:space="preserve"> аналитической, управленческой и оперативной отчетности, </w:t>
      </w:r>
      <w:r w:rsidR="00082A92" w:rsidRPr="00CC18EA">
        <w:t xml:space="preserve">в </w:t>
      </w:r>
      <w:r w:rsidR="00925FC0" w:rsidRPr="00CC18EA">
        <w:t>которой может</w:t>
      </w:r>
      <w:r w:rsidR="002B32B5" w:rsidRPr="00CC18EA">
        <w:t xml:space="preserve"> </w:t>
      </w:r>
      <w:r w:rsidR="00925FC0" w:rsidRPr="00CC18EA">
        <w:t>учитываться более специфичный</w:t>
      </w:r>
      <w:r w:rsidR="002B32B5" w:rsidRPr="00CC18EA">
        <w:t xml:space="preserve"> набор кредитных параметров. </w:t>
      </w:r>
      <w:r w:rsidR="00CF4921">
        <w:t>Рассмотрим форму более подробно:</w:t>
      </w:r>
    </w:p>
    <w:p w14:paraId="52461E42" w14:textId="614B0825" w:rsidR="00290131" w:rsidRPr="00801A96" w:rsidRDefault="00290131" w:rsidP="00290131">
      <w:pPr>
        <w:pStyle w:val="Body"/>
        <w:keepNext/>
      </w:pPr>
      <w:r w:rsidRPr="00801A96">
        <w:t xml:space="preserve">Если в списке </w:t>
      </w:r>
      <w:r w:rsidR="006616E5" w:rsidRPr="00801A96">
        <w:t>КД</w:t>
      </w:r>
      <w:r w:rsidRPr="00801A96">
        <w:t xml:space="preserve"> (</w:t>
      </w:r>
      <w:r w:rsidR="00664186" w:rsidRPr="00CC18EA">
        <w:rPr>
          <w:rFonts w:asciiTheme="minorHAnsi" w:hAnsiTheme="minorHAnsi" w:cstheme="minorHAnsi"/>
        </w:rPr>
        <w:fldChar w:fldCharType="begin"/>
      </w:r>
      <w:r w:rsidR="00664186" w:rsidRPr="00CC18EA">
        <w:rPr>
          <w:rFonts w:asciiTheme="minorHAnsi" w:hAnsiTheme="minorHAnsi" w:cstheme="minorHAnsi"/>
        </w:rPr>
        <w:instrText xml:space="preserve"> REF _Ref26728338 \h </w:instrText>
      </w:r>
      <w:r w:rsidR="00CC18EA">
        <w:rPr>
          <w:rFonts w:asciiTheme="minorHAnsi" w:hAnsiTheme="minorHAnsi" w:cstheme="minorHAnsi"/>
        </w:rPr>
        <w:instrText xml:space="preserve"> \* MERGEFORMAT </w:instrText>
      </w:r>
      <w:r w:rsidR="00664186" w:rsidRPr="00CC18EA">
        <w:rPr>
          <w:rFonts w:asciiTheme="minorHAnsi" w:hAnsiTheme="minorHAnsi" w:cstheme="minorHAnsi"/>
        </w:rPr>
      </w:r>
      <w:r w:rsidR="00664186" w:rsidRPr="00CC18EA">
        <w:rPr>
          <w:rFonts w:asciiTheme="minorHAnsi" w:hAnsiTheme="minorHAnsi" w:cstheme="minorHAnsi"/>
        </w:rPr>
        <w:fldChar w:fldCharType="separate"/>
      </w:r>
      <w:r w:rsidR="0002643F" w:rsidRPr="0002643F">
        <w:rPr>
          <w:rFonts w:asciiTheme="minorHAnsi" w:hAnsiTheme="minorHAnsi" w:cstheme="minorHAnsi"/>
        </w:rPr>
        <w:t xml:space="preserve">Рис. </w:t>
      </w:r>
      <w:r w:rsidR="0002643F" w:rsidRPr="0002643F">
        <w:rPr>
          <w:rFonts w:asciiTheme="minorHAnsi" w:hAnsiTheme="minorHAnsi" w:cstheme="minorHAnsi"/>
          <w:noProof/>
        </w:rPr>
        <w:t>31</w:t>
      </w:r>
      <w:r w:rsidR="0002643F" w:rsidRPr="002E5CA4">
        <w:t xml:space="preserve"> Список </w:t>
      </w:r>
      <w:r w:rsidR="00664186" w:rsidRPr="00CC18EA">
        <w:rPr>
          <w:rFonts w:asciiTheme="minorHAnsi" w:hAnsiTheme="minorHAnsi" w:cstheme="minorHAnsi"/>
        </w:rPr>
        <w:fldChar w:fldCharType="end"/>
      </w:r>
      <w:r w:rsidR="00664186" w:rsidRPr="00801A96">
        <w:t xml:space="preserve">) </w:t>
      </w:r>
      <w:r w:rsidRPr="00801A96">
        <w:t xml:space="preserve">выбрать номер </w:t>
      </w:r>
      <w:r w:rsidR="00960181" w:rsidRPr="00801A96">
        <w:t>клиентского</w:t>
      </w:r>
      <w:r w:rsidRPr="00801A96">
        <w:t xml:space="preserve"> </w:t>
      </w:r>
      <w:r w:rsidR="006616E5" w:rsidRPr="00801A96">
        <w:t>договора</w:t>
      </w:r>
      <w:r w:rsidRPr="00801A96">
        <w:t xml:space="preserve"> или значок </w:t>
      </w:r>
      <w:r w:rsidRPr="00801A96">
        <w:sym w:font="Wingdings" w:char="F021"/>
      </w:r>
      <w:r w:rsidRPr="00801A96">
        <w:t xml:space="preserve"> (в правом столбце), то откроется форма просмотра параметров </w:t>
      </w:r>
      <w:r w:rsidR="006616E5" w:rsidRPr="00801A96">
        <w:t>КД</w:t>
      </w:r>
      <w:r w:rsidRPr="00801A96">
        <w:t>:</w:t>
      </w:r>
    </w:p>
    <w:p w14:paraId="7F08315F" w14:textId="77777777" w:rsidR="00846574" w:rsidRDefault="00082A92" w:rsidP="00A463E2">
      <w:pPr>
        <w:pStyle w:val="Art"/>
      </w:pPr>
      <w:r>
        <w:rPr>
          <w:noProof/>
        </w:rPr>
        <w:drawing>
          <wp:inline distT="0" distB="0" distL="0" distR="0" wp14:anchorId="59253252" wp14:editId="2912164F">
            <wp:extent cx="5572125" cy="4305300"/>
            <wp:effectExtent l="19050" t="19050" r="28575" b="19050"/>
            <wp:docPr id="40" name="Рисунок 40"/>
            <wp:cNvGraphicFramePr/>
            <a:graphic xmlns:a="http://schemas.openxmlformats.org/drawingml/2006/main">
              <a:graphicData uri="http://schemas.openxmlformats.org/drawingml/2006/picture">
                <pic:pic xmlns:pic="http://schemas.openxmlformats.org/drawingml/2006/picture">
                  <pic:nvPicPr>
                    <pic:cNvPr id="12" name="Рисунок 1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572125" cy="4305300"/>
                    </a:xfrm>
                    <a:prstGeom prst="rect">
                      <a:avLst/>
                    </a:prstGeom>
                    <a:ln w="3175">
                      <a:solidFill>
                        <a:schemeClr val="tx1"/>
                      </a:solidFill>
                    </a:ln>
                  </pic:spPr>
                </pic:pic>
              </a:graphicData>
            </a:graphic>
          </wp:inline>
        </w:drawing>
      </w:r>
    </w:p>
    <w:p w14:paraId="2AF9A9EC" w14:textId="7069D566" w:rsidR="00E56084" w:rsidRDefault="00846574" w:rsidP="002B689E">
      <w:pPr>
        <w:pStyle w:val="ArtTblCapt"/>
      </w:pPr>
      <w:bookmarkStart w:id="131" w:name="_Ref26890739"/>
      <w:r w:rsidRPr="002B689E">
        <w:t xml:space="preserve">Рис. </w:t>
      </w:r>
      <w:fldSimple w:instr=" SEQ Рис. \* ARABIC ">
        <w:r w:rsidR="0002643F">
          <w:rPr>
            <w:noProof/>
          </w:rPr>
          <w:t>38</w:t>
        </w:r>
      </w:fldSimple>
      <w:r w:rsidRPr="00F57B1F">
        <w:t xml:space="preserve"> Форма </w:t>
      </w:r>
      <w:bookmarkEnd w:id="131"/>
      <w:r w:rsidR="00960181">
        <w:t>Клиентского логовора</w:t>
      </w:r>
    </w:p>
    <w:p w14:paraId="12A12DEC" w14:textId="705F354E" w:rsidR="00124B8D" w:rsidRDefault="00124B8D" w:rsidP="00A463E2">
      <w:pPr>
        <w:pStyle w:val="Body"/>
      </w:pPr>
      <w:r>
        <w:t>Форма представлена в виде отдельны</w:t>
      </w:r>
      <w:r w:rsidR="00404805">
        <w:t>х блоков и горизонтальной панели</w:t>
      </w:r>
      <w:r>
        <w:t xml:space="preserve"> с набором вкладок.</w:t>
      </w:r>
    </w:p>
    <w:p w14:paraId="48E0E472" w14:textId="290E7537" w:rsidR="00124B8D" w:rsidRDefault="00124B8D" w:rsidP="00A463E2">
      <w:pPr>
        <w:pStyle w:val="Body"/>
      </w:pPr>
      <w:r>
        <w:t>Для отображения /скрытия информации в блоке следует нажать на пиктограмму значк</w:t>
      </w:r>
      <w:r w:rsidR="00404805">
        <w:t>а</w:t>
      </w:r>
      <w:r>
        <w:t xml:space="preserve"> </w:t>
      </w:r>
      <w:r w:rsidR="00FF21ED">
        <w:sym w:font="Webdings" w:char="F036"/>
      </w:r>
      <w:r w:rsidR="00FF21ED">
        <w:sym w:font="Webdings" w:char="F035"/>
      </w:r>
    </w:p>
    <w:p w14:paraId="2AB382DE" w14:textId="65183280" w:rsidR="00664186" w:rsidRPr="00124B8D" w:rsidRDefault="00664186" w:rsidP="009A1657">
      <w:pPr>
        <w:pStyle w:val="Body"/>
        <w:keepNext/>
      </w:pPr>
      <w:r>
        <w:t>Рассмотрим более подробно:</w:t>
      </w:r>
    </w:p>
    <w:p w14:paraId="295B93D0" w14:textId="7D0190B4" w:rsidR="009D4822" w:rsidRPr="00C420D0" w:rsidRDefault="00226D53" w:rsidP="00A463E2">
      <w:pPr>
        <w:pStyle w:val="List1"/>
      </w:pPr>
      <w:r>
        <w:t xml:space="preserve">Блок </w:t>
      </w:r>
      <w:r w:rsidRPr="009A1657">
        <w:rPr>
          <w:rStyle w:val="Command"/>
        </w:rPr>
        <w:t>Общая</w:t>
      </w:r>
      <w:r w:rsidR="00463F23" w:rsidRPr="00C420D0">
        <w:rPr>
          <w:b/>
        </w:rPr>
        <w:t xml:space="preserve"> информация</w:t>
      </w:r>
      <w:r w:rsidR="00463F23" w:rsidRPr="00C420D0">
        <w:t>. В блоке отображается краткая</w:t>
      </w:r>
      <w:r w:rsidR="009D4822" w:rsidRPr="00C420D0">
        <w:t xml:space="preserve"> общая </w:t>
      </w:r>
      <w:r w:rsidR="00463F23" w:rsidRPr="00C420D0">
        <w:t>информация</w:t>
      </w:r>
      <w:r w:rsidR="005B4299">
        <w:t xml:space="preserve"> по КД.</w:t>
      </w:r>
    </w:p>
    <w:p w14:paraId="4C7F0230" w14:textId="15FD613F" w:rsidR="009D4822" w:rsidRPr="00C420D0" w:rsidRDefault="00226D53" w:rsidP="009A1657">
      <w:pPr>
        <w:pStyle w:val="List1"/>
        <w:keepNext/>
      </w:pPr>
      <w:r>
        <w:t>Блок</w:t>
      </w:r>
      <w:r w:rsidR="009D4822" w:rsidRPr="00C420D0">
        <w:t xml:space="preserve"> </w:t>
      </w:r>
      <w:r w:rsidR="009D4822" w:rsidRPr="00C420D0">
        <w:rPr>
          <w:b/>
        </w:rPr>
        <w:t xml:space="preserve">История статусов. </w:t>
      </w:r>
      <w:r w:rsidR="009D4822" w:rsidRPr="00C420D0">
        <w:t xml:space="preserve">Данный блок отображает историю присвоенных </w:t>
      </w:r>
      <w:r w:rsidR="006616E5">
        <w:t>КД</w:t>
      </w:r>
      <w:r w:rsidR="009D4822" w:rsidRPr="00C420D0">
        <w:t xml:space="preserve"> статусов. Информация в блоке представлена в формате Наименование статуса – Дата/время – Тип и способ присвоения. Список истории статусов может быть достаточно обширным и пользователю предоставляется возможность подгружать историю статусов нажав кнопку </w:t>
      </w:r>
      <w:r w:rsidR="009D4822" w:rsidRPr="00B25C04">
        <w:rPr>
          <w:rStyle w:val="Key"/>
        </w:rPr>
        <w:t>Загрузить</w:t>
      </w:r>
      <w:r w:rsidR="009D4822" w:rsidRPr="00C420D0">
        <w:rPr>
          <w:b/>
        </w:rPr>
        <w:t xml:space="preserve"> </w:t>
      </w:r>
      <w:r w:rsidR="009D4822" w:rsidRPr="00B25C04">
        <w:rPr>
          <w:rStyle w:val="Key"/>
        </w:rPr>
        <w:t>еще</w:t>
      </w:r>
      <w:r w:rsidR="009D4822" w:rsidRPr="00C420D0">
        <w:rPr>
          <w:b/>
        </w:rPr>
        <w:t xml:space="preserve">. </w:t>
      </w:r>
    </w:p>
    <w:p w14:paraId="548570C3" w14:textId="77777777" w:rsidR="00846574" w:rsidRDefault="009D4822" w:rsidP="00A463E2">
      <w:pPr>
        <w:pStyle w:val="ArtInd"/>
      </w:pPr>
      <w:r>
        <w:rPr>
          <w:noProof/>
        </w:rPr>
        <w:drawing>
          <wp:inline distT="0" distB="0" distL="0" distR="0" wp14:anchorId="0C7F786B" wp14:editId="54A81756">
            <wp:extent cx="5766062" cy="1436370"/>
            <wp:effectExtent l="19050" t="19050" r="25400" b="11430"/>
            <wp:docPr id="41" name="Рисунок 41"/>
            <wp:cNvGraphicFramePr/>
            <a:graphic xmlns:a="http://schemas.openxmlformats.org/drawingml/2006/main">
              <a:graphicData uri="http://schemas.openxmlformats.org/drawingml/2006/picture">
                <pic:pic xmlns:pic="http://schemas.openxmlformats.org/drawingml/2006/picture">
                  <pic:nvPicPr>
                    <pic:cNvPr id="13" name="Рисунок 13"/>
                    <pic:cNvPicPr/>
                  </pic:nvPicPr>
                  <pic:blipFill>
                    <a:blip r:embed="rId60">
                      <a:extLst>
                        <a:ext uri="{28A0092B-C50C-407E-A947-70E740481C1C}">
                          <a14:useLocalDpi xmlns:a14="http://schemas.microsoft.com/office/drawing/2010/main" val="0"/>
                        </a:ext>
                      </a:extLst>
                    </a:blip>
                    <a:stretch>
                      <a:fillRect/>
                    </a:stretch>
                  </pic:blipFill>
                  <pic:spPr>
                    <a:xfrm>
                      <a:off x="0" y="0"/>
                      <a:ext cx="5789944" cy="1442319"/>
                    </a:xfrm>
                    <a:prstGeom prst="rect">
                      <a:avLst/>
                    </a:prstGeom>
                    <a:ln w="3175">
                      <a:solidFill>
                        <a:schemeClr val="tx1"/>
                      </a:solidFill>
                    </a:ln>
                  </pic:spPr>
                </pic:pic>
              </a:graphicData>
            </a:graphic>
          </wp:inline>
        </w:drawing>
      </w:r>
    </w:p>
    <w:p w14:paraId="34A74BDE" w14:textId="25A05888" w:rsidR="009D4822" w:rsidRPr="00F57B1F" w:rsidRDefault="00846574" w:rsidP="00A463E2">
      <w:pPr>
        <w:pStyle w:val="ArtTblCaptInd"/>
      </w:pPr>
      <w:r w:rsidRPr="002B689E">
        <w:t xml:space="preserve">Рис. </w:t>
      </w:r>
      <w:fldSimple w:instr=" SEQ Рис. \* ARABIC ">
        <w:r w:rsidR="0002643F">
          <w:rPr>
            <w:noProof/>
          </w:rPr>
          <w:t>39</w:t>
        </w:r>
      </w:fldSimple>
      <w:r w:rsidRPr="00F57B1F">
        <w:t xml:space="preserve"> Блок история статусов</w:t>
      </w:r>
    </w:p>
    <w:p w14:paraId="10CA9058" w14:textId="5427DBF7" w:rsidR="009D4822" w:rsidRPr="00290131" w:rsidRDefault="00226D53" w:rsidP="009A1657">
      <w:pPr>
        <w:pStyle w:val="List1"/>
      </w:pPr>
      <w:r w:rsidRPr="00290131">
        <w:t>Блок</w:t>
      </w:r>
      <w:r w:rsidR="009D4822" w:rsidRPr="00290131">
        <w:t xml:space="preserve"> </w:t>
      </w:r>
      <w:r w:rsidR="009D4822" w:rsidRPr="009A1657">
        <w:rPr>
          <w:rStyle w:val="Command"/>
        </w:rPr>
        <w:t>Установленные</w:t>
      </w:r>
      <w:r w:rsidR="009D4822" w:rsidRPr="00290131">
        <w:rPr>
          <w:b/>
        </w:rPr>
        <w:t xml:space="preserve"> статусы.</w:t>
      </w:r>
      <w:r w:rsidR="009D4822" w:rsidRPr="00290131">
        <w:t xml:space="preserve"> Данный блок</w:t>
      </w:r>
      <w:r w:rsidR="007B5EF9" w:rsidRPr="00290131">
        <w:t xml:space="preserve"> отображает актуальные установленные статусы.</w:t>
      </w:r>
      <w:r w:rsidR="00DB6B89" w:rsidRPr="00290131">
        <w:t xml:space="preserve"> </w:t>
      </w:r>
      <w:r w:rsidR="00887A82">
        <w:t>Большинство статусов</w:t>
      </w:r>
      <w:r w:rsidR="00DB6B89" w:rsidRPr="00290131">
        <w:t xml:space="preserve"> устанавлива</w:t>
      </w:r>
      <w:r w:rsidR="00887A82">
        <w:t>е</w:t>
      </w:r>
      <w:r w:rsidR="00DB6B89" w:rsidRPr="00290131">
        <w:t>тся автоматически</w:t>
      </w:r>
      <w:r w:rsidR="00290131">
        <w:t xml:space="preserve">, </w:t>
      </w:r>
      <w:r w:rsidR="00DB6B89" w:rsidRPr="00290131">
        <w:t xml:space="preserve">при выборе определенных результатов отработки мероприятий, </w:t>
      </w:r>
      <w:r w:rsidR="004235D5">
        <w:t xml:space="preserve">либо </w:t>
      </w:r>
      <w:r w:rsidR="00ED106A">
        <w:t xml:space="preserve">как результат работы Бизнес-правил. </w:t>
      </w:r>
      <w:r w:rsidR="007B5EF9" w:rsidRPr="00290131">
        <w:t xml:space="preserve">Кнопка </w:t>
      </w:r>
      <w:r w:rsidR="007B5EF9" w:rsidRPr="00B25C04">
        <w:rPr>
          <w:rStyle w:val="Key"/>
        </w:rPr>
        <w:t>Редактировать</w:t>
      </w:r>
      <w:r w:rsidR="007B5EF9" w:rsidRPr="00290131">
        <w:rPr>
          <w:b/>
        </w:rPr>
        <w:t xml:space="preserve"> </w:t>
      </w:r>
      <w:r w:rsidR="00925FC0" w:rsidRPr="00290131">
        <w:t>позволяет пользователю</w:t>
      </w:r>
      <w:r w:rsidR="004235D5">
        <w:t xml:space="preserve"> вручную устанавливать/</w:t>
      </w:r>
      <w:r w:rsidR="007B5EF9" w:rsidRPr="00290131">
        <w:t>снимать статусы.</w:t>
      </w:r>
    </w:p>
    <w:p w14:paraId="4BCCD33A" w14:textId="77777777" w:rsidR="00846574" w:rsidRDefault="007B5EF9" w:rsidP="00A463E2">
      <w:pPr>
        <w:pStyle w:val="ArtInd"/>
      </w:pPr>
      <w:r>
        <w:rPr>
          <w:noProof/>
        </w:rPr>
        <w:drawing>
          <wp:inline distT="0" distB="0" distL="0" distR="0" wp14:anchorId="47778102" wp14:editId="4F941921">
            <wp:extent cx="5772150" cy="1352550"/>
            <wp:effectExtent l="19050" t="19050" r="19050" b="1905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81).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781894" cy="1354833"/>
                    </a:xfrm>
                    <a:prstGeom prst="rect">
                      <a:avLst/>
                    </a:prstGeom>
                    <a:ln w="3175">
                      <a:solidFill>
                        <a:srgbClr val="000000"/>
                      </a:solidFill>
                    </a:ln>
                  </pic:spPr>
                </pic:pic>
              </a:graphicData>
            </a:graphic>
          </wp:inline>
        </w:drawing>
      </w:r>
    </w:p>
    <w:p w14:paraId="00D3D547" w14:textId="68064976" w:rsidR="007B5EF9" w:rsidRPr="00F57B1F" w:rsidRDefault="00846574" w:rsidP="00A463E2">
      <w:pPr>
        <w:pStyle w:val="ArtTblCaptInd"/>
      </w:pPr>
      <w:r w:rsidRPr="002B689E">
        <w:t xml:space="preserve">Рис. </w:t>
      </w:r>
      <w:fldSimple w:instr=" SEQ Рис. \* ARABIC ">
        <w:r w:rsidR="0002643F">
          <w:rPr>
            <w:noProof/>
          </w:rPr>
          <w:t>40</w:t>
        </w:r>
      </w:fldSimple>
      <w:r w:rsidR="00A463E2">
        <w:t xml:space="preserve"> Блок Установленные статусы</w:t>
      </w:r>
    </w:p>
    <w:p w14:paraId="5969CE96" w14:textId="3973A999" w:rsidR="009D4822" w:rsidRDefault="00226D53" w:rsidP="009A1657">
      <w:pPr>
        <w:pStyle w:val="List1"/>
        <w:keepNext/>
      </w:pPr>
      <w:r>
        <w:t>Блок</w:t>
      </w:r>
      <w:r w:rsidR="007B5EF9" w:rsidRPr="00C420D0">
        <w:t xml:space="preserve"> </w:t>
      </w:r>
      <w:r w:rsidR="007B5EF9" w:rsidRPr="00C420D0">
        <w:rPr>
          <w:b/>
        </w:rPr>
        <w:t>Финансовая информация</w:t>
      </w:r>
      <w:r w:rsidR="007B5EF9" w:rsidRPr="00C420D0">
        <w:t>. Данный блок отображает краткую финансову</w:t>
      </w:r>
      <w:r w:rsidR="00D90F52" w:rsidRPr="00C420D0">
        <w:t xml:space="preserve">ю информацию по </w:t>
      </w:r>
      <w:r w:rsidR="00D90F52" w:rsidRPr="00A463E2">
        <w:t>клиент</w:t>
      </w:r>
      <w:r w:rsidR="00925FC0" w:rsidRPr="00A463E2">
        <w:t>у</w:t>
      </w:r>
      <w:r w:rsidR="00925FC0" w:rsidRPr="00C420D0">
        <w:t>.  Более полную информация пользователь может получить из вкладок Учет, Платежи, График платежей</w:t>
      </w:r>
      <w:r w:rsidR="00925FC0">
        <w:t xml:space="preserve">.  </w:t>
      </w:r>
    </w:p>
    <w:p w14:paraId="778C35CD" w14:textId="77777777" w:rsidR="00846574" w:rsidRDefault="00925FC0" w:rsidP="00A463E2">
      <w:pPr>
        <w:pStyle w:val="ArtInd"/>
      </w:pPr>
      <w:r>
        <w:rPr>
          <w:noProof/>
        </w:rPr>
        <w:drawing>
          <wp:inline distT="0" distB="0" distL="0" distR="0" wp14:anchorId="4C997BE0" wp14:editId="7F94ED7D">
            <wp:extent cx="5795010" cy="1348105"/>
            <wp:effectExtent l="19050" t="19050" r="15240" b="2349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Снимок экрана (113).png"/>
                    <pic:cNvPicPr/>
                  </pic:nvPicPr>
                  <pic:blipFill>
                    <a:blip r:embed="rId62">
                      <a:extLst>
                        <a:ext uri="{28A0092B-C50C-407E-A947-70E740481C1C}">
                          <a14:useLocalDpi xmlns:a14="http://schemas.microsoft.com/office/drawing/2010/main" val="0"/>
                        </a:ext>
                      </a:extLst>
                    </a:blip>
                    <a:stretch>
                      <a:fillRect/>
                    </a:stretch>
                  </pic:blipFill>
                  <pic:spPr>
                    <a:xfrm>
                      <a:off x="0" y="0"/>
                      <a:ext cx="6023819" cy="1401333"/>
                    </a:xfrm>
                    <a:prstGeom prst="rect">
                      <a:avLst/>
                    </a:prstGeom>
                    <a:ln w="3175">
                      <a:solidFill>
                        <a:schemeClr val="tx1"/>
                      </a:solidFill>
                    </a:ln>
                  </pic:spPr>
                </pic:pic>
              </a:graphicData>
            </a:graphic>
          </wp:inline>
        </w:drawing>
      </w:r>
    </w:p>
    <w:p w14:paraId="7AED6DA0" w14:textId="2A775813" w:rsidR="00925FC0" w:rsidRPr="00F57B1F" w:rsidRDefault="00846574" w:rsidP="00A463E2">
      <w:pPr>
        <w:pStyle w:val="ArtTblCaptInd"/>
      </w:pPr>
      <w:r w:rsidRPr="002B689E">
        <w:t xml:space="preserve">Рис. </w:t>
      </w:r>
      <w:fldSimple w:instr=" SEQ Рис. \* ARABIC ">
        <w:r w:rsidR="0002643F">
          <w:rPr>
            <w:noProof/>
          </w:rPr>
          <w:t>41</w:t>
        </w:r>
      </w:fldSimple>
      <w:r w:rsidRPr="00F57B1F">
        <w:t xml:space="preserve"> Блок Финансовая информация</w:t>
      </w:r>
    </w:p>
    <w:p w14:paraId="48A5B7A0" w14:textId="388A24AA" w:rsidR="002B32B5" w:rsidRPr="00DC1B40" w:rsidRDefault="00226D53" w:rsidP="00A463E2">
      <w:pPr>
        <w:pStyle w:val="List1"/>
        <w:rPr>
          <w:rStyle w:val="Command"/>
        </w:rPr>
      </w:pPr>
      <w:r>
        <w:t>Блок</w:t>
      </w:r>
      <w:r w:rsidR="008F1C36" w:rsidRPr="00C420D0">
        <w:t xml:space="preserve"> </w:t>
      </w:r>
      <w:r w:rsidR="008F1C36" w:rsidRPr="00DC1B40">
        <w:rPr>
          <w:rStyle w:val="Command"/>
        </w:rPr>
        <w:t>Контрагенты</w:t>
      </w:r>
      <w:r w:rsidR="008F1C36" w:rsidRPr="00C420D0">
        <w:t xml:space="preserve">. В блоке </w:t>
      </w:r>
      <w:r w:rsidR="008F1C36" w:rsidRPr="00A463E2">
        <w:t>представлена</w:t>
      </w:r>
      <w:r w:rsidR="008F1C36" w:rsidRPr="00C420D0">
        <w:t xml:space="preserve"> информация о контрагентах, связанных с данным кредитным обязательством клиента. </w:t>
      </w:r>
      <w:r w:rsidR="00EE6AC3" w:rsidRPr="00C420D0">
        <w:t xml:space="preserve">Полный список ролей контрагентов, которые в разной степени связаны с кредитным обязательством клиента содержатся в справочнике </w:t>
      </w:r>
      <w:r w:rsidR="00EE6AC3" w:rsidRPr="00DC1B40">
        <w:rPr>
          <w:rStyle w:val="Command"/>
        </w:rPr>
        <w:t>Роли Контрагентов.</w:t>
      </w:r>
      <w:r w:rsidR="005A7DC2" w:rsidRPr="00DC1B40">
        <w:rPr>
          <w:rStyle w:val="Command"/>
        </w:rPr>
        <w:t xml:space="preserve"> </w:t>
      </w:r>
      <w:r w:rsidR="005A7DC2" w:rsidRPr="00C420D0">
        <w:t xml:space="preserve">Для добавления нового контрагента и, соответственно, настройке связи с данным кредитным обязательством, следует нажать кнопку </w:t>
      </w:r>
      <w:r w:rsidR="005A7DC2" w:rsidRPr="00B25C04">
        <w:rPr>
          <w:rStyle w:val="Key"/>
        </w:rPr>
        <w:t>Добавить</w:t>
      </w:r>
      <w:r w:rsidR="005A7DC2" w:rsidRPr="00DC1B40">
        <w:rPr>
          <w:rStyle w:val="Command"/>
        </w:rPr>
        <w:t>.</w:t>
      </w:r>
    </w:p>
    <w:p w14:paraId="2EE4A430" w14:textId="77777777" w:rsidR="00846574" w:rsidRDefault="005A7DC2" w:rsidP="00A463E2">
      <w:pPr>
        <w:pStyle w:val="ArtInd"/>
      </w:pPr>
      <w:r>
        <w:rPr>
          <w:noProof/>
        </w:rPr>
        <w:drawing>
          <wp:inline distT="0" distB="0" distL="0" distR="0" wp14:anchorId="4377BCC3" wp14:editId="0F67C0D6">
            <wp:extent cx="5844540" cy="1226820"/>
            <wp:effectExtent l="19050" t="19050" r="22860" b="1143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Снимок экрана (115).png"/>
                    <pic:cNvPicPr/>
                  </pic:nvPicPr>
                  <pic:blipFill>
                    <a:blip r:embed="rId63">
                      <a:extLst>
                        <a:ext uri="{28A0092B-C50C-407E-A947-70E740481C1C}">
                          <a14:useLocalDpi xmlns:a14="http://schemas.microsoft.com/office/drawing/2010/main" val="0"/>
                        </a:ext>
                      </a:extLst>
                    </a:blip>
                    <a:stretch>
                      <a:fillRect/>
                    </a:stretch>
                  </pic:blipFill>
                  <pic:spPr>
                    <a:xfrm>
                      <a:off x="0" y="0"/>
                      <a:ext cx="5845294" cy="1226978"/>
                    </a:xfrm>
                    <a:prstGeom prst="rect">
                      <a:avLst/>
                    </a:prstGeom>
                    <a:ln w="3175">
                      <a:solidFill>
                        <a:schemeClr val="tx1"/>
                      </a:solidFill>
                    </a:ln>
                  </pic:spPr>
                </pic:pic>
              </a:graphicData>
            </a:graphic>
          </wp:inline>
        </w:drawing>
      </w:r>
    </w:p>
    <w:p w14:paraId="02C0C755" w14:textId="66091F43" w:rsidR="005A7DC2" w:rsidRPr="00F57B1F" w:rsidRDefault="00846574" w:rsidP="00A463E2">
      <w:pPr>
        <w:pStyle w:val="ArtTblCaptInd"/>
      </w:pPr>
      <w:r w:rsidRPr="002B689E">
        <w:t xml:space="preserve">Рис. </w:t>
      </w:r>
      <w:fldSimple w:instr=" SEQ Рис. \* ARABIC ">
        <w:r w:rsidR="0002643F">
          <w:rPr>
            <w:noProof/>
          </w:rPr>
          <w:t>42</w:t>
        </w:r>
      </w:fldSimple>
      <w:r w:rsidRPr="00F57B1F">
        <w:t xml:space="preserve"> Блок Контрагенты</w:t>
      </w:r>
    </w:p>
    <w:p w14:paraId="3CA6CAA2" w14:textId="6DCE7541" w:rsidR="00A04F41" w:rsidRPr="00B54EE5" w:rsidRDefault="00FF21ED" w:rsidP="00A463E2">
      <w:pPr>
        <w:pStyle w:val="BodyInd"/>
      </w:pPr>
      <w:r w:rsidRPr="00B54EE5">
        <w:t>Набор полей блока</w:t>
      </w:r>
      <w:r w:rsidR="00C3461D" w:rsidRPr="00B54EE5">
        <w:t xml:space="preserve"> содерж</w:t>
      </w:r>
      <w:r w:rsidRPr="00B54EE5">
        <w:t>ит</w:t>
      </w:r>
      <w:r w:rsidR="00C3461D" w:rsidRPr="00B54EE5">
        <w:t xml:space="preserve"> </w:t>
      </w:r>
      <w:r w:rsidR="008A13C7" w:rsidRPr="00B54EE5">
        <w:t>основные</w:t>
      </w:r>
      <w:r w:rsidR="00C3461D" w:rsidRPr="00B54EE5">
        <w:t xml:space="preserve"> атрибуты контрагента, такие как организационно-правовая форма, название, банковские реквизиты и т.д. </w:t>
      </w:r>
      <w:r w:rsidR="005925D1" w:rsidRPr="00B54EE5">
        <w:t xml:space="preserve"> </w:t>
      </w:r>
      <w:r w:rsidR="00391C1D" w:rsidRPr="00B54EE5">
        <w:t>Полный набор атрибутов контрагент</w:t>
      </w:r>
      <w:r w:rsidR="006C23AD" w:rsidRPr="00B54EE5">
        <w:t>а</w:t>
      </w:r>
      <w:r w:rsidR="005925D1" w:rsidRPr="00B54EE5">
        <w:t xml:space="preserve"> </w:t>
      </w:r>
      <w:r w:rsidR="006C23AD" w:rsidRPr="00B54EE5">
        <w:t>можно посмотреть</w:t>
      </w:r>
      <w:r w:rsidR="005925D1" w:rsidRPr="00B54EE5">
        <w:t xml:space="preserve"> в справочниках </w:t>
      </w:r>
      <w:r w:rsidR="005925D1" w:rsidRPr="00C420D0">
        <w:rPr>
          <w:rFonts w:ascii="Calibri" w:hAnsi="Calibri" w:cs="Calibri"/>
          <w:b/>
        </w:rPr>
        <w:t xml:space="preserve">Контрагенты </w:t>
      </w:r>
      <w:r w:rsidR="005925D1" w:rsidRPr="00B54EE5">
        <w:t xml:space="preserve">и </w:t>
      </w:r>
      <w:r w:rsidR="005925D1" w:rsidRPr="00C420D0">
        <w:rPr>
          <w:rFonts w:ascii="Calibri" w:hAnsi="Calibri" w:cs="Calibri"/>
          <w:b/>
        </w:rPr>
        <w:t>Договора контрагентов.</w:t>
      </w:r>
    </w:p>
    <w:p w14:paraId="58422F5A" w14:textId="77777777" w:rsidR="00846574" w:rsidRDefault="004D7E49" w:rsidP="00A463E2">
      <w:pPr>
        <w:pStyle w:val="ArtInd"/>
      </w:pPr>
      <w:r>
        <w:t xml:space="preserve">       </w:t>
      </w:r>
      <w:r>
        <w:rPr>
          <w:noProof/>
        </w:rPr>
        <w:drawing>
          <wp:inline distT="0" distB="0" distL="0" distR="0" wp14:anchorId="06F81789" wp14:editId="1A5D7EED">
            <wp:extent cx="5897880" cy="2473746"/>
            <wp:effectExtent l="19050" t="19050" r="26670" b="222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Снимок экрана (117).png"/>
                    <pic:cNvPicPr/>
                  </pic:nvPicPr>
                  <pic:blipFill>
                    <a:blip r:embed="rId64">
                      <a:extLst>
                        <a:ext uri="{28A0092B-C50C-407E-A947-70E740481C1C}">
                          <a14:useLocalDpi xmlns:a14="http://schemas.microsoft.com/office/drawing/2010/main" val="0"/>
                        </a:ext>
                      </a:extLst>
                    </a:blip>
                    <a:stretch>
                      <a:fillRect/>
                    </a:stretch>
                  </pic:blipFill>
                  <pic:spPr>
                    <a:xfrm>
                      <a:off x="0" y="0"/>
                      <a:ext cx="6015030" cy="2522882"/>
                    </a:xfrm>
                    <a:prstGeom prst="rect">
                      <a:avLst/>
                    </a:prstGeom>
                    <a:ln w="3175">
                      <a:solidFill>
                        <a:schemeClr val="tx1"/>
                      </a:solidFill>
                    </a:ln>
                  </pic:spPr>
                </pic:pic>
              </a:graphicData>
            </a:graphic>
          </wp:inline>
        </w:drawing>
      </w:r>
    </w:p>
    <w:p w14:paraId="13D719D6" w14:textId="0652FC1C" w:rsidR="00E10D7E" w:rsidRPr="00F57B1F" w:rsidRDefault="00846574" w:rsidP="00A463E2">
      <w:pPr>
        <w:pStyle w:val="ArtTblCaptInd"/>
      </w:pPr>
      <w:r w:rsidRPr="002B689E">
        <w:t xml:space="preserve">Рис. </w:t>
      </w:r>
      <w:fldSimple w:instr=" SEQ Рис. \* ARABIC ">
        <w:r w:rsidR="0002643F">
          <w:rPr>
            <w:noProof/>
          </w:rPr>
          <w:t>43</w:t>
        </w:r>
      </w:fldSimple>
      <w:r w:rsidRPr="00F57B1F">
        <w:t xml:space="preserve"> Форма Контрагента</w:t>
      </w:r>
    </w:p>
    <w:p w14:paraId="7E648499" w14:textId="4E8D0136" w:rsidR="005925D1" w:rsidRPr="00853437" w:rsidRDefault="00E10D7E" w:rsidP="00A463E2">
      <w:pPr>
        <w:pStyle w:val="BodyInd"/>
      </w:pPr>
      <w:r>
        <w:t xml:space="preserve"> </w:t>
      </w:r>
      <w:r w:rsidR="005925D1" w:rsidRPr="00853437">
        <w:t>В самой форме редактирование атрибутов существующего контрагента невозможно.</w:t>
      </w:r>
      <w:r w:rsidR="00853437" w:rsidRPr="00853437">
        <w:t xml:space="preserve"> Для того чтобы внести изменения, пользователю предоставляется возможность сменить контрагента, нажав соответствующую кнопку </w:t>
      </w:r>
      <w:r w:rsidR="00853437" w:rsidRPr="009A1657">
        <w:rPr>
          <w:rStyle w:val="Key"/>
        </w:rPr>
        <w:t>Сменить контрагента</w:t>
      </w:r>
      <w:r w:rsidR="00853437" w:rsidRPr="00853437">
        <w:t xml:space="preserve">, где в специальной форме </w:t>
      </w:r>
      <w:r w:rsidR="007F0D01">
        <w:t>следует</w:t>
      </w:r>
      <w:r w:rsidR="00853437" w:rsidRPr="00853437">
        <w:t xml:space="preserve"> указать нового Франчайзи, наименование Контрагента и тип Договора. После этого требуется сохранить внесенные изменения нажав кнопку </w:t>
      </w:r>
      <w:r w:rsidR="00853437" w:rsidRPr="009A1657">
        <w:rPr>
          <w:rStyle w:val="Key"/>
        </w:rPr>
        <w:t>Сохранить</w:t>
      </w:r>
      <w:r w:rsidR="00853437" w:rsidRPr="00853437">
        <w:t xml:space="preserve">. Следует отметить, что выбор Франчайзи и Контрагента ограничен рамками действия ЦФО. Удалить контрагента можно нажав кнопку </w:t>
      </w:r>
      <w:r w:rsidR="00853437" w:rsidRPr="009A1657">
        <w:rPr>
          <w:rStyle w:val="Key"/>
        </w:rPr>
        <w:t>Удалить</w:t>
      </w:r>
      <w:r w:rsidR="00853437">
        <w:t>.</w:t>
      </w:r>
    </w:p>
    <w:p w14:paraId="5F62D2EB" w14:textId="24542BE7" w:rsidR="00853437" w:rsidRDefault="00B433B3" w:rsidP="009A1657">
      <w:pPr>
        <w:pStyle w:val="ArtInd"/>
      </w:pPr>
      <w:r>
        <w:rPr>
          <w:noProof/>
        </w:rPr>
        <w:drawing>
          <wp:inline distT="0" distB="0" distL="0" distR="0" wp14:anchorId="2BD5DA44" wp14:editId="0FDB11E2">
            <wp:extent cx="5913120" cy="1851660"/>
            <wp:effectExtent l="19050" t="19050" r="11430" b="1524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Снимок экрана (118).png"/>
                    <pic:cNvPicPr/>
                  </pic:nvPicPr>
                  <pic:blipFill rotWithShape="1">
                    <a:blip r:embed="rId65">
                      <a:extLst>
                        <a:ext uri="{28A0092B-C50C-407E-A947-70E740481C1C}">
                          <a14:useLocalDpi xmlns:a14="http://schemas.microsoft.com/office/drawing/2010/main" val="0"/>
                        </a:ext>
                      </a:extLst>
                    </a:blip>
                    <a:srcRect l="1484" t="3462" r="1350" b="3077"/>
                    <a:stretch/>
                  </pic:blipFill>
                  <pic:spPr bwMode="auto">
                    <a:xfrm>
                      <a:off x="0" y="0"/>
                      <a:ext cx="5915982" cy="1852556"/>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30A51A24" w14:textId="4EB10D35" w:rsidR="00B433B3" w:rsidRPr="00F57B1F" w:rsidRDefault="00853437" w:rsidP="00A463E2">
      <w:pPr>
        <w:pStyle w:val="ArtTblCaptInd"/>
      </w:pPr>
      <w:r w:rsidRPr="002B689E">
        <w:t xml:space="preserve">Рис. </w:t>
      </w:r>
      <w:fldSimple w:instr=" SEQ Рис. \* ARABIC ">
        <w:r w:rsidR="0002643F">
          <w:rPr>
            <w:noProof/>
          </w:rPr>
          <w:t>44</w:t>
        </w:r>
      </w:fldSimple>
      <w:r w:rsidRPr="00F57B1F">
        <w:t xml:space="preserve"> Форма Сменить Контрагента</w:t>
      </w:r>
    </w:p>
    <w:p w14:paraId="1A69348A" w14:textId="6A14915D" w:rsidR="00D71B29" w:rsidRDefault="00226D53" w:rsidP="00A463E2">
      <w:pPr>
        <w:pStyle w:val="List1"/>
      </w:pPr>
      <w:r>
        <w:t>Блок</w:t>
      </w:r>
      <w:r w:rsidR="00B433B3">
        <w:t xml:space="preserve"> </w:t>
      </w:r>
      <w:r w:rsidR="00B433B3" w:rsidRPr="00DC1B40">
        <w:rPr>
          <w:rStyle w:val="Command"/>
        </w:rPr>
        <w:t>История ПЗ</w:t>
      </w:r>
      <w:r w:rsidR="00D71B29">
        <w:t>. В блоке отображается информация о периодах, в которые у клиента образовалась просроченная задолженность.</w:t>
      </w:r>
    </w:p>
    <w:p w14:paraId="424426AB" w14:textId="34DBF9BA" w:rsidR="00DD4BE6" w:rsidRDefault="00226D53" w:rsidP="009A1657">
      <w:pPr>
        <w:pStyle w:val="List1"/>
        <w:keepNext/>
      </w:pPr>
      <w:r>
        <w:t>Блок</w:t>
      </w:r>
      <w:r w:rsidR="00DD4BE6" w:rsidRPr="00DC1B40">
        <w:rPr>
          <w:rStyle w:val="Command"/>
        </w:rPr>
        <w:t xml:space="preserve"> Информация о клиентах</w:t>
      </w:r>
      <w:r w:rsidR="00DD4BE6" w:rsidRPr="006A177E">
        <w:t>.</w:t>
      </w:r>
      <w:r w:rsidR="00DB6B89" w:rsidRPr="006A177E">
        <w:t xml:space="preserve"> </w:t>
      </w:r>
      <w:r w:rsidR="006A177E" w:rsidRPr="006A177E">
        <w:t xml:space="preserve">Форма начинается информацией о заемщике и других лицах, причастных к </w:t>
      </w:r>
      <w:r w:rsidR="006616E5">
        <w:t>КД</w:t>
      </w:r>
      <w:r w:rsidR="006A177E" w:rsidRPr="006A177E">
        <w:t xml:space="preserve"> (созаемщик/поручитель/залогодатель). Обычно, в списке находится один заемщик. Но к заемщику можно добавить другие лица и организации, (кнопки </w:t>
      </w:r>
      <w:r w:rsidR="006A177E" w:rsidRPr="00B25C04">
        <w:rPr>
          <w:rStyle w:val="Key"/>
        </w:rPr>
        <w:t>Добавить заемщика (Физ.лицо</w:t>
      </w:r>
      <w:r w:rsidR="006A177E" w:rsidRPr="001F0F3D">
        <w:rPr>
          <w:rStyle w:val="Command"/>
        </w:rPr>
        <w:t>)</w:t>
      </w:r>
      <w:r w:rsidR="006A177E" w:rsidRPr="006A177E">
        <w:t xml:space="preserve"> и </w:t>
      </w:r>
      <w:r w:rsidR="006A177E" w:rsidRPr="00B25C04">
        <w:rPr>
          <w:rStyle w:val="Key"/>
        </w:rPr>
        <w:t>Добавить заемщика (Юр.лицо</w:t>
      </w:r>
      <w:r w:rsidR="006A177E" w:rsidRPr="001F0F3D">
        <w:rPr>
          <w:rStyle w:val="Command"/>
        </w:rPr>
        <w:t>)</w:t>
      </w:r>
      <w:r w:rsidR="006A177E" w:rsidRPr="006A177E">
        <w:t xml:space="preserve">). Роль добавляемых лиц/организаций задается в форме, открываемой кнопкой. Лишние записи можно удалять. Чтобы отредактировать данные заемщика или другого участника, нажмите значок </w:t>
      </w:r>
      <w:r w:rsidR="006A177E" w:rsidRPr="006A177E">
        <w:sym w:font="Wingdings" w:char="F021"/>
      </w:r>
      <w:r w:rsidR="006A177E" w:rsidRPr="006A177E">
        <w:t xml:space="preserve"> </w:t>
      </w:r>
      <w:r w:rsidR="006A177E" w:rsidRPr="006A177E">
        <w:rPr>
          <w:color w:val="000000" w:themeColor="text1"/>
        </w:rPr>
        <w:t xml:space="preserve">блока </w:t>
      </w:r>
      <w:r w:rsidR="006A177E" w:rsidRPr="006A177E">
        <w:rPr>
          <w:b/>
          <w:color w:val="000000" w:themeColor="text1"/>
        </w:rPr>
        <w:t>Информация о заемщиках</w:t>
      </w:r>
      <w:r w:rsidR="006A177E" w:rsidRPr="006A177E">
        <w:rPr>
          <w:color w:val="000000" w:themeColor="text1"/>
        </w:rPr>
        <w:t xml:space="preserve">. Откроется </w:t>
      </w:r>
      <w:r w:rsidR="006A177E" w:rsidRPr="00A463E2">
        <w:t>форма</w:t>
      </w:r>
      <w:r w:rsidR="006A177E" w:rsidRPr="006A177E">
        <w:rPr>
          <w:color w:val="000000" w:themeColor="text1"/>
        </w:rPr>
        <w:t xml:space="preserve">, полями которой предусмотрена масса информации: адреса, телефоны, реквизиты документов, сведения о занятости, кредитная история и.т.д. </w:t>
      </w:r>
      <w:r w:rsidR="009A1657">
        <w:rPr>
          <w:color w:val="000000" w:themeColor="text1"/>
        </w:rPr>
        <w:t>(</w:t>
      </w:r>
      <w:r w:rsidR="00CA37B6">
        <w:rPr>
          <w:color w:val="000000" w:themeColor="text1"/>
        </w:rPr>
        <w:fldChar w:fldCharType="begin"/>
      </w:r>
      <w:r w:rsidR="00CA37B6">
        <w:rPr>
          <w:color w:val="000000" w:themeColor="text1"/>
        </w:rPr>
        <w:instrText xml:space="preserve"> REF _Ref26612926 \h </w:instrText>
      </w:r>
      <w:r w:rsidR="00B96BCF">
        <w:rPr>
          <w:color w:val="000000" w:themeColor="text1"/>
        </w:rPr>
        <w:instrText xml:space="preserve"> \* MERGEFORMAT </w:instrText>
      </w:r>
      <w:r w:rsidR="00CA37B6">
        <w:rPr>
          <w:color w:val="000000" w:themeColor="text1"/>
        </w:rPr>
      </w:r>
      <w:r w:rsidR="00CA37B6">
        <w:rPr>
          <w:color w:val="000000" w:themeColor="text1"/>
        </w:rPr>
        <w:fldChar w:fldCharType="separate"/>
      </w:r>
      <w:r w:rsidR="0002643F" w:rsidRPr="002B689E">
        <w:t xml:space="preserve">Рис. </w:t>
      </w:r>
      <w:r w:rsidR="0002643F">
        <w:rPr>
          <w:noProof/>
        </w:rPr>
        <w:t>45</w:t>
      </w:r>
      <w:r w:rsidR="00CA37B6">
        <w:rPr>
          <w:color w:val="000000" w:themeColor="text1"/>
        </w:rPr>
        <w:fldChar w:fldCharType="end"/>
      </w:r>
      <w:r w:rsidR="00CA37B6">
        <w:rPr>
          <w:color w:val="000000" w:themeColor="text1"/>
        </w:rPr>
        <w:t>.)</w:t>
      </w:r>
    </w:p>
    <w:p w14:paraId="613ED45A" w14:textId="77777777" w:rsidR="006A177E" w:rsidRDefault="006A177E" w:rsidP="00A463E2">
      <w:pPr>
        <w:pStyle w:val="ArtInd"/>
      </w:pPr>
      <w:r>
        <w:rPr>
          <w:noProof/>
        </w:rPr>
        <w:drawing>
          <wp:inline distT="0" distB="0" distL="0" distR="0" wp14:anchorId="353DF80C" wp14:editId="51394384">
            <wp:extent cx="5374071" cy="4067175"/>
            <wp:effectExtent l="19050" t="19050" r="17145" b="952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Снимок экрана (119).pn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374071" cy="4067175"/>
                    </a:xfrm>
                    <a:prstGeom prst="rect">
                      <a:avLst/>
                    </a:prstGeom>
                    <a:ln w="3175">
                      <a:solidFill>
                        <a:schemeClr val="tx1"/>
                      </a:solidFill>
                    </a:ln>
                  </pic:spPr>
                </pic:pic>
              </a:graphicData>
            </a:graphic>
          </wp:inline>
        </w:drawing>
      </w:r>
    </w:p>
    <w:p w14:paraId="79970723" w14:textId="1D854614" w:rsidR="006A177E" w:rsidRPr="00F57B1F" w:rsidRDefault="006A177E" w:rsidP="00A463E2">
      <w:pPr>
        <w:pStyle w:val="ArtTblCaptInd"/>
      </w:pPr>
      <w:bookmarkStart w:id="132" w:name="_Ref26612926"/>
      <w:r w:rsidRPr="002B689E">
        <w:t xml:space="preserve">Рис. </w:t>
      </w:r>
      <w:fldSimple w:instr=" SEQ Рис. \* ARABIC ">
        <w:r w:rsidR="0002643F">
          <w:rPr>
            <w:noProof/>
          </w:rPr>
          <w:t>45</w:t>
        </w:r>
      </w:fldSimple>
      <w:bookmarkEnd w:id="132"/>
      <w:r w:rsidRPr="00F57B1F">
        <w:t xml:space="preserve"> Редактирование информации о заемщике</w:t>
      </w:r>
    </w:p>
    <w:p w14:paraId="1F4BCF42" w14:textId="386D5E7A" w:rsidR="00CA37B6" w:rsidRPr="00CA37B6" w:rsidRDefault="00CA37B6" w:rsidP="00A463E2">
      <w:pPr>
        <w:pStyle w:val="BodyInd"/>
      </w:pPr>
      <w:r w:rsidRPr="00A463E2">
        <w:t>Чтобы</w:t>
      </w:r>
      <w:r w:rsidRPr="00CA37B6">
        <w:t xml:space="preserve"> в этой форме отредактировать информацию отдельных блоков, нажимайте на значки </w:t>
      </w:r>
      <w:r w:rsidRPr="00CA37B6">
        <w:sym w:font="Wingdings" w:char="F021"/>
      </w:r>
      <w:r w:rsidRPr="00CA37B6">
        <w:t>.</w:t>
      </w:r>
    </w:p>
    <w:p w14:paraId="7C11842F" w14:textId="77777777" w:rsidR="00CA37B6" w:rsidRPr="00CA37B6" w:rsidRDefault="00CA37B6" w:rsidP="00A463E2">
      <w:pPr>
        <w:pStyle w:val="BodyInd"/>
        <w:rPr>
          <w:b/>
        </w:rPr>
      </w:pPr>
      <w:r w:rsidRPr="00CA37B6">
        <w:t xml:space="preserve">Информацию о заемщике можно подкрепить добавлением файлов отсканированных документов заемщика (копия паспорта, копия трудовой книжки). Нажатием кнопки </w:t>
      </w:r>
      <w:r w:rsidRPr="00B25C04">
        <w:rPr>
          <w:rStyle w:val="Key"/>
        </w:rPr>
        <w:t>Добавить</w:t>
      </w:r>
      <w:r w:rsidRPr="00DC1B40">
        <w:rPr>
          <w:rStyle w:val="Command"/>
        </w:rPr>
        <w:t xml:space="preserve"> файл</w:t>
      </w:r>
      <w:r w:rsidRPr="00CA37B6">
        <w:t xml:space="preserve"> (формы свойств заемщика) файл с локального компьютера будет скопирован в базу данных, откуда его можно будет впоследствии извлекать и просматривать</w:t>
      </w:r>
      <w:r w:rsidRPr="00CA37B6">
        <w:rPr>
          <w:b/>
        </w:rPr>
        <w:t>.</w:t>
      </w:r>
    </w:p>
    <w:p w14:paraId="56CE3607" w14:textId="2719A213" w:rsidR="00CA37B6" w:rsidRDefault="00CA37B6" w:rsidP="00A463E2">
      <w:pPr>
        <w:pStyle w:val="BodyInd"/>
      </w:pPr>
      <w:r w:rsidRPr="00AC0C86">
        <w:t xml:space="preserve">В </w:t>
      </w:r>
      <w:r w:rsidRPr="00A463E2">
        <w:t>блоке</w:t>
      </w:r>
      <w:r w:rsidRPr="00AC0C86">
        <w:t xml:space="preserve"> </w:t>
      </w:r>
      <w:r w:rsidRPr="004772BF">
        <w:rPr>
          <w:b/>
        </w:rPr>
        <w:t>Создание и Редактирование</w:t>
      </w:r>
      <w:r w:rsidRPr="00AC0C86">
        <w:t xml:space="preserve"> </w:t>
      </w:r>
      <w:r w:rsidR="00AC0C86" w:rsidRPr="00AC0C86">
        <w:t>отображается дата загрузки данных по заемщику, а также дата последнего редактирования.</w:t>
      </w:r>
    </w:p>
    <w:p w14:paraId="3597DAB2" w14:textId="04C67C5B" w:rsidR="00AC0C86" w:rsidRPr="00A463E2" w:rsidRDefault="00B96BCF" w:rsidP="00A463E2">
      <w:pPr>
        <w:pStyle w:val="Body"/>
        <w:keepNext/>
      </w:pPr>
      <w:r w:rsidRPr="00A463E2">
        <w:t>Рассмотрим панель</w:t>
      </w:r>
      <w:r w:rsidR="00AC0C86" w:rsidRPr="00A463E2">
        <w:t xml:space="preserve"> с ярлыками вкладок, содержащих прочую информацию. Ниже отображается содержимое выбранной вкладки.</w:t>
      </w:r>
    </w:p>
    <w:p w14:paraId="6EABB319" w14:textId="77777777" w:rsidR="00B96BCF" w:rsidRDefault="00AC0C86" w:rsidP="00A463E2">
      <w:pPr>
        <w:pStyle w:val="Art"/>
      </w:pPr>
      <w:r>
        <w:rPr>
          <w:noProof/>
        </w:rPr>
        <w:drawing>
          <wp:inline distT="0" distB="0" distL="0" distR="0" wp14:anchorId="0BB06F2A" wp14:editId="423244A9">
            <wp:extent cx="5940425" cy="609600"/>
            <wp:effectExtent l="19050" t="19050" r="22225" b="1905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Снимок экрана (120).png"/>
                    <pic:cNvPicPr/>
                  </pic:nvPicPr>
                  <pic:blipFill>
                    <a:blip r:embed="rId67">
                      <a:extLst>
                        <a:ext uri="{28A0092B-C50C-407E-A947-70E740481C1C}">
                          <a14:useLocalDpi xmlns:a14="http://schemas.microsoft.com/office/drawing/2010/main" val="0"/>
                        </a:ext>
                      </a:extLst>
                    </a:blip>
                    <a:stretch>
                      <a:fillRect/>
                    </a:stretch>
                  </pic:blipFill>
                  <pic:spPr>
                    <a:xfrm>
                      <a:off x="0" y="0"/>
                      <a:ext cx="5940425" cy="609600"/>
                    </a:xfrm>
                    <a:prstGeom prst="rect">
                      <a:avLst/>
                    </a:prstGeom>
                    <a:ln w="3175">
                      <a:solidFill>
                        <a:schemeClr val="tx1"/>
                      </a:solidFill>
                    </a:ln>
                  </pic:spPr>
                </pic:pic>
              </a:graphicData>
            </a:graphic>
          </wp:inline>
        </w:drawing>
      </w:r>
    </w:p>
    <w:p w14:paraId="38132581" w14:textId="447E84E1" w:rsidR="00AC0C86" w:rsidRPr="00A463E2" w:rsidRDefault="00B96BCF" w:rsidP="00A463E2">
      <w:pPr>
        <w:pStyle w:val="ArtTblCapt"/>
      </w:pPr>
      <w:r w:rsidRPr="00A463E2">
        <w:t xml:space="preserve">Рис. </w:t>
      </w:r>
      <w:fldSimple w:instr=" SEQ Рис. \* ARABIC ">
        <w:r w:rsidR="0002643F">
          <w:rPr>
            <w:noProof/>
          </w:rPr>
          <w:t>46</w:t>
        </w:r>
      </w:fldSimple>
      <w:r w:rsidRPr="00A463E2">
        <w:t xml:space="preserve"> Вкладки</w:t>
      </w:r>
    </w:p>
    <w:p w14:paraId="0D638773" w14:textId="50B33201" w:rsidR="00B96BCF" w:rsidRPr="00A463E2" w:rsidRDefault="00B96BCF" w:rsidP="00A74CAE">
      <w:pPr>
        <w:pStyle w:val="List1"/>
        <w:keepNext/>
        <w:numPr>
          <w:ilvl w:val="0"/>
          <w:numId w:val="0"/>
        </w:numPr>
      </w:pPr>
      <w:r w:rsidRPr="00A463E2">
        <w:t xml:space="preserve">Вкладка </w:t>
      </w:r>
      <w:r w:rsidRPr="00DC1B40">
        <w:rPr>
          <w:rStyle w:val="Command"/>
        </w:rPr>
        <w:t>Мероприятия</w:t>
      </w:r>
      <w:r w:rsidRPr="00A463E2">
        <w:t xml:space="preserve"> представляет наибольший интерес. Здесь отображается Журнал мероприятий, ведущийся автоматически. Журнал наполняется </w:t>
      </w:r>
      <w:r w:rsidR="002610D8" w:rsidRPr="00A463E2">
        <w:t>снизу-вверх</w:t>
      </w:r>
      <w:r w:rsidRPr="00A463E2">
        <w:t xml:space="preserve">, в нем протоколируются результаты всех мероприятий, выполненных сотрудниками в рамках отработки бизнес-процессов для данного </w:t>
      </w:r>
      <w:r w:rsidR="00417E4C" w:rsidRPr="00A463E2">
        <w:t>договора клиента</w:t>
      </w:r>
      <w:r w:rsidRPr="00A463E2">
        <w:t>.</w:t>
      </w:r>
    </w:p>
    <w:p w14:paraId="6243F94F" w14:textId="3F058A1E" w:rsidR="00B96BCF" w:rsidRDefault="00B96BCF" w:rsidP="009A1657">
      <w:pPr>
        <w:pStyle w:val="Body"/>
        <w:keepNext/>
      </w:pPr>
      <w:r>
        <w:t xml:space="preserve">В таблице вкладки </w:t>
      </w:r>
      <w:r w:rsidRPr="009A1657">
        <w:rPr>
          <w:rStyle w:val="Command"/>
        </w:rPr>
        <w:t>Мероприятия</w:t>
      </w:r>
      <w:r>
        <w:t xml:space="preserve"> содержится информация:</w:t>
      </w:r>
    </w:p>
    <w:p w14:paraId="16AC455C" w14:textId="37EC56A5" w:rsidR="00577636" w:rsidRPr="00A74CAE" w:rsidRDefault="00577636" w:rsidP="00A463E2">
      <w:pPr>
        <w:pStyle w:val="List1"/>
      </w:pPr>
      <w:r w:rsidRPr="00A74CAE">
        <w:t>Наименования бизнес-процесса и его мероприятия.</w:t>
      </w:r>
    </w:p>
    <w:p w14:paraId="23DA4D9F" w14:textId="6E87ACA0" w:rsidR="00577636" w:rsidRPr="00A74CAE" w:rsidRDefault="00577636" w:rsidP="00A463E2">
      <w:pPr>
        <w:pStyle w:val="List1"/>
      </w:pPr>
      <w:r w:rsidRPr="00A74CAE">
        <w:t>Время планирования и фактического выполнения мероприятия.</w:t>
      </w:r>
    </w:p>
    <w:p w14:paraId="3866D15F" w14:textId="77777777" w:rsidR="00577636" w:rsidRPr="00A74CAE" w:rsidRDefault="00577636" w:rsidP="00A463E2">
      <w:pPr>
        <w:pStyle w:val="List1"/>
      </w:pPr>
      <w:r w:rsidRPr="00A74CAE">
        <w:t>Наименование сотрудника, выполнившего мероприятие</w:t>
      </w:r>
    </w:p>
    <w:p w14:paraId="5BEF60B9" w14:textId="77777777" w:rsidR="002245BD" w:rsidRPr="00A74CAE" w:rsidRDefault="00577636" w:rsidP="00A463E2">
      <w:pPr>
        <w:pStyle w:val="List1"/>
      </w:pPr>
      <w:r w:rsidRPr="00A74CAE">
        <w:t>Наименование сотрудника, выполнившего мероприятие</w:t>
      </w:r>
      <w:r w:rsidR="002245BD" w:rsidRPr="00A74CAE">
        <w:t xml:space="preserve"> </w:t>
      </w:r>
    </w:p>
    <w:p w14:paraId="2C359347" w14:textId="5036F3C1" w:rsidR="002245BD" w:rsidRPr="00A74CAE" w:rsidRDefault="002245BD" w:rsidP="00A463E2">
      <w:pPr>
        <w:pStyle w:val="List1"/>
      </w:pPr>
      <w:r w:rsidRPr="00A74CAE">
        <w:t xml:space="preserve">В столбце </w:t>
      </w:r>
      <w:r w:rsidRPr="00DC1B40">
        <w:rPr>
          <w:rStyle w:val="Command"/>
        </w:rPr>
        <w:t>Комментарий</w:t>
      </w:r>
      <w:r w:rsidRPr="00A74CAE">
        <w:t xml:space="preserve"> отображаются заметки, введенные сотрудником при выполнении мероприятия.</w:t>
      </w:r>
    </w:p>
    <w:p w14:paraId="673225C0" w14:textId="76A2D676" w:rsidR="002245BD" w:rsidRPr="00A74CAE" w:rsidRDefault="002245BD" w:rsidP="00A463E2">
      <w:pPr>
        <w:pStyle w:val="List1"/>
      </w:pPr>
      <w:r w:rsidRPr="00A74CAE">
        <w:t xml:space="preserve">В столбце </w:t>
      </w:r>
      <w:r w:rsidRPr="00DC1B40">
        <w:rPr>
          <w:rStyle w:val="Command"/>
        </w:rPr>
        <w:t>Файлы</w:t>
      </w:r>
      <w:r w:rsidRPr="00A74CAE">
        <w:t xml:space="preserve"> отображаются имена файлов, содержащих тексты документов, подтверждающих выполнение мероприятия. Файл формируется в момент отработки мероприятия на основании шаблона, прикрепленного к мероприятию типового бизнес-процесса. При отработке мероприятия сформированному файлу документа автоматически назначается имя, и файл автоматически сохраняется на сервере. Позднее, из журнала мероприятий файл можно сохранить на локальном компьютере пользователя, просмотреть и напечатать.</w:t>
      </w:r>
    </w:p>
    <w:p w14:paraId="35583924" w14:textId="143AE652" w:rsidR="002245BD" w:rsidRPr="00A74CAE" w:rsidRDefault="002245BD" w:rsidP="00A463E2">
      <w:pPr>
        <w:pStyle w:val="BodyInd"/>
      </w:pPr>
      <w:r w:rsidRPr="00A74CAE">
        <w:t xml:space="preserve">Перед таблицей мероприятий имеется безымянное поле и кнопка </w:t>
      </w:r>
      <w:r w:rsidRPr="00B25C04">
        <w:rPr>
          <w:rStyle w:val="Key"/>
        </w:rPr>
        <w:t>Текущее мероприятие – Выполнить</w:t>
      </w:r>
      <w:r w:rsidRPr="00A74CAE">
        <w:t xml:space="preserve">. Если для данного </w:t>
      </w:r>
      <w:r w:rsidR="006616E5">
        <w:t>КД</w:t>
      </w:r>
      <w:r w:rsidRPr="00A74CAE">
        <w:t xml:space="preserve"> имеется запланированное мероприятие (скорее всего, им начинается список мероприятий), и оно либо назначено на текущего сотрудника, либо неперсонифицировано, но текущий сотрудник имеет достаточную компетенцию и относится к подходящему подразделению, то в поле можно выбрать это мероприятие, а затем нажатием кнопки начать его выполнение..</w:t>
      </w:r>
    </w:p>
    <w:p w14:paraId="27415D62" w14:textId="46A9DBDF" w:rsidR="00226D53" w:rsidRDefault="00A74CAE" w:rsidP="00A463E2">
      <w:pPr>
        <w:pStyle w:val="Body"/>
      </w:pPr>
      <w:r w:rsidRPr="00A74CAE">
        <w:t xml:space="preserve">Вкладка </w:t>
      </w:r>
      <w:r w:rsidRPr="00DC1B40">
        <w:rPr>
          <w:rStyle w:val="Command"/>
        </w:rPr>
        <w:t>Договор</w:t>
      </w:r>
      <w:r w:rsidRPr="00A74CAE">
        <w:t xml:space="preserve"> </w:t>
      </w:r>
      <w:r w:rsidR="00927A30">
        <w:t>представлена набором информационных блоков, в которых</w:t>
      </w:r>
      <w:r w:rsidR="00226D53">
        <w:t xml:space="preserve"> информация по </w:t>
      </w:r>
      <w:r w:rsidR="00417E4C">
        <w:t>Договору клиента</w:t>
      </w:r>
      <w:r w:rsidR="00226D53">
        <w:t>/Заявке отражена более детализировано:</w:t>
      </w:r>
    </w:p>
    <w:p w14:paraId="6FB9DDF4" w14:textId="4661731E" w:rsidR="00A74CAE" w:rsidRDefault="00226D53" w:rsidP="00A463E2">
      <w:pPr>
        <w:pStyle w:val="List1"/>
      </w:pPr>
      <w:r w:rsidRPr="00F33AB5">
        <w:t xml:space="preserve">Блок </w:t>
      </w:r>
      <w:r w:rsidRPr="00F33AB5">
        <w:rPr>
          <w:b/>
        </w:rPr>
        <w:t xml:space="preserve">Параметры заявки. </w:t>
      </w:r>
      <w:r w:rsidRPr="00F33AB5">
        <w:t>Содержит набор по</w:t>
      </w:r>
      <w:r w:rsidR="00F33AB5">
        <w:t xml:space="preserve">лей, в которых отражена информация по основным и уточняющим параметрам </w:t>
      </w:r>
      <w:r w:rsidR="00FA0409">
        <w:t>Договора</w:t>
      </w:r>
      <w:r w:rsidR="00F33AB5">
        <w:t>.</w:t>
      </w:r>
    </w:p>
    <w:p w14:paraId="48F87AB6" w14:textId="1E1D278C" w:rsidR="00F33AB5" w:rsidRDefault="00F33AB5" w:rsidP="00A463E2">
      <w:pPr>
        <w:pStyle w:val="List1"/>
      </w:pPr>
      <w:r>
        <w:t xml:space="preserve">Блок </w:t>
      </w:r>
      <w:r w:rsidRPr="00F33AB5">
        <w:rPr>
          <w:b/>
        </w:rPr>
        <w:t>Условия Договора</w:t>
      </w:r>
      <w:r>
        <w:t>. Содержит краткий набор пара</w:t>
      </w:r>
      <w:r w:rsidR="002F56B9">
        <w:t>метров Договора, таких как наименование кредитного продукта, срок договора, процентная ставка, наличие льготного периода.</w:t>
      </w:r>
    </w:p>
    <w:p w14:paraId="5F82D596" w14:textId="58A18DFC" w:rsidR="00673882" w:rsidRDefault="003C0437" w:rsidP="00A463E2">
      <w:pPr>
        <w:pStyle w:val="List1"/>
      </w:pPr>
      <w:r>
        <w:t xml:space="preserve">Блок </w:t>
      </w:r>
      <w:r w:rsidRPr="003C0437">
        <w:rPr>
          <w:b/>
        </w:rPr>
        <w:t>Параметры Физ. лица</w:t>
      </w:r>
      <w:r>
        <w:t xml:space="preserve">. Содержит дополнительный набор параметров, </w:t>
      </w:r>
      <w:r w:rsidR="00673882">
        <w:t>таких как:</w:t>
      </w:r>
    </w:p>
    <w:p w14:paraId="296A0906" w14:textId="12706D27" w:rsidR="003214A4" w:rsidRDefault="00673882" w:rsidP="00A463E2">
      <w:pPr>
        <w:pStyle w:val="List1"/>
      </w:pPr>
      <w:r>
        <w:t>с</w:t>
      </w:r>
      <w:r w:rsidRPr="00673882">
        <w:t>пособ предоставления ДС,</w:t>
      </w:r>
      <w:r>
        <w:t xml:space="preserve"> п</w:t>
      </w:r>
      <w:r w:rsidRPr="00673882">
        <w:t xml:space="preserve">ричина закрытия, </w:t>
      </w:r>
      <w:r>
        <w:t>с</w:t>
      </w:r>
      <w:r w:rsidRPr="00673882">
        <w:t>чет для перечислени</w:t>
      </w:r>
      <w:r>
        <w:t>я</w:t>
      </w:r>
      <w:r w:rsidRPr="00673882">
        <w:t xml:space="preserve"> займа (кредита) </w:t>
      </w:r>
      <w:r>
        <w:t>и   т.д.</w:t>
      </w:r>
    </w:p>
    <w:p w14:paraId="7E183054" w14:textId="32B38879" w:rsidR="003214A4" w:rsidRDefault="003214A4" w:rsidP="00A463E2">
      <w:pPr>
        <w:pStyle w:val="List1"/>
      </w:pPr>
      <w:r>
        <w:t xml:space="preserve">Блок </w:t>
      </w:r>
      <w:r w:rsidRPr="003214A4">
        <w:rPr>
          <w:b/>
        </w:rPr>
        <w:t>Ответственные</w:t>
      </w:r>
      <w:r>
        <w:t xml:space="preserve">. В блоке представлен список ответственных сотрудников по данному договору: </w:t>
      </w:r>
      <w:r w:rsidR="005F4119">
        <w:t>п</w:t>
      </w:r>
      <w:r>
        <w:t>ерсональный менеджер,</w:t>
      </w:r>
      <w:r w:rsidR="005F4119">
        <w:t xml:space="preserve"> </w:t>
      </w:r>
      <w:r w:rsidR="005B3E06">
        <w:t xml:space="preserve">кто </w:t>
      </w:r>
      <w:r w:rsidR="005F4119">
        <w:t xml:space="preserve">помогает в заявке, техник, андеррайтер, </w:t>
      </w:r>
      <w:r w:rsidR="005B3E06">
        <w:t xml:space="preserve">фио </w:t>
      </w:r>
      <w:r w:rsidR="005F4119">
        <w:t>представител</w:t>
      </w:r>
      <w:r w:rsidR="005B3E06">
        <w:t>я</w:t>
      </w:r>
      <w:r w:rsidR="005F4119">
        <w:t xml:space="preserve"> коммерческого отдела.</w:t>
      </w:r>
    </w:p>
    <w:p w14:paraId="4363ECE1" w14:textId="5316B5FF" w:rsidR="005F4119" w:rsidRDefault="005F4119" w:rsidP="00A463E2">
      <w:pPr>
        <w:pStyle w:val="List1"/>
      </w:pPr>
      <w:r>
        <w:t xml:space="preserve">Блок </w:t>
      </w:r>
      <w:r w:rsidRPr="005F4119">
        <w:rPr>
          <w:b/>
        </w:rPr>
        <w:t>Маркетинг</w:t>
      </w:r>
      <w:r>
        <w:t>. Представлен набором параметров</w:t>
      </w:r>
      <w:r w:rsidR="002F0B0C">
        <w:t xml:space="preserve"> для </w:t>
      </w:r>
      <w:r w:rsidR="005B3E06">
        <w:t>решения задач</w:t>
      </w:r>
      <w:r w:rsidR="002F0B0C">
        <w:t xml:space="preserve"> маркетингового анализа.</w:t>
      </w:r>
    </w:p>
    <w:p w14:paraId="3BD83974" w14:textId="45A03D14" w:rsidR="003214A4" w:rsidRPr="005B3E06" w:rsidRDefault="005B3E06" w:rsidP="00A463E2">
      <w:pPr>
        <w:pStyle w:val="List1"/>
      </w:pPr>
      <w:r>
        <w:t xml:space="preserve">Блок </w:t>
      </w:r>
      <w:r w:rsidRPr="005B3E06">
        <w:rPr>
          <w:b/>
        </w:rPr>
        <w:t>Внешние интеграции</w:t>
      </w:r>
      <w:r w:rsidR="00E157CD">
        <w:t xml:space="preserve">. Отображает перечень внешних </w:t>
      </w:r>
      <w:r w:rsidR="000D2661">
        <w:t xml:space="preserve">систем - источников информации для </w:t>
      </w:r>
      <w:r w:rsidR="000D2661">
        <w:rPr>
          <w:lang w:val="en-US"/>
        </w:rPr>
        <w:t>QBIS</w:t>
      </w:r>
      <w:r w:rsidR="000D2661" w:rsidRPr="004D0E60">
        <w:t>.</w:t>
      </w:r>
      <w:r w:rsidR="000D2661">
        <w:rPr>
          <w:lang w:val="en-US"/>
        </w:rPr>
        <w:t>loan</w:t>
      </w:r>
      <w:r w:rsidR="000D2661" w:rsidRPr="004D0E60">
        <w:t>.</w:t>
      </w:r>
    </w:p>
    <w:p w14:paraId="21822C57" w14:textId="4A05EDDB" w:rsidR="005B3E06" w:rsidRPr="005B3E06" w:rsidRDefault="005B3E06" w:rsidP="00A463E2">
      <w:pPr>
        <w:pStyle w:val="List1"/>
      </w:pPr>
      <w:r>
        <w:rPr>
          <w:color w:val="000000" w:themeColor="text1"/>
        </w:rPr>
        <w:t xml:space="preserve">Блок </w:t>
      </w:r>
      <w:r w:rsidRPr="005B3E06">
        <w:rPr>
          <w:b/>
          <w:color w:val="000000" w:themeColor="text1"/>
        </w:rPr>
        <w:t>Создание и редактирование</w:t>
      </w:r>
      <w:r w:rsidRPr="005B3E06">
        <w:rPr>
          <w:color w:val="000000" w:themeColor="text1"/>
        </w:rPr>
        <w:t>.</w:t>
      </w:r>
      <w:r>
        <w:rPr>
          <w:color w:val="000000" w:themeColor="text1"/>
        </w:rPr>
        <w:t xml:space="preserve"> Содержит информацию о дате создания/редактирования заявки, а также фио сотрудника.</w:t>
      </w:r>
    </w:p>
    <w:p w14:paraId="6082CEF6" w14:textId="0293EF28" w:rsidR="005B3E06" w:rsidRDefault="005B3E06" w:rsidP="009A1657">
      <w:pPr>
        <w:pStyle w:val="Body"/>
        <w:keepNext/>
      </w:pPr>
      <w:r w:rsidRPr="009A1657">
        <w:t>Вкладка</w:t>
      </w:r>
      <w:r>
        <w:rPr>
          <w:rFonts w:asciiTheme="minorHAnsi" w:hAnsiTheme="minorHAnsi" w:cstheme="minorHAnsi"/>
        </w:rPr>
        <w:t xml:space="preserve"> </w:t>
      </w:r>
      <w:r w:rsidRPr="00CB4FF9">
        <w:rPr>
          <w:rFonts w:asciiTheme="minorHAnsi" w:hAnsiTheme="minorHAnsi" w:cstheme="minorHAnsi"/>
          <w:b/>
        </w:rPr>
        <w:t>Учет</w:t>
      </w:r>
      <w:r w:rsidR="00CB4FF9">
        <w:rPr>
          <w:rFonts w:asciiTheme="minorHAnsi" w:hAnsiTheme="minorHAnsi" w:cstheme="minorHAnsi"/>
        </w:rPr>
        <w:t>.</w:t>
      </w:r>
      <w:r w:rsidR="00CB4FF9" w:rsidRPr="00CB4FF9">
        <w:rPr>
          <w:rFonts w:asciiTheme="minorHAnsi" w:hAnsiTheme="minorHAnsi" w:cstheme="minorHAnsi"/>
          <w:color w:val="FF0000"/>
        </w:rPr>
        <w:t xml:space="preserve"> </w:t>
      </w:r>
      <w:r w:rsidR="00707F05">
        <w:t>Содержит набор информационных блоков:</w:t>
      </w:r>
    </w:p>
    <w:p w14:paraId="004A7790" w14:textId="2D8E2CC3" w:rsidR="00707F05" w:rsidRDefault="00707F05" w:rsidP="009A1657">
      <w:pPr>
        <w:pStyle w:val="List1"/>
      </w:pPr>
      <w:r>
        <w:t>Условия договора.</w:t>
      </w:r>
    </w:p>
    <w:p w14:paraId="3D0EC32C" w14:textId="7A4B189F" w:rsidR="00707F05" w:rsidRDefault="00707F05" w:rsidP="009A1657">
      <w:pPr>
        <w:pStyle w:val="List1"/>
      </w:pPr>
      <w:r>
        <w:t>Запуск операций учета.</w:t>
      </w:r>
    </w:p>
    <w:p w14:paraId="2DFC76C3" w14:textId="255EC6CD" w:rsidR="00707F05" w:rsidRDefault="00707F05" w:rsidP="009A1657">
      <w:pPr>
        <w:pStyle w:val="List1"/>
      </w:pPr>
      <w:r>
        <w:t>Восстановление платежей.</w:t>
      </w:r>
    </w:p>
    <w:p w14:paraId="3FFD6E7B" w14:textId="138C808A" w:rsidR="00707F05" w:rsidRDefault="00707F05" w:rsidP="009A1657">
      <w:pPr>
        <w:pStyle w:val="List1"/>
      </w:pPr>
      <w:r>
        <w:t>Счета учета.</w:t>
      </w:r>
    </w:p>
    <w:p w14:paraId="102BF0F9" w14:textId="21D8ED42" w:rsidR="00707F05" w:rsidRDefault="00707F05" w:rsidP="009A1657">
      <w:pPr>
        <w:pStyle w:val="List1"/>
      </w:pPr>
      <w:r>
        <w:t>Счета бухгалтерского учета.</w:t>
      </w:r>
    </w:p>
    <w:p w14:paraId="1A12B074" w14:textId="4FC06AAB" w:rsidR="00707F05" w:rsidRDefault="00707F05" w:rsidP="009A1657">
      <w:pPr>
        <w:pStyle w:val="List1"/>
      </w:pPr>
      <w:r>
        <w:t>Операции.</w:t>
      </w:r>
    </w:p>
    <w:p w14:paraId="1FEDDBF6" w14:textId="09C20C57" w:rsidR="00CB4FF9" w:rsidRDefault="00CB4FF9" w:rsidP="00A463E2">
      <w:pPr>
        <w:pStyle w:val="Body"/>
      </w:pPr>
      <w:r>
        <w:t xml:space="preserve">Вкладка </w:t>
      </w:r>
      <w:r w:rsidRPr="00CB4FF9">
        <w:rPr>
          <w:b/>
        </w:rPr>
        <w:t>Платежи</w:t>
      </w:r>
      <w:r>
        <w:t xml:space="preserve">. В табличной форме представлена информация о платежах клиента. </w:t>
      </w:r>
    </w:p>
    <w:p w14:paraId="746009F1" w14:textId="13DF36A0" w:rsidR="009312D9" w:rsidRPr="009312D9" w:rsidRDefault="009312D9" w:rsidP="009A1657">
      <w:pPr>
        <w:pStyle w:val="Body"/>
        <w:keepNext/>
      </w:pPr>
      <w:r w:rsidRPr="009312D9">
        <w:t xml:space="preserve">Информация поступает из АБС заказчика. Информация о платежах может быть полезна сотрудникам при общении с заемщиком. Информация о платежах может быть использована в </w:t>
      </w:r>
      <w:r w:rsidRPr="009312D9">
        <w:rPr>
          <w:lang w:val="en-US"/>
        </w:rPr>
        <w:t>QBIS</w:t>
      </w:r>
      <w:r w:rsidRPr="009312D9">
        <w:t>.</w:t>
      </w:r>
      <w:r w:rsidRPr="009312D9">
        <w:rPr>
          <w:lang w:val="en-US"/>
        </w:rPr>
        <w:t>Loan</w:t>
      </w:r>
      <w:r w:rsidRPr="009312D9">
        <w:t xml:space="preserve"> при формировании аналитических отчетов</w:t>
      </w:r>
      <w:r>
        <w:t>.</w:t>
      </w:r>
    </w:p>
    <w:p w14:paraId="79A633B9" w14:textId="77777777" w:rsidR="00CB4FF9" w:rsidRDefault="00CB4FF9" w:rsidP="00A463E2">
      <w:pPr>
        <w:pStyle w:val="Art"/>
      </w:pPr>
      <w:r>
        <w:rPr>
          <w:noProof/>
        </w:rPr>
        <w:drawing>
          <wp:inline distT="0" distB="0" distL="0" distR="0" wp14:anchorId="2D48DD34" wp14:editId="1D80EE6C">
            <wp:extent cx="5940425" cy="805912"/>
            <wp:effectExtent l="19050" t="19050" r="22225" b="1333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Снимок экрана (124).png"/>
                    <pic:cNvPicPr/>
                  </pic:nvPicPr>
                  <pic:blipFill>
                    <a:blip r:embed="rId68">
                      <a:extLst>
                        <a:ext uri="{28A0092B-C50C-407E-A947-70E740481C1C}">
                          <a14:useLocalDpi xmlns:a14="http://schemas.microsoft.com/office/drawing/2010/main" val="0"/>
                        </a:ext>
                      </a:extLst>
                    </a:blip>
                    <a:stretch>
                      <a:fillRect/>
                    </a:stretch>
                  </pic:blipFill>
                  <pic:spPr>
                    <a:xfrm>
                      <a:off x="0" y="0"/>
                      <a:ext cx="6005858" cy="814789"/>
                    </a:xfrm>
                    <a:prstGeom prst="rect">
                      <a:avLst/>
                    </a:prstGeom>
                    <a:ln w="3175">
                      <a:solidFill>
                        <a:schemeClr val="tx1"/>
                      </a:solidFill>
                    </a:ln>
                  </pic:spPr>
                </pic:pic>
              </a:graphicData>
            </a:graphic>
          </wp:inline>
        </w:drawing>
      </w:r>
    </w:p>
    <w:p w14:paraId="0D9FBE14" w14:textId="4D1A8C8A" w:rsidR="00CB4FF9" w:rsidRPr="00B01C20" w:rsidRDefault="00CB4FF9" w:rsidP="00A463E2">
      <w:pPr>
        <w:pStyle w:val="ArtTblCapt"/>
      </w:pPr>
      <w:r w:rsidRPr="00B01C20">
        <w:t xml:space="preserve">Рис. </w:t>
      </w:r>
      <w:fldSimple w:instr=" SEQ Рис. \* ARABIC ">
        <w:r w:rsidR="0002643F">
          <w:rPr>
            <w:noProof/>
          </w:rPr>
          <w:t>47</w:t>
        </w:r>
      </w:fldSimple>
      <w:r w:rsidRPr="00B01C20">
        <w:t xml:space="preserve"> </w:t>
      </w:r>
      <w:r w:rsidRPr="00A463E2">
        <w:t>Вкладка</w:t>
      </w:r>
      <w:r w:rsidRPr="00B01C20">
        <w:t xml:space="preserve"> платежи</w:t>
      </w:r>
    </w:p>
    <w:p w14:paraId="5A82E9EA" w14:textId="1A1CEC99" w:rsidR="00CB4FF9" w:rsidRDefault="00CB4FF9" w:rsidP="00A463E2">
      <w:pPr>
        <w:pStyle w:val="Body"/>
        <w:keepNext/>
      </w:pPr>
      <w:r>
        <w:t xml:space="preserve">Вкладка </w:t>
      </w:r>
      <w:r w:rsidRPr="00CB4FF9">
        <w:rPr>
          <w:b/>
        </w:rPr>
        <w:t>График платежей</w:t>
      </w:r>
      <w:r>
        <w:t>.</w:t>
      </w:r>
      <w:r w:rsidR="007527F5">
        <w:t xml:space="preserve"> Отображает график лизинговых платежей клиента согласно договору.</w:t>
      </w:r>
    </w:p>
    <w:p w14:paraId="04696A5E" w14:textId="77777777" w:rsidR="007527F5" w:rsidRDefault="007527F5" w:rsidP="00A463E2">
      <w:pPr>
        <w:pStyle w:val="Art"/>
      </w:pPr>
      <w:r>
        <w:rPr>
          <w:noProof/>
        </w:rPr>
        <w:drawing>
          <wp:inline distT="0" distB="0" distL="0" distR="0" wp14:anchorId="391D950B" wp14:editId="764775B4">
            <wp:extent cx="5940425" cy="2076773"/>
            <wp:effectExtent l="19050" t="19050" r="22225" b="1905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Снимок экрана (126).png"/>
                    <pic:cNvPicPr/>
                  </pic:nvPicPr>
                  <pic:blipFill>
                    <a:blip r:embed="rId69" cstate="print">
                      <a:extLst>
                        <a:ext uri="{28A0092B-C50C-407E-A947-70E740481C1C}">
                          <a14:useLocalDpi xmlns:a14="http://schemas.microsoft.com/office/drawing/2010/main" val="0"/>
                        </a:ext>
                      </a:extLst>
                    </a:blip>
                    <a:stretch>
                      <a:fillRect/>
                    </a:stretch>
                  </pic:blipFill>
                  <pic:spPr>
                    <a:xfrm>
                      <a:off x="0" y="0"/>
                      <a:ext cx="5962362" cy="2084442"/>
                    </a:xfrm>
                    <a:prstGeom prst="rect">
                      <a:avLst/>
                    </a:prstGeom>
                    <a:ln w="3175">
                      <a:solidFill>
                        <a:schemeClr val="tx1"/>
                      </a:solidFill>
                    </a:ln>
                  </pic:spPr>
                </pic:pic>
              </a:graphicData>
            </a:graphic>
          </wp:inline>
        </w:drawing>
      </w:r>
    </w:p>
    <w:p w14:paraId="62AD734F" w14:textId="535154B3" w:rsidR="007527F5" w:rsidRPr="00B01C20" w:rsidRDefault="007527F5" w:rsidP="002B689E">
      <w:pPr>
        <w:pStyle w:val="ArtTblCapt"/>
      </w:pPr>
      <w:r w:rsidRPr="002B689E">
        <w:t xml:space="preserve">Рис. </w:t>
      </w:r>
      <w:fldSimple w:instr=" SEQ Рис. \* ARABIC ">
        <w:r w:rsidR="0002643F">
          <w:rPr>
            <w:noProof/>
          </w:rPr>
          <w:t>48</w:t>
        </w:r>
      </w:fldSimple>
      <w:r w:rsidRPr="00B01C20">
        <w:t xml:space="preserve"> График платежей</w:t>
      </w:r>
    </w:p>
    <w:p w14:paraId="0D358B38" w14:textId="2D1AD69D" w:rsidR="007527F5" w:rsidRPr="008C381F" w:rsidRDefault="007527F5" w:rsidP="009A1657">
      <w:pPr>
        <w:pStyle w:val="Body"/>
        <w:keepNext/>
      </w:pPr>
      <w:r>
        <w:t xml:space="preserve">Вкладка </w:t>
      </w:r>
      <w:r w:rsidRPr="007527F5">
        <w:rPr>
          <w:b/>
        </w:rPr>
        <w:t>Транспортное средство.</w:t>
      </w:r>
      <w:r>
        <w:rPr>
          <w:b/>
        </w:rPr>
        <w:t xml:space="preserve"> </w:t>
      </w:r>
      <w:r>
        <w:t xml:space="preserve">Во вкладке </w:t>
      </w:r>
      <w:r w:rsidRPr="00A463E2">
        <w:t>представлена</w:t>
      </w:r>
      <w:r>
        <w:t xml:space="preserve"> информация о предмете лизинга согласно действующе</w:t>
      </w:r>
      <w:r w:rsidR="000D535A">
        <w:t>му</w:t>
      </w:r>
      <w:r>
        <w:t xml:space="preserve"> договор</w:t>
      </w:r>
      <w:r w:rsidR="000D535A">
        <w:t>у</w:t>
      </w:r>
      <w:r>
        <w:t>.</w:t>
      </w:r>
      <w:r w:rsidR="000D535A">
        <w:t xml:space="preserve"> </w:t>
      </w:r>
      <w:r w:rsidR="003C3E55">
        <w:t xml:space="preserve">Форма начинается полями поиска: </w:t>
      </w:r>
      <w:r w:rsidR="003C3E55">
        <w:rPr>
          <w:lang w:val="en-US"/>
        </w:rPr>
        <w:t>VIN</w:t>
      </w:r>
      <w:r w:rsidR="003C3E55" w:rsidRPr="004D0E60">
        <w:t xml:space="preserve">, </w:t>
      </w:r>
      <w:r w:rsidR="003C3E55">
        <w:t>Номер кузова и Н</w:t>
      </w:r>
      <w:r w:rsidR="009F66A8">
        <w:t>омер шасси – это даёт возможность сотруднику выяснить, было ли ТС в работе ранее</w:t>
      </w:r>
      <w:r w:rsidR="004C629F">
        <w:t xml:space="preserve"> и в случае совпадения автоматически перенести часть информации </w:t>
      </w:r>
      <w:r w:rsidR="00E13362">
        <w:t>из ранее созданной формы</w:t>
      </w:r>
      <w:r w:rsidR="003D1DC7">
        <w:t xml:space="preserve"> в новую</w:t>
      </w:r>
      <w:r w:rsidR="004C629F">
        <w:t>. Если совпадени</w:t>
      </w:r>
      <w:r w:rsidR="00244997">
        <w:t>е (совпадения)</w:t>
      </w:r>
      <w:r w:rsidR="004C629F">
        <w:t xml:space="preserve"> найдено, пользователь может нажать кнопку </w:t>
      </w:r>
      <w:r w:rsidR="004C629F" w:rsidRPr="00B25C04">
        <w:rPr>
          <w:rStyle w:val="Key"/>
        </w:rPr>
        <w:t>Использовать</w:t>
      </w:r>
      <w:r w:rsidR="004C629F" w:rsidRPr="004C629F">
        <w:rPr>
          <w:b/>
        </w:rPr>
        <w:t xml:space="preserve"> </w:t>
      </w:r>
      <w:r w:rsidR="004C629F" w:rsidRPr="00B25C04">
        <w:rPr>
          <w:rStyle w:val="Key"/>
        </w:rPr>
        <w:t>ТС</w:t>
      </w:r>
      <w:r w:rsidR="004C629F">
        <w:t xml:space="preserve"> для </w:t>
      </w:r>
      <w:r w:rsidR="004D0E60">
        <w:t>того, чтобы скопировать часть параметров ТС</w:t>
      </w:r>
      <w:r w:rsidR="004C629F">
        <w:t xml:space="preserve"> в текущую форму. </w:t>
      </w:r>
      <w:r w:rsidR="009F66A8">
        <w:t>Поиск можно осуществлять минимум по з</w:t>
      </w:r>
      <w:r w:rsidR="008C381F">
        <w:t xml:space="preserve">начению одного поискового поля. </w:t>
      </w:r>
    </w:p>
    <w:p w14:paraId="2FA33D4D" w14:textId="77777777" w:rsidR="00A10DFA" w:rsidRDefault="00A10DFA" w:rsidP="00A463E2">
      <w:pPr>
        <w:pStyle w:val="Art"/>
      </w:pPr>
      <w:r>
        <w:rPr>
          <w:noProof/>
        </w:rPr>
        <w:drawing>
          <wp:inline distT="0" distB="0" distL="0" distR="0" wp14:anchorId="57D4DFC9" wp14:editId="2E7B7DBE">
            <wp:extent cx="5940425" cy="1115877"/>
            <wp:effectExtent l="19050" t="19050" r="22225" b="2730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Снимок экрана (129).pn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5967697" cy="1121000"/>
                    </a:xfrm>
                    <a:prstGeom prst="rect">
                      <a:avLst/>
                    </a:prstGeom>
                    <a:ln w="3175">
                      <a:solidFill>
                        <a:schemeClr val="tx1"/>
                      </a:solidFill>
                    </a:ln>
                  </pic:spPr>
                </pic:pic>
              </a:graphicData>
            </a:graphic>
          </wp:inline>
        </w:drawing>
      </w:r>
    </w:p>
    <w:p w14:paraId="5835E6A5" w14:textId="6D1496D4" w:rsidR="00A10DFA" w:rsidRPr="00B01C20" w:rsidRDefault="00A10DFA" w:rsidP="002B689E">
      <w:pPr>
        <w:pStyle w:val="ArtTblCapt"/>
      </w:pPr>
      <w:r w:rsidRPr="002B689E">
        <w:t xml:space="preserve">Рис. </w:t>
      </w:r>
      <w:fldSimple w:instr=" SEQ Рис. \* ARABIC ">
        <w:r w:rsidR="0002643F">
          <w:rPr>
            <w:noProof/>
          </w:rPr>
          <w:t>49</w:t>
        </w:r>
      </w:fldSimple>
      <w:r w:rsidRPr="00B01C20">
        <w:t xml:space="preserve"> Поля поиска ТС</w:t>
      </w:r>
    </w:p>
    <w:p w14:paraId="35D33726" w14:textId="3DF2F46C" w:rsidR="00FE36C7" w:rsidRDefault="008C381F" w:rsidP="00A463E2">
      <w:pPr>
        <w:pStyle w:val="Body"/>
      </w:pPr>
      <w:r>
        <w:t xml:space="preserve">Просмотреть параметры и характеристики ТС можно нажав значок </w:t>
      </w:r>
      <w:r>
        <w:sym w:font="Wingdings" w:char="F021"/>
      </w:r>
      <w:r>
        <w:t xml:space="preserve"> </w:t>
      </w:r>
      <w:r w:rsidR="000871D1">
        <w:t xml:space="preserve"> в записи списка ТС.</w:t>
      </w:r>
    </w:p>
    <w:p w14:paraId="56398A05" w14:textId="0FDA5864" w:rsidR="000871D1" w:rsidRPr="000871D1" w:rsidRDefault="000871D1" w:rsidP="009A1657">
      <w:pPr>
        <w:pStyle w:val="Body"/>
        <w:keepNext/>
      </w:pPr>
      <w:r>
        <w:t xml:space="preserve">В открывшейся форме пользователь может детально ознакомиться с параметрами ТС. И в случае необходимости внести изменения. Для сохранения информации следует нажать кнопку </w:t>
      </w:r>
      <w:r w:rsidRPr="009A1657">
        <w:rPr>
          <w:rStyle w:val="Key"/>
        </w:rPr>
        <w:t>Сохранить</w:t>
      </w:r>
      <w:r>
        <w:rPr>
          <w:b/>
        </w:rPr>
        <w:t xml:space="preserve"> </w:t>
      </w:r>
      <w:r>
        <w:t xml:space="preserve">внизу формы. </w:t>
      </w:r>
      <w:r w:rsidR="003E4763">
        <w:t xml:space="preserve">Пользователь может самостоятельно добавить новое информационное поле нажав кнопку </w:t>
      </w:r>
      <w:r w:rsidR="003E4763" w:rsidRPr="009A1657">
        <w:rPr>
          <w:rStyle w:val="Key"/>
        </w:rPr>
        <w:t>Добавить поле</w:t>
      </w:r>
      <w:r w:rsidR="003E4763">
        <w:rPr>
          <w:b/>
        </w:rPr>
        <w:t>.</w:t>
      </w:r>
      <w:r w:rsidR="003E4763">
        <w:t xml:space="preserve"> </w:t>
      </w:r>
    </w:p>
    <w:p w14:paraId="50A343A4" w14:textId="77777777" w:rsidR="00D80286" w:rsidRDefault="00D80286" w:rsidP="00A463E2">
      <w:pPr>
        <w:pStyle w:val="Art"/>
      </w:pPr>
      <w:r>
        <w:rPr>
          <w:noProof/>
        </w:rPr>
        <w:drawing>
          <wp:inline distT="0" distB="0" distL="0" distR="0" wp14:anchorId="0EFCC48C" wp14:editId="5293A588">
            <wp:extent cx="3828081" cy="4455044"/>
            <wp:effectExtent l="19050" t="19050" r="20320" b="222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Снимок экрана (133).png"/>
                    <pic:cNvPicPr/>
                  </pic:nvPicPr>
                  <pic:blipFill>
                    <a:blip r:embed="rId71">
                      <a:extLst>
                        <a:ext uri="{28A0092B-C50C-407E-A947-70E740481C1C}">
                          <a14:useLocalDpi xmlns:a14="http://schemas.microsoft.com/office/drawing/2010/main" val="0"/>
                        </a:ext>
                      </a:extLst>
                    </a:blip>
                    <a:stretch>
                      <a:fillRect/>
                    </a:stretch>
                  </pic:blipFill>
                  <pic:spPr>
                    <a:xfrm>
                      <a:off x="0" y="0"/>
                      <a:ext cx="3838634" cy="4467325"/>
                    </a:xfrm>
                    <a:prstGeom prst="rect">
                      <a:avLst/>
                    </a:prstGeom>
                    <a:ln w="3175">
                      <a:solidFill>
                        <a:schemeClr val="tx1"/>
                      </a:solidFill>
                    </a:ln>
                  </pic:spPr>
                </pic:pic>
              </a:graphicData>
            </a:graphic>
          </wp:inline>
        </w:drawing>
      </w:r>
    </w:p>
    <w:p w14:paraId="36C86D7C" w14:textId="15D829F7" w:rsidR="000871D1" w:rsidRPr="00B01C20" w:rsidRDefault="00D80286" w:rsidP="002B689E">
      <w:pPr>
        <w:pStyle w:val="ArtTblCapt"/>
      </w:pPr>
      <w:r w:rsidRPr="002B689E">
        <w:t xml:space="preserve">Рис. </w:t>
      </w:r>
      <w:fldSimple w:instr=" SEQ Рис. \* ARABIC ">
        <w:r w:rsidR="0002643F">
          <w:rPr>
            <w:noProof/>
          </w:rPr>
          <w:t>50</w:t>
        </w:r>
      </w:fldSimple>
      <w:r w:rsidRPr="00B01C20">
        <w:t xml:space="preserve"> Форма редактирования ТС</w:t>
      </w:r>
    </w:p>
    <w:p w14:paraId="170C7324" w14:textId="6CDBCAC7" w:rsidR="00D80286" w:rsidRDefault="00D80286" w:rsidP="00A463E2">
      <w:pPr>
        <w:pStyle w:val="Body"/>
      </w:pPr>
      <w:r>
        <w:t xml:space="preserve">Вкладка </w:t>
      </w:r>
      <w:r w:rsidRPr="00D80286">
        <w:rPr>
          <w:b/>
        </w:rPr>
        <w:t>Маяки</w:t>
      </w:r>
      <w:r>
        <w:rPr>
          <w:b/>
        </w:rPr>
        <w:t xml:space="preserve">. </w:t>
      </w:r>
      <w:r>
        <w:t>Информация представлена двумя таблицами. В первой таблице отображена информация об установленном маяке</w:t>
      </w:r>
      <w:r w:rsidR="00E21526">
        <w:t xml:space="preserve"> с указанием параметров его текущего состояния. Нажав значок </w:t>
      </w:r>
      <w:r w:rsidR="00E21526">
        <w:rPr>
          <w:noProof/>
        </w:rPr>
        <w:drawing>
          <wp:inline distT="0" distB="0" distL="0" distR="0" wp14:anchorId="27B74A92" wp14:editId="05424580">
            <wp:extent cx="209227" cy="172839"/>
            <wp:effectExtent l="19050" t="19050" r="19685" b="1778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Снимок экрана (134).png"/>
                    <pic:cNvPicPr/>
                  </pic:nvPicPr>
                  <pic:blipFill>
                    <a:blip r:embed="rId72">
                      <a:extLst>
                        <a:ext uri="{28A0092B-C50C-407E-A947-70E740481C1C}">
                          <a14:useLocalDpi xmlns:a14="http://schemas.microsoft.com/office/drawing/2010/main" val="0"/>
                        </a:ext>
                      </a:extLst>
                    </a:blip>
                    <a:stretch>
                      <a:fillRect/>
                    </a:stretch>
                  </pic:blipFill>
                  <pic:spPr>
                    <a:xfrm>
                      <a:off x="0" y="0"/>
                      <a:ext cx="211952" cy="175090"/>
                    </a:xfrm>
                    <a:prstGeom prst="rect">
                      <a:avLst/>
                    </a:prstGeom>
                    <a:ln w="3175">
                      <a:solidFill>
                        <a:schemeClr val="tx1"/>
                      </a:solidFill>
                    </a:ln>
                  </pic:spPr>
                </pic:pic>
              </a:graphicData>
            </a:graphic>
          </wp:inline>
        </w:drawing>
      </w:r>
      <w:r w:rsidR="00E21526">
        <w:t xml:space="preserve"> пользователь может изменить статус текущего маяка, выбрав одно из значений: Склад, Брак, Утерян клиентом. Изменения вступят в силу п</w:t>
      </w:r>
      <w:r w:rsidR="000C2F1B">
        <w:t xml:space="preserve">осле нажатия кнопки </w:t>
      </w:r>
      <w:r w:rsidR="000C2F1B" w:rsidRPr="009A1657">
        <w:rPr>
          <w:rStyle w:val="Key"/>
        </w:rPr>
        <w:t>Подтвердить</w:t>
      </w:r>
      <w:r w:rsidR="000C2F1B">
        <w:t>.</w:t>
      </w:r>
    </w:p>
    <w:p w14:paraId="2F9EC19D" w14:textId="0C4CDEED" w:rsidR="00E21526" w:rsidRPr="00854919" w:rsidRDefault="00E21526" w:rsidP="009A1657">
      <w:pPr>
        <w:pStyle w:val="Body"/>
        <w:keepNext/>
      </w:pPr>
      <w:r>
        <w:t>Во второй таблице отображен журнал изменений статуса и состояния маяка.</w:t>
      </w:r>
      <w:r w:rsidR="003716AD">
        <w:t xml:space="preserve"> </w:t>
      </w:r>
      <w:r w:rsidR="00805BC3">
        <w:t xml:space="preserve">Кнопка </w:t>
      </w:r>
      <w:r w:rsidR="00805BC3" w:rsidRPr="009A1657">
        <w:rPr>
          <w:rStyle w:val="Key"/>
        </w:rPr>
        <w:t>Добавить</w:t>
      </w:r>
      <w:r w:rsidR="00805BC3">
        <w:t xml:space="preserve"> позволяет </w:t>
      </w:r>
      <w:r w:rsidR="00A23FD1">
        <w:t>добавить новое</w:t>
      </w:r>
      <w:r w:rsidR="000C2F1B">
        <w:t xml:space="preserve"> устройство, где в открывшейся форме пользователь </w:t>
      </w:r>
      <w:r w:rsidR="00F835A2">
        <w:t>может</w:t>
      </w:r>
      <w:r w:rsidR="000C2F1B">
        <w:t xml:space="preserve"> выбрать </w:t>
      </w:r>
      <w:r w:rsidR="00F835A2">
        <w:t>дополнительный</w:t>
      </w:r>
      <w:r w:rsidR="00DA6296">
        <w:t xml:space="preserve"> маяк </w:t>
      </w:r>
      <w:r w:rsidR="00DA6296" w:rsidRPr="00A463E2">
        <w:t>согласно</w:t>
      </w:r>
      <w:r w:rsidR="00DA6296">
        <w:t xml:space="preserve"> параметрам.</w:t>
      </w:r>
      <w:r w:rsidR="00C620B9">
        <w:t xml:space="preserve"> </w:t>
      </w:r>
    </w:p>
    <w:p w14:paraId="57032DE5" w14:textId="77777777" w:rsidR="00340512" w:rsidRDefault="00340512" w:rsidP="009A1657">
      <w:pPr>
        <w:pStyle w:val="Art"/>
      </w:pPr>
      <w:r>
        <w:rPr>
          <w:noProof/>
        </w:rPr>
        <w:drawing>
          <wp:inline distT="0" distB="0" distL="0" distR="0" wp14:anchorId="003FA60D" wp14:editId="5A70F2F9">
            <wp:extent cx="5940425" cy="2448732"/>
            <wp:effectExtent l="19050" t="19050" r="22225" b="2794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Снимок экрана (135).png"/>
                    <pic:cNvPicPr/>
                  </pic:nvPicPr>
                  <pic:blipFill>
                    <a:blip r:embed="rId73">
                      <a:extLst>
                        <a:ext uri="{28A0092B-C50C-407E-A947-70E740481C1C}">
                          <a14:useLocalDpi xmlns:a14="http://schemas.microsoft.com/office/drawing/2010/main" val="0"/>
                        </a:ext>
                      </a:extLst>
                    </a:blip>
                    <a:stretch>
                      <a:fillRect/>
                    </a:stretch>
                  </pic:blipFill>
                  <pic:spPr>
                    <a:xfrm>
                      <a:off x="0" y="0"/>
                      <a:ext cx="5964281" cy="2458566"/>
                    </a:xfrm>
                    <a:prstGeom prst="rect">
                      <a:avLst/>
                    </a:prstGeom>
                    <a:ln w="3175">
                      <a:solidFill>
                        <a:schemeClr val="tx1"/>
                      </a:solidFill>
                    </a:ln>
                  </pic:spPr>
                </pic:pic>
              </a:graphicData>
            </a:graphic>
          </wp:inline>
        </w:drawing>
      </w:r>
    </w:p>
    <w:p w14:paraId="0A2BAA3C" w14:textId="4FD08289" w:rsidR="00E21526" w:rsidRPr="00B01C20" w:rsidRDefault="00340512" w:rsidP="002B689E">
      <w:pPr>
        <w:pStyle w:val="ArtTblCapt"/>
      </w:pPr>
      <w:r w:rsidRPr="002B689E">
        <w:t xml:space="preserve">Рис. </w:t>
      </w:r>
      <w:fldSimple w:instr=" SEQ Рис. \* ARABIC ">
        <w:r w:rsidR="0002643F">
          <w:rPr>
            <w:noProof/>
          </w:rPr>
          <w:t>51</w:t>
        </w:r>
      </w:fldSimple>
      <w:r w:rsidRPr="00B01C20">
        <w:t xml:space="preserve"> Вкладка Маяки</w:t>
      </w:r>
    </w:p>
    <w:p w14:paraId="0E3EFDAD" w14:textId="64F5E7B1" w:rsidR="001B3874" w:rsidRDefault="00340512" w:rsidP="009A1657">
      <w:pPr>
        <w:pStyle w:val="Body"/>
        <w:keepNext/>
      </w:pPr>
      <w:r>
        <w:t xml:space="preserve">Вкладка </w:t>
      </w:r>
      <w:r w:rsidRPr="00340512">
        <w:rPr>
          <w:b/>
        </w:rPr>
        <w:t>Реквизиты банка клиента</w:t>
      </w:r>
      <w:r>
        <w:t xml:space="preserve">. В табличной форме представлена информация с реквизитами банка клиента. Форма доступна для редактирования </w:t>
      </w:r>
      <w:r w:rsidR="001B3874">
        <w:t>пользователю нажатием</w:t>
      </w:r>
      <w:r>
        <w:t xml:space="preserve"> знач</w:t>
      </w:r>
      <w:r w:rsidR="001B3874">
        <w:t>ка</w:t>
      </w:r>
      <w:r>
        <w:t xml:space="preserve"> </w:t>
      </w:r>
      <w:r>
        <w:sym w:font="Wingdings" w:char="F021"/>
      </w:r>
      <w:r>
        <w:t xml:space="preserve"> </w:t>
      </w:r>
      <w:r w:rsidR="00573866">
        <w:t>.</w:t>
      </w:r>
      <w:r w:rsidR="001B3874">
        <w:t xml:space="preserve"> </w:t>
      </w:r>
      <w:r w:rsidR="00573866">
        <w:t>В открывшейся форме</w:t>
      </w:r>
      <w:r>
        <w:t xml:space="preserve"> </w:t>
      </w:r>
      <w:r w:rsidR="00573866">
        <w:t xml:space="preserve">пользователь может  </w:t>
      </w:r>
      <w:r>
        <w:t xml:space="preserve"> изменить тип банковского </w:t>
      </w:r>
      <w:r w:rsidR="00573866">
        <w:t>продукта</w:t>
      </w:r>
      <w:r>
        <w:t>, а также другие платежные атрибуты</w:t>
      </w:r>
      <w:r w:rsidR="00573866">
        <w:t xml:space="preserve"> банка клиента. Кнопка </w:t>
      </w:r>
      <w:r w:rsidR="001B3874" w:rsidRPr="009A1657">
        <w:rPr>
          <w:rStyle w:val="Key"/>
        </w:rPr>
        <w:t>Добавить</w:t>
      </w:r>
      <w:r w:rsidR="001B3874" w:rsidRPr="00573866">
        <w:rPr>
          <w:b/>
        </w:rPr>
        <w:t xml:space="preserve"> </w:t>
      </w:r>
      <w:r w:rsidR="001B3874" w:rsidRPr="001B3874">
        <w:t>позволяет</w:t>
      </w:r>
      <w:r w:rsidR="00573866">
        <w:t xml:space="preserve"> </w:t>
      </w:r>
      <w:r w:rsidR="001B3874">
        <w:t>завести дополнительные реквизиты банка клиента.</w:t>
      </w:r>
    </w:p>
    <w:p w14:paraId="65C7104B" w14:textId="77777777" w:rsidR="001B3874" w:rsidRDefault="001B3874" w:rsidP="009A1657">
      <w:pPr>
        <w:pStyle w:val="Art"/>
      </w:pPr>
      <w:r>
        <w:rPr>
          <w:noProof/>
        </w:rPr>
        <w:drawing>
          <wp:inline distT="0" distB="0" distL="0" distR="0" wp14:anchorId="7F4DFCD6" wp14:editId="3A26327E">
            <wp:extent cx="5940425" cy="1402597"/>
            <wp:effectExtent l="19050" t="19050" r="22225" b="2667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Снимок экрана (136).png"/>
                    <pic:cNvPicPr/>
                  </pic:nvPicPr>
                  <pic:blipFill>
                    <a:blip r:embed="rId74">
                      <a:extLst>
                        <a:ext uri="{28A0092B-C50C-407E-A947-70E740481C1C}">
                          <a14:useLocalDpi xmlns:a14="http://schemas.microsoft.com/office/drawing/2010/main" val="0"/>
                        </a:ext>
                      </a:extLst>
                    </a:blip>
                    <a:stretch>
                      <a:fillRect/>
                    </a:stretch>
                  </pic:blipFill>
                  <pic:spPr>
                    <a:xfrm>
                      <a:off x="0" y="0"/>
                      <a:ext cx="5964677" cy="1408323"/>
                    </a:xfrm>
                    <a:prstGeom prst="rect">
                      <a:avLst/>
                    </a:prstGeom>
                    <a:ln w="3175">
                      <a:solidFill>
                        <a:schemeClr val="tx1"/>
                      </a:solidFill>
                    </a:ln>
                  </pic:spPr>
                </pic:pic>
              </a:graphicData>
            </a:graphic>
          </wp:inline>
        </w:drawing>
      </w:r>
    </w:p>
    <w:p w14:paraId="52569F01" w14:textId="2F7DE0C4" w:rsidR="001B3874" w:rsidRPr="00B01C20" w:rsidRDefault="001B3874" w:rsidP="002B689E">
      <w:pPr>
        <w:pStyle w:val="ArtTblCapt"/>
      </w:pPr>
      <w:r w:rsidRPr="002B689E">
        <w:t xml:space="preserve">Рис. </w:t>
      </w:r>
      <w:fldSimple w:instr=" SEQ Рис. \* ARABIC ">
        <w:r w:rsidR="0002643F">
          <w:rPr>
            <w:noProof/>
          </w:rPr>
          <w:t>52</w:t>
        </w:r>
      </w:fldSimple>
      <w:r w:rsidRPr="00B01C20">
        <w:t xml:space="preserve"> Вкладка Реквизиты банка клиента</w:t>
      </w:r>
    </w:p>
    <w:p w14:paraId="0E478ACD" w14:textId="08BB628D" w:rsidR="001B3874" w:rsidRDefault="001B3874" w:rsidP="009A1657">
      <w:pPr>
        <w:pStyle w:val="Body"/>
        <w:keepNext/>
      </w:pPr>
      <w:r>
        <w:t xml:space="preserve">Вкладка </w:t>
      </w:r>
      <w:r w:rsidRPr="001B3874">
        <w:rPr>
          <w:b/>
        </w:rPr>
        <w:t>Другие события</w:t>
      </w:r>
      <w:r>
        <w:t xml:space="preserve">.  Информация во вкладке представлена в табличной форме. </w:t>
      </w:r>
    </w:p>
    <w:p w14:paraId="6706C9D4" w14:textId="77777777" w:rsidR="001B3874" w:rsidRDefault="001B3874" w:rsidP="009A1657">
      <w:pPr>
        <w:pStyle w:val="Art"/>
      </w:pPr>
      <w:r>
        <w:rPr>
          <w:noProof/>
        </w:rPr>
        <w:drawing>
          <wp:inline distT="0" distB="0" distL="0" distR="0" wp14:anchorId="04692902" wp14:editId="666BE529">
            <wp:extent cx="5940425" cy="542441"/>
            <wp:effectExtent l="19050" t="19050" r="22225" b="1016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Снимок экрана (137).png"/>
                    <pic:cNvPicPr/>
                  </pic:nvPicPr>
                  <pic:blipFill>
                    <a:blip r:embed="rId75">
                      <a:extLst>
                        <a:ext uri="{28A0092B-C50C-407E-A947-70E740481C1C}">
                          <a14:useLocalDpi xmlns:a14="http://schemas.microsoft.com/office/drawing/2010/main" val="0"/>
                        </a:ext>
                      </a:extLst>
                    </a:blip>
                    <a:stretch>
                      <a:fillRect/>
                    </a:stretch>
                  </pic:blipFill>
                  <pic:spPr>
                    <a:xfrm>
                      <a:off x="0" y="0"/>
                      <a:ext cx="6040734" cy="551601"/>
                    </a:xfrm>
                    <a:prstGeom prst="rect">
                      <a:avLst/>
                    </a:prstGeom>
                    <a:ln w="3175">
                      <a:solidFill>
                        <a:schemeClr val="tx1"/>
                      </a:solidFill>
                    </a:ln>
                  </pic:spPr>
                </pic:pic>
              </a:graphicData>
            </a:graphic>
          </wp:inline>
        </w:drawing>
      </w:r>
    </w:p>
    <w:p w14:paraId="17C06423" w14:textId="3DD3B05F" w:rsidR="001B3874" w:rsidRPr="00B01C20" w:rsidRDefault="001B3874" w:rsidP="002B689E">
      <w:pPr>
        <w:pStyle w:val="ArtTblCapt"/>
      </w:pPr>
      <w:r w:rsidRPr="002B689E">
        <w:t xml:space="preserve">Рис. </w:t>
      </w:r>
      <w:fldSimple w:instr=" SEQ Рис. \* ARABIC ">
        <w:r w:rsidR="0002643F">
          <w:rPr>
            <w:noProof/>
          </w:rPr>
          <w:t>53</w:t>
        </w:r>
      </w:fldSimple>
      <w:r w:rsidRPr="00B01C20">
        <w:t xml:space="preserve"> Вкладка Другие события</w:t>
      </w:r>
    </w:p>
    <w:p w14:paraId="7CB04380" w14:textId="60B11239" w:rsidR="00DC25FA" w:rsidRPr="006534D8" w:rsidRDefault="001B3874" w:rsidP="009A1657">
      <w:pPr>
        <w:pStyle w:val="Body"/>
        <w:keepNext/>
      </w:pPr>
      <w:r>
        <w:t xml:space="preserve">Вкладка </w:t>
      </w:r>
      <w:r w:rsidRPr="001B3874">
        <w:rPr>
          <w:b/>
        </w:rPr>
        <w:t>Обращения</w:t>
      </w:r>
      <w:r>
        <w:t>.</w:t>
      </w:r>
      <w:r w:rsidR="00D85C17">
        <w:t xml:space="preserve">  Содержит список обращений клиента. Также, как и в ранее рассмотренном модуле Обращения (см. раздел </w:t>
      </w:r>
      <w:r w:rsidR="00D85C17">
        <w:fldChar w:fldCharType="begin"/>
      </w:r>
      <w:r w:rsidR="00D85C17">
        <w:instrText xml:space="preserve"> REF _Ref26386118 \h </w:instrText>
      </w:r>
      <w:r w:rsidR="00D85C17">
        <w:fldChar w:fldCharType="separate"/>
      </w:r>
      <w:r w:rsidR="0002643F" w:rsidRPr="00A7285F">
        <w:t>Назначение модулей QBIS.Loan</w:t>
      </w:r>
      <w:r w:rsidR="00D85C17">
        <w:fldChar w:fldCharType="end"/>
      </w:r>
      <w:r w:rsidR="00D85C17">
        <w:t>,</w:t>
      </w:r>
      <w:r w:rsidR="00D85C17" w:rsidRPr="00EE6EE3">
        <w:rPr>
          <w:rFonts w:cstheme="minorHAnsi"/>
        </w:rPr>
        <w:t xml:space="preserve"> пользователю предоставляется возможность осуществлять требуемую выборку из обращений путем использования фильтров по полям: </w:t>
      </w:r>
      <w:r w:rsidR="00D85C17" w:rsidRPr="00EE6EE3">
        <w:rPr>
          <w:rFonts w:cstheme="minorHAnsi"/>
          <w:b/>
        </w:rPr>
        <w:t>Статус, Тип жало</w:t>
      </w:r>
      <w:r w:rsidR="00D85C17">
        <w:rPr>
          <w:rFonts w:cstheme="minorHAnsi"/>
          <w:b/>
        </w:rPr>
        <w:t xml:space="preserve">бы, Тип обращения. Ответственный. </w:t>
      </w:r>
      <w:r w:rsidR="00D85C17">
        <w:rPr>
          <w:rFonts w:cstheme="minorHAnsi"/>
        </w:rPr>
        <w:t xml:space="preserve">Механика создания нового обращения, путем нажатия кнопки </w:t>
      </w:r>
      <w:r w:rsidR="00D85C17" w:rsidRPr="009A1657">
        <w:rPr>
          <w:rStyle w:val="Key"/>
        </w:rPr>
        <w:t>Добавить обращение</w:t>
      </w:r>
      <w:r w:rsidR="00DC25FA">
        <w:rPr>
          <w:rFonts w:cstheme="minorHAnsi"/>
          <w:b/>
        </w:rPr>
        <w:t xml:space="preserve"> </w:t>
      </w:r>
      <w:r w:rsidR="00DC25FA">
        <w:rPr>
          <w:rFonts w:cstheme="minorHAnsi"/>
        </w:rPr>
        <w:t>напо</w:t>
      </w:r>
      <w:r w:rsidR="00DC25FA" w:rsidRPr="006534D8">
        <w:t xml:space="preserve">минает созданию обращения в модуле Обращения -  в открывшейся форме пользователю потребуется заполнить (либо выбрать из предустановленных значений выпадающего списка) следующие поля: </w:t>
      </w:r>
      <w:r w:rsidR="00DC25FA" w:rsidRPr="00DC1B40">
        <w:rPr>
          <w:rStyle w:val="Command"/>
        </w:rPr>
        <w:t>Статус, Тип обращения, Тип жалобы, Франшиза, ЦФО, Ответственные, Комментарии</w:t>
      </w:r>
      <w:r w:rsidR="00DC25FA" w:rsidRPr="006534D8">
        <w:t xml:space="preserve">. Поля: </w:t>
      </w:r>
      <w:r w:rsidR="00DC25FA" w:rsidRPr="00DC1B40">
        <w:rPr>
          <w:rStyle w:val="Command"/>
        </w:rPr>
        <w:t>ФИО, E-mail, Телефон</w:t>
      </w:r>
      <w:r w:rsidR="00DC25FA" w:rsidRPr="006534D8">
        <w:t xml:space="preserve"> -</w:t>
      </w:r>
      <w:r w:rsidR="00A353C1">
        <w:t xml:space="preserve"> </w:t>
      </w:r>
      <w:r w:rsidR="00DC25FA" w:rsidRPr="006534D8">
        <w:t xml:space="preserve">заполняются автоматически. К работе с обращением можно привлечь несколько исполнителей, указав это в поле </w:t>
      </w:r>
      <w:r w:rsidR="00DC25FA" w:rsidRPr="00DC1B40">
        <w:rPr>
          <w:rStyle w:val="Command"/>
        </w:rPr>
        <w:t>Ответственные</w:t>
      </w:r>
      <w:r w:rsidR="00DC25FA" w:rsidRPr="006534D8">
        <w:t xml:space="preserve">. Кнопка </w:t>
      </w:r>
      <w:r w:rsidR="00DC25FA" w:rsidRPr="006534D8">
        <w:rPr>
          <w:rStyle w:val="Key"/>
        </w:rPr>
        <w:t>Сохранить и закрыть</w:t>
      </w:r>
      <w:r w:rsidR="00DC25FA" w:rsidRPr="006534D8">
        <w:t xml:space="preserve"> инициирует сохранение информации и закрытие окна формы редактирования. </w:t>
      </w:r>
    </w:p>
    <w:p w14:paraId="1646C383" w14:textId="77777777" w:rsidR="00A877CC" w:rsidRDefault="00A877CC" w:rsidP="002B689E">
      <w:pPr>
        <w:pStyle w:val="Body"/>
      </w:pPr>
      <w:r>
        <w:rPr>
          <w:noProof/>
        </w:rPr>
        <w:drawing>
          <wp:inline distT="0" distB="0" distL="0" distR="0" wp14:anchorId="592D0F37" wp14:editId="54434A7B">
            <wp:extent cx="5940425" cy="1410345"/>
            <wp:effectExtent l="19050" t="19050" r="22225" b="1841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Снимок экрана (138).pn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948714" cy="1412313"/>
                    </a:xfrm>
                    <a:prstGeom prst="rect">
                      <a:avLst/>
                    </a:prstGeom>
                    <a:ln w="3175">
                      <a:solidFill>
                        <a:schemeClr val="tx1"/>
                      </a:solidFill>
                    </a:ln>
                  </pic:spPr>
                </pic:pic>
              </a:graphicData>
            </a:graphic>
          </wp:inline>
        </w:drawing>
      </w:r>
    </w:p>
    <w:p w14:paraId="05A71C49" w14:textId="6DE4CC5A" w:rsidR="00DC25FA" w:rsidRPr="00B01C20" w:rsidRDefault="00A877CC" w:rsidP="002B689E">
      <w:pPr>
        <w:pStyle w:val="ArtTblCapt"/>
        <w:rPr>
          <w:rFonts w:ascii="Calibri" w:hAnsi="Calibri" w:cs="Calibri"/>
        </w:rPr>
      </w:pPr>
      <w:r w:rsidRPr="002B689E">
        <w:t xml:space="preserve">Рис. </w:t>
      </w:r>
      <w:fldSimple w:instr=" SEQ Рис. \* ARABIC ">
        <w:r w:rsidR="0002643F">
          <w:rPr>
            <w:noProof/>
          </w:rPr>
          <w:t>54</w:t>
        </w:r>
      </w:fldSimple>
      <w:r w:rsidRPr="00B01C20">
        <w:t xml:space="preserve"> Вкладка Обращения</w:t>
      </w:r>
    </w:p>
    <w:p w14:paraId="753C96CC" w14:textId="08CBBAE7" w:rsidR="001B3874" w:rsidRDefault="00A877CC" w:rsidP="009A1657">
      <w:pPr>
        <w:pStyle w:val="Body"/>
        <w:keepNext/>
      </w:pPr>
      <w:r>
        <w:t xml:space="preserve">Вкладка </w:t>
      </w:r>
      <w:r w:rsidRPr="00A877CC">
        <w:rPr>
          <w:b/>
        </w:rPr>
        <w:t>Свод информации</w:t>
      </w:r>
      <w:r>
        <w:t xml:space="preserve">. </w:t>
      </w:r>
      <w:r w:rsidR="00334DC7">
        <w:t xml:space="preserve">Содержит </w:t>
      </w:r>
      <w:r>
        <w:t>набор информационных блоков:</w:t>
      </w:r>
    </w:p>
    <w:p w14:paraId="27DFCA68" w14:textId="5AFBE98D" w:rsidR="00A877CC" w:rsidRPr="00A877CC" w:rsidRDefault="00A877CC" w:rsidP="009A1657">
      <w:pPr>
        <w:pStyle w:val="List1"/>
      </w:pPr>
      <w:r>
        <w:t xml:space="preserve">Блок </w:t>
      </w:r>
      <w:r w:rsidRPr="00DC1B40">
        <w:rPr>
          <w:rStyle w:val="Command"/>
        </w:rPr>
        <w:t>Движения по договору.</w:t>
      </w:r>
    </w:p>
    <w:p w14:paraId="0D3BA815" w14:textId="7E4958C7" w:rsidR="00A877CC" w:rsidRDefault="00A877CC" w:rsidP="009A1657">
      <w:pPr>
        <w:pStyle w:val="List1"/>
      </w:pPr>
      <w:r>
        <w:t xml:space="preserve">Блок </w:t>
      </w:r>
      <w:r w:rsidRPr="00DC1B40">
        <w:rPr>
          <w:rStyle w:val="Command"/>
        </w:rPr>
        <w:t>Расчет неустойки</w:t>
      </w:r>
      <w:r>
        <w:t>.</w:t>
      </w:r>
    </w:p>
    <w:p w14:paraId="5EDFC8FF" w14:textId="6AD63884" w:rsidR="00A877CC" w:rsidRPr="00DC1B40" w:rsidRDefault="00A877CC" w:rsidP="009A1657">
      <w:pPr>
        <w:pStyle w:val="List1"/>
        <w:rPr>
          <w:rStyle w:val="Command"/>
        </w:rPr>
      </w:pPr>
      <w:r>
        <w:t xml:space="preserve">Блок </w:t>
      </w:r>
      <w:r w:rsidRPr="00DC1B40">
        <w:rPr>
          <w:rStyle w:val="Command"/>
        </w:rPr>
        <w:t>История статусов договора.</w:t>
      </w:r>
    </w:p>
    <w:p w14:paraId="49073F97" w14:textId="5F4D6445" w:rsidR="00A877CC" w:rsidRDefault="00A877CC" w:rsidP="009A1657">
      <w:pPr>
        <w:pStyle w:val="List1"/>
      </w:pPr>
      <w:r>
        <w:t xml:space="preserve">Блок </w:t>
      </w:r>
      <w:r w:rsidRPr="00DC1B40">
        <w:rPr>
          <w:rStyle w:val="Command"/>
        </w:rPr>
        <w:t>ДДС по договору.</w:t>
      </w:r>
    </w:p>
    <w:p w14:paraId="021EED90" w14:textId="27051B5A" w:rsidR="00E3509C" w:rsidRDefault="00A877CC" w:rsidP="009A1657">
      <w:pPr>
        <w:pStyle w:val="List1"/>
      </w:pPr>
      <w:r>
        <w:t xml:space="preserve">Блок </w:t>
      </w:r>
      <w:r w:rsidRPr="00DC1B40">
        <w:rPr>
          <w:rStyle w:val="Command"/>
        </w:rPr>
        <w:t>Другие договоры клиента</w:t>
      </w:r>
      <w:r>
        <w:t>.</w:t>
      </w:r>
    </w:p>
    <w:p w14:paraId="09F71EB8" w14:textId="03DDACD4" w:rsidR="00E3509C" w:rsidRPr="001D54D4" w:rsidRDefault="00E3509C" w:rsidP="00A463E2">
      <w:pPr>
        <w:pStyle w:val="Body"/>
      </w:pPr>
      <w:r>
        <w:t xml:space="preserve">Нажатие кнопки </w:t>
      </w:r>
      <w:r w:rsidRPr="00B25C04">
        <w:rPr>
          <w:rStyle w:val="Key"/>
        </w:rPr>
        <w:t>Выгрузить в Excel</w:t>
      </w:r>
      <w:r w:rsidRPr="001D54D4">
        <w:t xml:space="preserve"> </w:t>
      </w:r>
      <w:r>
        <w:t xml:space="preserve">позволяет сохранить данные вкладки Свод информации в едином </w:t>
      </w:r>
      <w:r>
        <w:rPr>
          <w:lang w:val="en-US"/>
        </w:rPr>
        <w:t>xlsx</w:t>
      </w:r>
      <w:r w:rsidRPr="001D54D4">
        <w:t xml:space="preserve"> –</w:t>
      </w:r>
      <w:r>
        <w:t xml:space="preserve"> файле.</w:t>
      </w:r>
    </w:p>
    <w:p w14:paraId="456FBEC1" w14:textId="3AE2531B" w:rsidR="00A877CC" w:rsidRPr="00395EA9" w:rsidRDefault="00A877CC" w:rsidP="00A463E2">
      <w:pPr>
        <w:pStyle w:val="Body"/>
      </w:pPr>
      <w:r>
        <w:t xml:space="preserve">Вкладка </w:t>
      </w:r>
      <w:r w:rsidRPr="00A877CC">
        <w:rPr>
          <w:b/>
        </w:rPr>
        <w:t>Шаблоны.</w:t>
      </w:r>
      <w:r w:rsidR="00FE0127">
        <w:rPr>
          <w:b/>
        </w:rPr>
        <w:t xml:space="preserve"> </w:t>
      </w:r>
      <w:r w:rsidR="00FE0127">
        <w:t>Обычно печатные формы применяются при отработке мероп</w:t>
      </w:r>
      <w:r w:rsidR="006519F5">
        <w:t>риятий,</w:t>
      </w:r>
      <w:r w:rsidR="00334DC7">
        <w:t xml:space="preserve"> но у пользователя также имеется возможность формировать печатные формы без привязки к какому-либо мероприятию. Вкладка представлена набором полей</w:t>
      </w:r>
      <w:r w:rsidR="00635F20">
        <w:t>:</w:t>
      </w:r>
      <w:r w:rsidR="00334DC7">
        <w:t xml:space="preserve"> </w:t>
      </w:r>
      <w:r w:rsidR="00334DC7" w:rsidRPr="00A353C1">
        <w:rPr>
          <w:rStyle w:val="Command"/>
        </w:rPr>
        <w:t xml:space="preserve">Шаблон, Подписант, </w:t>
      </w:r>
      <w:r w:rsidR="00635F20" w:rsidRPr="00A353C1">
        <w:rPr>
          <w:rStyle w:val="Command"/>
        </w:rPr>
        <w:t>Пе</w:t>
      </w:r>
      <w:r w:rsidR="00334DC7" w:rsidRPr="00A353C1">
        <w:rPr>
          <w:rStyle w:val="Command"/>
        </w:rPr>
        <w:t>рсон</w:t>
      </w:r>
      <w:r w:rsidR="00635F20" w:rsidRPr="00A353C1">
        <w:rPr>
          <w:rStyle w:val="Command"/>
        </w:rPr>
        <w:t>ы</w:t>
      </w:r>
      <w:r w:rsidR="00635F20">
        <w:t xml:space="preserve"> -  где пользователь может выбрать предустановленные значения из списка.</w:t>
      </w:r>
      <w:r w:rsidR="00741EAD">
        <w:t xml:space="preserve"> </w:t>
      </w:r>
      <w:r w:rsidR="00635F20">
        <w:t xml:space="preserve"> Нажатие кнопки </w:t>
      </w:r>
      <w:r w:rsidR="00635F20" w:rsidRPr="00B25C04">
        <w:rPr>
          <w:rStyle w:val="Key"/>
        </w:rPr>
        <w:t>Сформировать</w:t>
      </w:r>
      <w:r w:rsidR="00635F20">
        <w:t xml:space="preserve"> инициирует </w:t>
      </w:r>
      <w:r w:rsidR="006519F5">
        <w:t>создание печатной</w:t>
      </w:r>
      <w:r w:rsidR="00741EAD">
        <w:t xml:space="preserve"> формы.</w:t>
      </w:r>
      <w:r w:rsidR="00395EA9">
        <w:t xml:space="preserve"> После нажатия кнопки </w:t>
      </w:r>
      <w:r w:rsidR="00395EA9" w:rsidRPr="00B25C04">
        <w:rPr>
          <w:rStyle w:val="Key"/>
        </w:rPr>
        <w:t>Сохранить</w:t>
      </w:r>
      <w:r w:rsidR="00395EA9">
        <w:rPr>
          <w:b/>
        </w:rPr>
        <w:t xml:space="preserve"> –</w:t>
      </w:r>
      <w:r w:rsidR="00395EA9">
        <w:t xml:space="preserve"> печатная форма сохраняется в журнале мероприятий.</w:t>
      </w:r>
    </w:p>
    <w:p w14:paraId="14BEB2AF" w14:textId="7FE09BD7" w:rsidR="002245BD" w:rsidRDefault="00990698" w:rsidP="006941AA">
      <w:pPr>
        <w:pStyle w:val="Header2"/>
        <w:rPr>
          <w:noProof/>
        </w:rPr>
      </w:pPr>
      <w:bookmarkStart w:id="133" w:name="_Ref26975986"/>
      <w:bookmarkStart w:id="134" w:name="_Ref26976149"/>
      <w:bookmarkStart w:id="135" w:name="_Ref26976216"/>
      <w:bookmarkStart w:id="136" w:name="_Ref26976269"/>
      <w:bookmarkStart w:id="137" w:name="_Ref26976326"/>
      <w:bookmarkStart w:id="138" w:name="_Toc58234780"/>
      <w:bookmarkStart w:id="139" w:name="_Toc58259058"/>
      <w:r w:rsidRPr="00BC5FC9">
        <w:rPr>
          <w:noProof/>
        </w:rPr>
        <w:t>Выполнение запланированного мероприятия</w:t>
      </w:r>
      <w:bookmarkEnd w:id="133"/>
      <w:bookmarkEnd w:id="134"/>
      <w:bookmarkEnd w:id="135"/>
      <w:bookmarkEnd w:id="136"/>
      <w:bookmarkEnd w:id="137"/>
      <w:bookmarkEnd w:id="138"/>
      <w:bookmarkEnd w:id="139"/>
    </w:p>
    <w:p w14:paraId="0886FAA3" w14:textId="16C9BB5A" w:rsidR="009C4C97" w:rsidRPr="009C4C97" w:rsidRDefault="009C4C97" w:rsidP="00A353C1">
      <w:pPr>
        <w:pStyle w:val="Body"/>
        <w:keepNext/>
      </w:pPr>
      <w:r w:rsidRPr="009C4C97">
        <w:t xml:space="preserve">Выполнение запланированных для </w:t>
      </w:r>
      <w:r w:rsidR="003B4472">
        <w:t xml:space="preserve">КД </w:t>
      </w:r>
      <w:r w:rsidR="003B4472" w:rsidRPr="009C4C97">
        <w:t>мероприятий</w:t>
      </w:r>
      <w:r w:rsidRPr="009C4C97">
        <w:t xml:space="preserve"> доступно из двух мест:</w:t>
      </w:r>
    </w:p>
    <w:p w14:paraId="3D49EA13" w14:textId="53519DD4" w:rsidR="009C4C97" w:rsidRPr="009C4C97" w:rsidRDefault="009C4C97" w:rsidP="00A463E2">
      <w:pPr>
        <w:pStyle w:val="List1"/>
      </w:pPr>
      <w:r w:rsidRPr="009C4C97">
        <w:t xml:space="preserve">Из формы просмотра </w:t>
      </w:r>
      <w:r w:rsidR="006616E5">
        <w:t>КД</w:t>
      </w:r>
      <w:r w:rsidRPr="009C4C97">
        <w:t xml:space="preserve"> (</w:t>
      </w:r>
      <w:r w:rsidR="00667961" w:rsidRPr="00667961">
        <w:fldChar w:fldCharType="begin"/>
      </w:r>
      <w:r w:rsidR="00667961" w:rsidRPr="00667961">
        <w:instrText xml:space="preserve"> REF _Ref26890739 \h </w:instrText>
      </w:r>
      <w:r w:rsidR="00667961" w:rsidRPr="00667961">
        <w:fldChar w:fldCharType="separate"/>
      </w:r>
      <w:r w:rsidR="0002643F" w:rsidRPr="002B689E">
        <w:t xml:space="preserve">Рис. </w:t>
      </w:r>
      <w:r w:rsidR="0002643F">
        <w:rPr>
          <w:noProof/>
        </w:rPr>
        <w:t>38</w:t>
      </w:r>
      <w:r w:rsidR="0002643F" w:rsidRPr="00F57B1F">
        <w:t xml:space="preserve"> Форма </w:t>
      </w:r>
      <w:r w:rsidR="00667961" w:rsidRPr="00667961">
        <w:fldChar w:fldCharType="end"/>
      </w:r>
      <w:r w:rsidRPr="009C4C97">
        <w:t xml:space="preserve">). На вкладке </w:t>
      </w:r>
      <w:r w:rsidRPr="00DC1B40">
        <w:rPr>
          <w:rStyle w:val="Command"/>
        </w:rPr>
        <w:t>Мероприятия</w:t>
      </w:r>
      <w:r w:rsidRPr="009C4C97">
        <w:t xml:space="preserve"> перед таблицей мероприятий имеется безымянное поле и кнопка </w:t>
      </w:r>
      <w:r w:rsidRPr="00B25C04">
        <w:rPr>
          <w:rStyle w:val="Key"/>
        </w:rPr>
        <w:t>Текущее мероприятие – Выполнить</w:t>
      </w:r>
      <w:r w:rsidRPr="009C4C97">
        <w:t>.</w:t>
      </w:r>
    </w:p>
    <w:p w14:paraId="1C0395B0" w14:textId="77777777" w:rsidR="00A31587" w:rsidRDefault="009C4C97" w:rsidP="00A463E2">
      <w:pPr>
        <w:pStyle w:val="ArtInd"/>
      </w:pPr>
      <w:r w:rsidRPr="009C4C97">
        <w:rPr>
          <w:noProof/>
        </w:rPr>
        <w:drawing>
          <wp:inline distT="0" distB="0" distL="0" distR="0" wp14:anchorId="563BA234" wp14:editId="348D42CD">
            <wp:extent cx="4688732" cy="1339463"/>
            <wp:effectExtent l="19050" t="19050" r="17145" b="13335"/>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C40A3A5.tmp"/>
                    <pic:cNvPicPr/>
                  </pic:nvPicPr>
                  <pic:blipFill>
                    <a:blip r:embed="rId77">
                      <a:extLst>
                        <a:ext uri="{28A0092B-C50C-407E-A947-70E740481C1C}">
                          <a14:useLocalDpi xmlns:a14="http://schemas.microsoft.com/office/drawing/2010/main" val="0"/>
                        </a:ext>
                      </a:extLst>
                    </a:blip>
                    <a:stretch>
                      <a:fillRect/>
                    </a:stretch>
                  </pic:blipFill>
                  <pic:spPr>
                    <a:xfrm>
                      <a:off x="0" y="0"/>
                      <a:ext cx="4721617" cy="1348857"/>
                    </a:xfrm>
                    <a:prstGeom prst="rect">
                      <a:avLst/>
                    </a:prstGeom>
                    <a:ln w="3175">
                      <a:solidFill>
                        <a:schemeClr val="tx1"/>
                      </a:solidFill>
                    </a:ln>
                    <a:effectLst/>
                  </pic:spPr>
                </pic:pic>
              </a:graphicData>
            </a:graphic>
          </wp:inline>
        </w:drawing>
      </w:r>
    </w:p>
    <w:p w14:paraId="0A7E356C" w14:textId="49D10FC0" w:rsidR="009C4C97" w:rsidRPr="00B01C20" w:rsidRDefault="00A31587" w:rsidP="00A463E2">
      <w:pPr>
        <w:pStyle w:val="ArtTblCaptInd"/>
        <w:rPr>
          <w:rFonts w:cstheme="minorHAnsi"/>
          <w:szCs w:val="22"/>
        </w:rPr>
      </w:pPr>
      <w:r w:rsidRPr="00B01C20">
        <w:t xml:space="preserve">Рис. </w:t>
      </w:r>
      <w:fldSimple w:instr=" SEQ Рис. \* ARABIC ">
        <w:r w:rsidR="0002643F">
          <w:rPr>
            <w:noProof/>
          </w:rPr>
          <w:t>55</w:t>
        </w:r>
      </w:fldSimple>
      <w:r w:rsidRPr="00B01C20">
        <w:t xml:space="preserve">  Выполнение текущего мероприятия</w:t>
      </w:r>
    </w:p>
    <w:p w14:paraId="26D439BE" w14:textId="5A23A1BB" w:rsidR="009C4C97" w:rsidRPr="00663331" w:rsidRDefault="009C4C97" w:rsidP="00A463E2">
      <w:pPr>
        <w:pStyle w:val="BodyInd"/>
      </w:pPr>
      <w:r w:rsidRPr="009C4C97">
        <w:t xml:space="preserve">Если для данного </w:t>
      </w:r>
      <w:r w:rsidR="00D7117C">
        <w:t>КД</w:t>
      </w:r>
      <w:r w:rsidRPr="009C4C97">
        <w:t xml:space="preserve"> имеется запланированное мероприятие (скорее всего, им начинается список мероприятий), время его исполнения наступило, и мероприятие либо назначено на текущего сотрудника, либо не</w:t>
      </w:r>
      <w:r w:rsidR="00677506">
        <w:t xml:space="preserve"> </w:t>
      </w:r>
      <w:r w:rsidRPr="009C4C97">
        <w:t xml:space="preserve">персонифицировано, но текущий сотрудник имеет достаточную компетенцию и относится к подходящему подразделению, то в поле можно выбрать это мероприятие, а затем нажатием кнопки начать его выполнение. </w:t>
      </w:r>
      <w:r w:rsidRPr="00663331">
        <w:t xml:space="preserve">Кнопка </w:t>
      </w:r>
      <w:r w:rsidRPr="00A353C1">
        <w:rPr>
          <w:rStyle w:val="Key"/>
        </w:rPr>
        <w:t>Оставить заметку</w:t>
      </w:r>
      <w:r w:rsidRPr="00663331">
        <w:t xml:space="preserve"> позволяет оставить текстовую информацию, которая будет отображаться в блоке </w:t>
      </w:r>
      <w:r w:rsidRPr="00663331">
        <w:rPr>
          <w:b/>
        </w:rPr>
        <w:t>Заметки сотрудников</w:t>
      </w:r>
      <w:r w:rsidRPr="00663331">
        <w:t xml:space="preserve"> начального экрана Системы.</w:t>
      </w:r>
    </w:p>
    <w:p w14:paraId="1136E116" w14:textId="77777777" w:rsidR="00A463E2" w:rsidRDefault="009C4C97" w:rsidP="00A463E2">
      <w:pPr>
        <w:pStyle w:val="List1"/>
      </w:pPr>
      <w:r w:rsidRPr="009C4C97">
        <w:t xml:space="preserve">В меню имеется пункт </w:t>
      </w:r>
      <w:r w:rsidRPr="00DC1B40">
        <w:rPr>
          <w:rStyle w:val="Command"/>
        </w:rPr>
        <w:t>Физ.лица / Задания</w:t>
      </w:r>
      <w:r w:rsidRPr="009C4C97">
        <w:t xml:space="preserve">. В открывшемся окне отображаются данные одного мероприятия, назначенного для текущего пользователя </w:t>
      </w:r>
    </w:p>
    <w:p w14:paraId="6EFBC71A" w14:textId="77777777" w:rsidR="0002643F" w:rsidRDefault="009C4C97" w:rsidP="00E359AD">
      <w:pPr>
        <w:pStyle w:val="ArtInd"/>
      </w:pPr>
      <w:r w:rsidRPr="009C4C97">
        <w:fldChar w:fldCharType="begin"/>
      </w:r>
      <w:r w:rsidRPr="009C4C97">
        <w:instrText xml:space="preserve"> REF _Ref466558373 \h  \* MERGEFORMAT </w:instrText>
      </w:r>
      <w:r w:rsidRPr="009C4C97">
        <w:fldChar w:fldCharType="separate"/>
      </w:r>
      <w:r w:rsidR="0002643F">
        <w:rPr>
          <w:noProof/>
        </w:rPr>
        <w:drawing>
          <wp:inline distT="0" distB="0" distL="0" distR="0" wp14:anchorId="669FC3E2" wp14:editId="3CF09D5B">
            <wp:extent cx="5343525" cy="2014204"/>
            <wp:effectExtent l="19050" t="19050" r="9525" b="24765"/>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1C05ACC.tmp"/>
                    <pic:cNvPicPr/>
                  </pic:nvPicPr>
                  <pic:blipFill>
                    <a:blip r:embed="rId27">
                      <a:extLst>
                        <a:ext uri="{28A0092B-C50C-407E-A947-70E740481C1C}">
                          <a14:useLocalDpi xmlns:a14="http://schemas.microsoft.com/office/drawing/2010/main" val="0"/>
                        </a:ext>
                      </a:extLst>
                    </a:blip>
                    <a:stretch>
                      <a:fillRect/>
                    </a:stretch>
                  </pic:blipFill>
                  <pic:spPr>
                    <a:xfrm>
                      <a:off x="0" y="0"/>
                      <a:ext cx="5340538" cy="2013078"/>
                    </a:xfrm>
                    <a:prstGeom prst="rect">
                      <a:avLst/>
                    </a:prstGeom>
                    <a:ln w="3175">
                      <a:solidFill>
                        <a:schemeClr val="tx1"/>
                      </a:solidFill>
                    </a:ln>
                  </pic:spPr>
                </pic:pic>
              </a:graphicData>
            </a:graphic>
          </wp:inline>
        </w:drawing>
      </w:r>
    </w:p>
    <w:p w14:paraId="4C122A34" w14:textId="77777777" w:rsidR="0002643F" w:rsidRPr="002E5CA4" w:rsidRDefault="0002643F" w:rsidP="00950DB4">
      <w:pPr>
        <w:pStyle w:val="ArtTblCaptInd"/>
      </w:pPr>
      <w:r w:rsidRPr="0002643F">
        <w:rPr>
          <w:rFonts w:asciiTheme="minorHAnsi" w:hAnsiTheme="minorHAnsi" w:cstheme="minorHAnsi"/>
          <w:szCs w:val="22"/>
        </w:rPr>
        <w:t>Рис</w:t>
      </w:r>
      <w:r w:rsidRPr="0002643F">
        <w:rPr>
          <w:rFonts w:asciiTheme="minorHAnsi" w:hAnsiTheme="minorHAnsi" w:cstheme="minorHAnsi"/>
          <w:noProof/>
          <w:szCs w:val="22"/>
        </w:rPr>
        <w:t>.</w:t>
      </w:r>
      <w:r w:rsidRPr="002B689E">
        <w:t xml:space="preserve"> </w:t>
      </w:r>
      <w:r>
        <w:rPr>
          <w:noProof/>
        </w:rPr>
        <w:t>12</w:t>
      </w:r>
      <w:r w:rsidRPr="002E5CA4">
        <w:t xml:space="preserve"> Очередное задание для текущего пользователя</w:t>
      </w:r>
    </w:p>
    <w:p w14:paraId="36B7E8C5" w14:textId="6146EF45" w:rsidR="009C4C97" w:rsidRPr="009C4C97" w:rsidRDefault="009C4C97" w:rsidP="00A463E2">
      <w:pPr>
        <w:pStyle w:val="BodyInd"/>
      </w:pPr>
      <w:r w:rsidRPr="009C4C97">
        <w:fldChar w:fldCharType="end"/>
      </w:r>
      <w:r w:rsidRPr="009C4C97">
        <w:t xml:space="preserve"> Задание извлекается из очереди, формируемой для текущего пользователя. Отдельно </w:t>
      </w:r>
      <w:r w:rsidR="00A463E2">
        <w:t>ф</w:t>
      </w:r>
      <w:r w:rsidRPr="009C4C97">
        <w:t>ормируются очереди, для мероприятий, назначенных не конкретным сотрудникам, а на подразделения. Для выполнения текущим сотрудником предлагается не более одного задания. Вначале ищется задание для конкретного сотрудника, время запуска которого наступило первым. Если очередь персональных заданий пуста, то предлагается задание из неперсонифицированной очереди.</w:t>
      </w:r>
    </w:p>
    <w:p w14:paraId="486990A1" w14:textId="2C1757D6" w:rsidR="009C4C97" w:rsidRPr="00A353C1" w:rsidRDefault="009C4C97" w:rsidP="00A463E2">
      <w:pPr>
        <w:pStyle w:val="BodyInd"/>
      </w:pPr>
      <w:r w:rsidRPr="009C4C97">
        <w:t xml:space="preserve">Пользователю надо нажать кнопку </w:t>
      </w:r>
      <w:r w:rsidRPr="00A353C1">
        <w:rPr>
          <w:rStyle w:val="Key"/>
        </w:rPr>
        <w:t>Выполнить</w:t>
      </w:r>
      <w:r w:rsidRPr="009C4C97">
        <w:t xml:space="preserve">, и на экране отобразится форма </w:t>
      </w:r>
      <w:r w:rsidR="005C4EEF">
        <w:t>КД</w:t>
      </w:r>
      <w:r w:rsidRPr="00663331">
        <w:t xml:space="preserve">. Далее </w:t>
      </w:r>
      <w:r w:rsidR="002319F0" w:rsidRPr="00663331">
        <w:t xml:space="preserve">во </w:t>
      </w:r>
      <w:r w:rsidR="002319F0" w:rsidRPr="00A463E2">
        <w:t>вкладке</w:t>
      </w:r>
      <w:r w:rsidR="002319F0" w:rsidRPr="00663331">
        <w:t xml:space="preserve"> </w:t>
      </w:r>
      <w:r w:rsidRPr="00DC1B40">
        <w:rPr>
          <w:rStyle w:val="Command"/>
        </w:rPr>
        <w:t>Мероприятия</w:t>
      </w:r>
      <w:r w:rsidRPr="00663331">
        <w:t xml:space="preserve"> </w:t>
      </w:r>
      <w:r w:rsidR="002319F0" w:rsidRPr="00663331">
        <w:t xml:space="preserve"> </w:t>
      </w:r>
      <w:r w:rsidRPr="00663331">
        <w:t>отработать мероприятие</w:t>
      </w:r>
      <w:r w:rsidR="002319F0" w:rsidRPr="00663331">
        <w:t xml:space="preserve"> по запланированному  бизнес-процессу.</w:t>
      </w:r>
      <w:r w:rsidRPr="00663331">
        <w:t>. Разница ме</w:t>
      </w:r>
      <w:r w:rsidR="006519F5">
        <w:t xml:space="preserve">жду выполнением мероприятий из </w:t>
      </w:r>
      <w:r w:rsidR="00677506" w:rsidRPr="00663331">
        <w:rPr>
          <w:b/>
        </w:rPr>
        <w:t>модуля Договоры клиентов</w:t>
      </w:r>
      <w:r w:rsidRPr="00663331">
        <w:rPr>
          <w:b/>
        </w:rPr>
        <w:t xml:space="preserve"> / Задания</w:t>
      </w:r>
      <w:r w:rsidRPr="00663331">
        <w:t xml:space="preserve"> и формы просмотра </w:t>
      </w:r>
      <w:r w:rsidR="00D7117C">
        <w:t>клиентского договора</w:t>
      </w:r>
      <w:r w:rsidRPr="00663331">
        <w:t xml:space="preserve"> была описана выше </w:t>
      </w:r>
      <w:r w:rsidR="00677506" w:rsidRPr="00663331">
        <w:t>в разделе</w:t>
      </w:r>
      <w:r w:rsidR="00677506">
        <w:rPr>
          <w:color w:val="00B050"/>
        </w:rPr>
        <w:t xml:space="preserve"> </w:t>
      </w:r>
      <w:r w:rsidR="00677506" w:rsidRPr="00A353C1">
        <w:fldChar w:fldCharType="begin"/>
      </w:r>
      <w:r w:rsidR="00677506" w:rsidRPr="00A353C1">
        <w:instrText xml:space="preserve"> REF _Ref26907397 \h </w:instrText>
      </w:r>
      <w:r w:rsidR="00677506" w:rsidRPr="00A353C1">
        <w:fldChar w:fldCharType="separate"/>
      </w:r>
      <w:r w:rsidR="0002643F">
        <w:t>Работа с КД</w:t>
      </w:r>
      <w:r w:rsidR="00677506" w:rsidRPr="00A353C1">
        <w:fldChar w:fldCharType="end"/>
      </w:r>
      <w:r w:rsidR="00A353C1">
        <w:t>.</w:t>
      </w:r>
    </w:p>
    <w:p w14:paraId="14DE39C5" w14:textId="185FD39B" w:rsidR="009C4C97" w:rsidRPr="009C4C97" w:rsidRDefault="009C4C97" w:rsidP="00801A96">
      <w:pPr>
        <w:pStyle w:val="Body"/>
      </w:pPr>
      <w:r w:rsidRPr="00801A96">
        <w:t xml:space="preserve">Рассмотрим выполнение конкретного мероприятия. После нажатия на вкладке </w:t>
      </w:r>
      <w:r w:rsidRPr="00DC1B40">
        <w:rPr>
          <w:rStyle w:val="Command"/>
        </w:rPr>
        <w:t>Мероприятия</w:t>
      </w:r>
      <w:r w:rsidRPr="00801A96">
        <w:t xml:space="preserve"> (формы просмотра </w:t>
      </w:r>
      <w:r w:rsidR="005C4EEF" w:rsidRPr="00801A96">
        <w:t>КД</w:t>
      </w:r>
      <w:r w:rsidRPr="00801A96">
        <w:t xml:space="preserve">) кнопки </w:t>
      </w:r>
      <w:r w:rsidRPr="00A353C1">
        <w:rPr>
          <w:rStyle w:val="Key"/>
        </w:rPr>
        <w:t>Текущее мероприятие – Выполнить</w:t>
      </w:r>
      <w:r w:rsidRPr="009C4C97">
        <w:t xml:space="preserve"> откроется форма условий выполнения мероприятия.</w:t>
      </w:r>
    </w:p>
    <w:p w14:paraId="2C5B06C5" w14:textId="77777777" w:rsidR="009C4C97" w:rsidRPr="009C4C97" w:rsidRDefault="009C4C97" w:rsidP="00801A96">
      <w:pPr>
        <w:pStyle w:val="Body"/>
      </w:pPr>
      <w:r w:rsidRPr="009C4C97">
        <w:t xml:space="preserve">Набор полей формы зависит от типа мероприятия, от заполнения поля </w:t>
      </w:r>
      <w:r w:rsidRPr="00DC1B40">
        <w:rPr>
          <w:rStyle w:val="Command"/>
        </w:rPr>
        <w:t>Результат</w:t>
      </w:r>
      <w:r w:rsidRPr="009C4C97">
        <w:t xml:space="preserve"> и от настройки результата в свойствах типового бизнес-процесса.</w:t>
      </w:r>
    </w:p>
    <w:p w14:paraId="3B1F82FE" w14:textId="77777777" w:rsidR="009C4C97" w:rsidRPr="00801A96" w:rsidRDefault="009C4C97" w:rsidP="00A353C1">
      <w:pPr>
        <w:pStyle w:val="Body"/>
        <w:keepNext/>
      </w:pPr>
      <w:r w:rsidRPr="009C4C97">
        <w:t xml:space="preserve">Обычно, после нажатия кнопки </w:t>
      </w:r>
      <w:r w:rsidRPr="00A353C1">
        <w:rPr>
          <w:rStyle w:val="Key"/>
        </w:rPr>
        <w:t>Текущее мероприятие – Выполнить</w:t>
      </w:r>
      <w:r w:rsidRPr="00801A96">
        <w:t xml:space="preserve"> открывается форма, в которой указаны (и не редактируются) бизнес-процесс и мероприятия:</w:t>
      </w:r>
    </w:p>
    <w:p w14:paraId="34F36856" w14:textId="77777777" w:rsidR="00A31587" w:rsidRDefault="009C4C97" w:rsidP="00A31587">
      <w:pPr>
        <w:pStyle w:val="Art"/>
      </w:pPr>
      <w:r w:rsidRPr="009C4C97">
        <w:rPr>
          <w:rFonts w:asciiTheme="minorHAnsi" w:hAnsiTheme="minorHAnsi" w:cstheme="minorHAnsi"/>
          <w:noProof/>
          <w:szCs w:val="22"/>
        </w:rPr>
        <w:drawing>
          <wp:inline distT="0" distB="0" distL="0" distR="0" wp14:anchorId="1F2CB26A" wp14:editId="2A487E74">
            <wp:extent cx="5448300" cy="3876675"/>
            <wp:effectExtent l="19050" t="19050" r="19050" b="2857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1"/>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5443583" cy="3873319"/>
                    </a:xfrm>
                    <a:prstGeom prst="rect">
                      <a:avLst/>
                    </a:prstGeom>
                    <a:noFill/>
                    <a:ln w="9525" cmpd="sng">
                      <a:solidFill>
                        <a:srgbClr val="000000"/>
                      </a:solidFill>
                      <a:miter lim="800000"/>
                      <a:headEnd/>
                      <a:tailEnd/>
                    </a:ln>
                    <a:effectLst/>
                  </pic:spPr>
                </pic:pic>
              </a:graphicData>
            </a:graphic>
          </wp:inline>
        </w:drawing>
      </w:r>
    </w:p>
    <w:p w14:paraId="42F1126E" w14:textId="4B364025" w:rsidR="009C4C97" w:rsidRPr="00B01C20" w:rsidRDefault="00A31587" w:rsidP="002B689E">
      <w:pPr>
        <w:pStyle w:val="ArtTblCapt"/>
        <w:rPr>
          <w:rFonts w:cstheme="minorHAnsi"/>
          <w:szCs w:val="22"/>
        </w:rPr>
      </w:pPr>
      <w:bookmarkStart w:id="140" w:name="_Ref26888276"/>
      <w:r w:rsidRPr="002B689E">
        <w:t xml:space="preserve">Рис. </w:t>
      </w:r>
      <w:fldSimple w:instr=" SEQ Рис. \* ARABIC ">
        <w:r w:rsidR="0002643F">
          <w:rPr>
            <w:noProof/>
          </w:rPr>
          <w:t>56</w:t>
        </w:r>
      </w:fldSimple>
      <w:r w:rsidRPr="00B01C20">
        <w:t xml:space="preserve"> Начальный набор параметров выполнения</w:t>
      </w:r>
      <w:bookmarkEnd w:id="140"/>
    </w:p>
    <w:p w14:paraId="468CB272" w14:textId="0A57DDAD" w:rsidR="009C4C97" w:rsidRPr="009C4C97" w:rsidRDefault="009C4C97" w:rsidP="00801A96">
      <w:pPr>
        <w:pStyle w:val="Body"/>
      </w:pPr>
      <w:r w:rsidRPr="00801A96">
        <w:t xml:space="preserve">В поле </w:t>
      </w:r>
      <w:r w:rsidRPr="00DC1B40">
        <w:rPr>
          <w:rStyle w:val="Command"/>
        </w:rPr>
        <w:t>Отработка мероприятия</w:t>
      </w:r>
      <w:r w:rsidRPr="009C4C97">
        <w:t xml:space="preserve"> по персоне вписан заемщик. Если в </w:t>
      </w:r>
      <w:r w:rsidR="00D7117C">
        <w:t>клиентском договоре</w:t>
      </w:r>
      <w:r w:rsidRPr="009C4C97">
        <w:t xml:space="preserve"> упоминаются и другие персоны (например, поручитель), то персону можно изменить.</w:t>
      </w:r>
    </w:p>
    <w:p w14:paraId="1EA6A851" w14:textId="77777777" w:rsidR="009C4C97" w:rsidRPr="009C4C97" w:rsidRDefault="009C4C97" w:rsidP="00A463E2">
      <w:pPr>
        <w:pStyle w:val="Body"/>
      </w:pPr>
      <w:r w:rsidRPr="009C4C97">
        <w:t xml:space="preserve">В поле </w:t>
      </w:r>
      <w:r w:rsidRPr="00DC1B40">
        <w:rPr>
          <w:rStyle w:val="Command"/>
        </w:rPr>
        <w:t>Заметки сотрудника</w:t>
      </w:r>
      <w:r w:rsidRPr="00801A96">
        <w:t xml:space="preserve"> можно ввести произвольные комментарии. </w:t>
      </w:r>
      <w:r w:rsidRPr="00A463E2">
        <w:t>После</w:t>
      </w:r>
      <w:r w:rsidRPr="00801A96">
        <w:t xml:space="preserve"> отработки мероприятия, эти заметки будут видны в столбце </w:t>
      </w:r>
      <w:r w:rsidRPr="00DC1B40">
        <w:rPr>
          <w:rStyle w:val="Command"/>
        </w:rPr>
        <w:t>Комментарий</w:t>
      </w:r>
      <w:r w:rsidRPr="009C4C97">
        <w:t xml:space="preserve"> Журнала мероприятий.</w:t>
      </w:r>
    </w:p>
    <w:p w14:paraId="7A93EA4A" w14:textId="23BFF594" w:rsidR="009C4C97" w:rsidRDefault="009C4C97" w:rsidP="00A463E2">
      <w:pPr>
        <w:pStyle w:val="Body"/>
      </w:pPr>
      <w:r w:rsidRPr="009C4C97">
        <w:t xml:space="preserve">Кнопка </w:t>
      </w:r>
      <w:r w:rsidR="00A31587" w:rsidRPr="001F0F3D">
        <w:rPr>
          <w:rStyle w:val="Command"/>
        </w:rPr>
        <w:t>Начать исполнение</w:t>
      </w:r>
      <w:r w:rsidRPr="00801A96">
        <w:t xml:space="preserve"> запускает формирование текстов, документирующих выполнение мероприятия. Документы будут сформированы на основании </w:t>
      </w:r>
      <w:r w:rsidRPr="00A463E2">
        <w:t>шаблонов</w:t>
      </w:r>
      <w:r w:rsidRPr="00801A96">
        <w:t>, связанных с отрабатываемым мероприятием (см. раздел</w:t>
      </w:r>
      <w:r w:rsidR="00907F82" w:rsidRPr="00801A96">
        <w:t xml:space="preserve"> </w:t>
      </w:r>
      <w:r w:rsidR="00907F82">
        <w:fldChar w:fldCharType="begin"/>
      </w:r>
      <w:r w:rsidR="00907F82">
        <w:instrText xml:space="preserve"> REF _Ref464811920 \h </w:instrText>
      </w:r>
      <w:r w:rsidR="00907F82">
        <w:fldChar w:fldCharType="separate"/>
      </w:r>
      <w:r w:rsidR="0002643F">
        <w:t>Мероприятия бизнес-процесса</w:t>
      </w:r>
      <w:r w:rsidR="00907F82">
        <w:fldChar w:fldCharType="end"/>
      </w:r>
      <w:r w:rsidRPr="009C4C97">
        <w:t>).</w:t>
      </w:r>
    </w:p>
    <w:p w14:paraId="283BF87A" w14:textId="23889911" w:rsidR="00AF6DDE" w:rsidRPr="00AF6DDE" w:rsidRDefault="00AF6DDE" w:rsidP="00801A96">
      <w:pPr>
        <w:pStyle w:val="Body"/>
      </w:pPr>
      <w:r>
        <w:t xml:space="preserve">Поле </w:t>
      </w:r>
      <w:r w:rsidRPr="00AF6DDE">
        <w:rPr>
          <w:b/>
        </w:rPr>
        <w:t>Подписант</w:t>
      </w:r>
      <w:r>
        <w:t xml:space="preserve"> предназначено для выбора подписанта со стороны компании. Список подписантов </w:t>
      </w:r>
      <w:r w:rsidR="00656938">
        <w:t xml:space="preserve">регулируется </w:t>
      </w:r>
      <w:r w:rsidR="00F222C9">
        <w:t xml:space="preserve">настройками </w:t>
      </w:r>
      <w:r w:rsidR="00907F82">
        <w:t>в справочнике Контрагенты.</w:t>
      </w:r>
      <w:r w:rsidR="00777073">
        <w:t xml:space="preserve"> </w:t>
      </w:r>
    </w:p>
    <w:p w14:paraId="179001EF" w14:textId="2E0E0700" w:rsidR="009C4C97" w:rsidRPr="00801A96" w:rsidRDefault="009C4C97" w:rsidP="00725E35">
      <w:pPr>
        <w:pStyle w:val="Body"/>
        <w:keepNext/>
      </w:pPr>
      <w:r w:rsidRPr="00A463E2">
        <w:t>Для</w:t>
      </w:r>
      <w:r w:rsidRPr="009C4C97">
        <w:t xml:space="preserve"> каждого документа под кнопкой </w:t>
      </w:r>
      <w:r w:rsidR="00E1709D" w:rsidRPr="00725E35">
        <w:rPr>
          <w:rStyle w:val="Key"/>
        </w:rPr>
        <w:t>Н</w:t>
      </w:r>
      <w:r w:rsidR="00A31587" w:rsidRPr="00725E35">
        <w:rPr>
          <w:rStyle w:val="Key"/>
        </w:rPr>
        <w:t>ачать исполнение</w:t>
      </w:r>
      <w:r w:rsidRPr="00801A96">
        <w:t xml:space="preserve"> </w:t>
      </w:r>
      <w:r w:rsidRPr="00A463E2">
        <w:t>откроется</w:t>
      </w:r>
      <w:r w:rsidRPr="00801A96">
        <w:t xml:space="preserve"> панель текстового редактора CKEditor:</w:t>
      </w:r>
    </w:p>
    <w:p w14:paraId="6AF53A28" w14:textId="77777777" w:rsidR="00EA49BD" w:rsidRDefault="009C4C97" w:rsidP="00EA49BD">
      <w:pPr>
        <w:pStyle w:val="Art"/>
      </w:pPr>
      <w:r w:rsidRPr="009C4C97">
        <w:rPr>
          <w:rFonts w:asciiTheme="minorHAnsi" w:hAnsiTheme="minorHAnsi" w:cstheme="minorHAnsi"/>
          <w:noProof/>
          <w:szCs w:val="22"/>
        </w:rPr>
        <w:drawing>
          <wp:inline distT="0" distB="0" distL="0" distR="0" wp14:anchorId="7AD570F9" wp14:editId="3A27E2A9">
            <wp:extent cx="4220845" cy="4323080"/>
            <wp:effectExtent l="38100" t="19050" r="27305" b="20320"/>
            <wp:docPr id="61" name="Рисунок 6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1"/>
                    <pic:cNvPicPr>
                      <a:picLocks noChangeAspect="1" noChangeArrowheads="1"/>
                    </pic:cNvPicPr>
                  </pic:nvPicPr>
                  <pic:blipFill>
                    <a:blip r:embed="rId79" cstate="print"/>
                    <a:srcRect/>
                    <a:stretch>
                      <a:fillRect/>
                    </a:stretch>
                  </pic:blipFill>
                  <pic:spPr bwMode="auto">
                    <a:xfrm>
                      <a:off x="0" y="0"/>
                      <a:ext cx="4220845" cy="4323080"/>
                    </a:xfrm>
                    <a:prstGeom prst="rect">
                      <a:avLst/>
                    </a:prstGeom>
                    <a:noFill/>
                    <a:ln w="9525" cmpd="sng">
                      <a:solidFill>
                        <a:srgbClr val="000000"/>
                      </a:solidFill>
                      <a:miter lim="800000"/>
                      <a:headEnd/>
                      <a:tailEnd/>
                    </a:ln>
                    <a:effectLst/>
                  </pic:spPr>
                </pic:pic>
              </a:graphicData>
            </a:graphic>
          </wp:inline>
        </w:drawing>
      </w:r>
    </w:p>
    <w:p w14:paraId="0AA6FAC7" w14:textId="327C3C76" w:rsidR="009C4C97" w:rsidRPr="00B01C20" w:rsidRDefault="00EA49BD" w:rsidP="002B689E">
      <w:pPr>
        <w:pStyle w:val="ArtTblCapt"/>
        <w:rPr>
          <w:rFonts w:cstheme="minorHAnsi"/>
          <w:szCs w:val="22"/>
        </w:rPr>
      </w:pPr>
      <w:r w:rsidRPr="002B689E">
        <w:t xml:space="preserve">Рис. </w:t>
      </w:r>
      <w:fldSimple w:instr=" SEQ Рис. \* ARABIC ">
        <w:r w:rsidR="0002643F">
          <w:rPr>
            <w:noProof/>
          </w:rPr>
          <w:t>57</w:t>
        </w:r>
      </w:fldSimple>
      <w:r w:rsidRPr="00B01C20">
        <w:t xml:space="preserve"> Текст документа. сформированный по шаблону</w:t>
      </w:r>
    </w:p>
    <w:p w14:paraId="7628EE27" w14:textId="77777777" w:rsidR="009C4C97" w:rsidRPr="009C4C97" w:rsidRDefault="009C4C97" w:rsidP="00801A96">
      <w:pPr>
        <w:pStyle w:val="Body"/>
      </w:pPr>
      <w:r w:rsidRPr="009C4C97">
        <w:t xml:space="preserve">Возможна вертикальная прокрутка редактируемого текста. Ухватившись мышью за правый нижний угол редактируемого поля </w:t>
      </w:r>
      <w:r w:rsidRPr="009C4C97">
        <w:sym w:font="Wingdings 3" w:char="F079"/>
      </w:r>
      <w:r w:rsidRPr="009C4C97">
        <w:t>, можно изменять размер поля.</w:t>
      </w:r>
    </w:p>
    <w:p w14:paraId="1B454F0C" w14:textId="22B66311" w:rsidR="009C4C97" w:rsidRPr="009C4C97" w:rsidRDefault="009C4C97" w:rsidP="00801A96">
      <w:pPr>
        <w:pStyle w:val="Body"/>
      </w:pPr>
      <w:r w:rsidRPr="009C4C97">
        <w:t xml:space="preserve">В сформированном тексте коды переменных подменены их значениями для отрабатываемого </w:t>
      </w:r>
      <w:r w:rsidR="005C4EEF">
        <w:t>КД</w:t>
      </w:r>
      <w:r w:rsidRPr="009C4C97">
        <w:t>. В сформированный текст можно внести любые правки. При редактировании документа можно пользоваться панелью инструментов редактора, за которой следует текст документа.</w:t>
      </w:r>
    </w:p>
    <w:p w14:paraId="4CF64305" w14:textId="77777777" w:rsidR="009C4C97" w:rsidRPr="009C4C97" w:rsidRDefault="009C4C97" w:rsidP="00801A96">
      <w:pPr>
        <w:pStyle w:val="Body"/>
      </w:pPr>
      <w:r w:rsidRPr="009C4C97">
        <w:t>Если тип отрабатываемого мероприятия связан с несколькими шаблонами, то будет сформировано несколько документов, и все будут отображены в одном окне один за другим. Каждое окно редактора снабжено наименованием шаблона, по которому сформирован текст.</w:t>
      </w:r>
    </w:p>
    <w:p w14:paraId="1E75F17B" w14:textId="3BEEA29A" w:rsidR="009C4C97" w:rsidRPr="00801A96" w:rsidRDefault="009C4C97" w:rsidP="00725E35">
      <w:pPr>
        <w:pStyle w:val="Body"/>
        <w:keepNext/>
      </w:pPr>
      <w:r w:rsidRPr="009C4C97">
        <w:t xml:space="preserve">Поле </w:t>
      </w:r>
      <w:r w:rsidRPr="00DC1B40">
        <w:rPr>
          <w:rStyle w:val="Command"/>
        </w:rPr>
        <w:t>Результат</w:t>
      </w:r>
      <w:r w:rsidRPr="00801A96">
        <w:t xml:space="preserve"> на </w:t>
      </w:r>
      <w:r w:rsidR="00042837">
        <w:fldChar w:fldCharType="begin"/>
      </w:r>
      <w:r w:rsidR="00042837">
        <w:instrText xml:space="preserve"> REF _Ref26888276 \h </w:instrText>
      </w:r>
      <w:r w:rsidR="00042837">
        <w:fldChar w:fldCharType="separate"/>
      </w:r>
      <w:r w:rsidR="0002643F" w:rsidRPr="002B689E">
        <w:t xml:space="preserve">Рис. </w:t>
      </w:r>
      <w:r w:rsidR="0002643F">
        <w:rPr>
          <w:noProof/>
        </w:rPr>
        <w:t>56</w:t>
      </w:r>
      <w:r w:rsidR="0002643F" w:rsidRPr="00B01C20">
        <w:t xml:space="preserve"> Начальный набор параметров выполнения</w:t>
      </w:r>
      <w:r w:rsidR="00042837">
        <w:fldChar w:fldCharType="end"/>
      </w:r>
      <w:r w:rsidRPr="00801A96">
        <w:t>обязательно для заполнения. После выбора результата форма может дополниться другими полями для ввода дополнительной информации. К таковой относятся:</w:t>
      </w:r>
    </w:p>
    <w:p w14:paraId="2DBDCD48" w14:textId="45466028" w:rsidR="009C4C97" w:rsidRPr="009C4C97" w:rsidRDefault="009C4C97" w:rsidP="00A463E2">
      <w:pPr>
        <w:pStyle w:val="List1"/>
      </w:pPr>
      <w:r w:rsidRPr="00A463E2">
        <w:t>Если в описании результата (см. раздел</w:t>
      </w:r>
      <w:r w:rsidR="00042837" w:rsidRPr="00A463E2">
        <w:t xml:space="preserve">  </w:t>
      </w:r>
      <w:r w:rsidR="00042837">
        <w:fldChar w:fldCharType="begin"/>
      </w:r>
      <w:r w:rsidR="00042837">
        <w:instrText xml:space="preserve"> REF _Ref26369494 \h </w:instrText>
      </w:r>
      <w:r w:rsidR="00042837">
        <w:fldChar w:fldCharType="separate"/>
      </w:r>
      <w:r w:rsidR="0002643F">
        <w:t>Настройка связей между мероприятиями</w:t>
      </w:r>
      <w:r w:rsidR="00042837">
        <w:fldChar w:fldCharType="end"/>
      </w:r>
      <w:r w:rsidR="00042837" w:rsidRPr="00A463E2">
        <w:t xml:space="preserve"> </w:t>
      </w:r>
      <w:r w:rsidRPr="00A463E2">
        <w:t xml:space="preserve">) установлен флажок </w:t>
      </w:r>
      <w:r w:rsidRPr="00DC1B40">
        <w:rPr>
          <w:rStyle w:val="Command"/>
        </w:rPr>
        <w:t>Пользователь выбирает дату</w:t>
      </w:r>
      <w:r w:rsidRPr="00A463E2">
        <w:t xml:space="preserve">, то на форме условий выполнения появится поле </w:t>
      </w:r>
      <w:r w:rsidRPr="00DC1B40">
        <w:rPr>
          <w:rStyle w:val="Command"/>
        </w:rPr>
        <w:t>Дата</w:t>
      </w:r>
      <w:r w:rsidRPr="009C4C97">
        <w:t>. С помощью календаря в нем надо задать дату, на которую надлежит запланировать выполнение следующего мероприятия. В календаре доступен диапазон согласно настроенной отсрочке.</w:t>
      </w:r>
    </w:p>
    <w:p w14:paraId="65791593" w14:textId="594E41B2" w:rsidR="009C4C97" w:rsidRPr="009C4C97" w:rsidRDefault="009C4C97" w:rsidP="00A463E2">
      <w:pPr>
        <w:pStyle w:val="List1"/>
      </w:pPr>
      <w:r w:rsidRPr="009C4C97">
        <w:t xml:space="preserve">Если в описании результата имеется хотя бы одна запись блока </w:t>
      </w:r>
      <w:r w:rsidRPr="00DC1B40">
        <w:rPr>
          <w:rStyle w:val="Command"/>
        </w:rPr>
        <w:t>Поля для заполнения</w:t>
      </w:r>
      <w:r w:rsidRPr="00A463E2">
        <w:t xml:space="preserve"> (см.</w:t>
      </w:r>
      <w:r w:rsidR="004E08E6" w:rsidRPr="00A463E2">
        <w:t xml:space="preserve"> </w:t>
      </w:r>
      <w:r w:rsidR="004E08E6" w:rsidRPr="004E08E6">
        <w:fldChar w:fldCharType="begin"/>
      </w:r>
      <w:r w:rsidR="004E08E6" w:rsidRPr="004E08E6">
        <w:instrText xml:space="preserve"> REF _Ref26888625 \h </w:instrText>
      </w:r>
      <w:r w:rsidR="004E08E6" w:rsidRPr="004E08E6">
        <w:fldChar w:fldCharType="separate"/>
      </w:r>
      <w:r w:rsidR="0002643F" w:rsidRPr="002B689E">
        <w:t xml:space="preserve">Рис. </w:t>
      </w:r>
      <w:r w:rsidR="0002643F">
        <w:rPr>
          <w:noProof/>
        </w:rPr>
        <w:t>20</w:t>
      </w:r>
      <w:r w:rsidR="0002643F" w:rsidRPr="002E5CA4">
        <w:t xml:space="preserve">  Параметры действия Переход</w:t>
      </w:r>
      <w:r w:rsidR="004E08E6" w:rsidRPr="004E08E6">
        <w:fldChar w:fldCharType="end"/>
      </w:r>
      <w:r w:rsidRPr="009C4C97">
        <w:t xml:space="preserve">), то на форме условий выполнения появятся поля для редактирования </w:t>
      </w:r>
      <w:r w:rsidR="005C4EEF">
        <w:t>КД</w:t>
      </w:r>
      <w:r w:rsidRPr="009C4C97">
        <w:t>.</w:t>
      </w:r>
    </w:p>
    <w:p w14:paraId="713DA11C" w14:textId="77777777" w:rsidR="009C4C97" w:rsidRPr="00A463E2" w:rsidRDefault="009C4C97" w:rsidP="00A463E2">
      <w:pPr>
        <w:pStyle w:val="List1"/>
      </w:pPr>
      <w:r w:rsidRPr="009C4C97">
        <w:t xml:space="preserve">Если для отрабатываемого мероприятия задан результат </w:t>
      </w:r>
      <w:r w:rsidRPr="00DC1B40">
        <w:rPr>
          <w:rStyle w:val="Command"/>
        </w:rPr>
        <w:t>Обещание оплатить</w:t>
      </w:r>
      <w:r w:rsidRPr="00A463E2">
        <w:t xml:space="preserve">, или </w:t>
      </w:r>
      <w:r w:rsidRPr="00DC1B40">
        <w:rPr>
          <w:rStyle w:val="Command"/>
        </w:rPr>
        <w:t>Родственники готовы оплачивать</w:t>
      </w:r>
      <w:r w:rsidRPr="00A463E2">
        <w:t xml:space="preserve">, или </w:t>
      </w:r>
      <w:r w:rsidRPr="00DC1B40">
        <w:rPr>
          <w:rStyle w:val="Command"/>
        </w:rPr>
        <w:t>Наследники есть, согласны оплачивать</w:t>
      </w:r>
      <w:r w:rsidRPr="00A463E2">
        <w:t xml:space="preserve">, то на форме появиться блок </w:t>
      </w:r>
      <w:r w:rsidRPr="00DC1B40">
        <w:rPr>
          <w:rStyle w:val="Command"/>
        </w:rPr>
        <w:t>Обещанные платежи</w:t>
      </w:r>
      <w:r w:rsidRPr="00A463E2">
        <w:t xml:space="preserve"> со списком, где можно задать ряд предполагаемых платежей по погашению задолженности:</w:t>
      </w:r>
    </w:p>
    <w:p w14:paraId="713A45D4" w14:textId="77777777" w:rsidR="00EA49BD" w:rsidRDefault="009C4C97" w:rsidP="00EA49BD">
      <w:pPr>
        <w:pStyle w:val="ArtInd"/>
      </w:pPr>
      <w:r w:rsidRPr="009C4C97">
        <w:rPr>
          <w:rFonts w:asciiTheme="minorHAnsi" w:hAnsiTheme="minorHAnsi" w:cstheme="minorHAnsi"/>
          <w:noProof/>
          <w:szCs w:val="22"/>
        </w:rPr>
        <mc:AlternateContent>
          <mc:Choice Requires="wps">
            <w:drawing>
              <wp:anchor distT="0" distB="0" distL="114300" distR="114300" simplePos="0" relativeHeight="251653120" behindDoc="0" locked="0" layoutInCell="1" allowOverlap="1" wp14:anchorId="0969E6F5" wp14:editId="272F41EA">
                <wp:simplePos x="0" y="0"/>
                <wp:positionH relativeFrom="column">
                  <wp:posOffset>4414520</wp:posOffset>
                </wp:positionH>
                <wp:positionV relativeFrom="paragraph">
                  <wp:posOffset>1853565</wp:posOffset>
                </wp:positionV>
                <wp:extent cx="76200" cy="1076325"/>
                <wp:effectExtent l="15875" t="16510" r="22225" b="21590"/>
                <wp:wrapNone/>
                <wp:docPr id="94"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1076325"/>
                        </a:xfrm>
                        <a:prstGeom prst="rightBracket">
                          <a:avLst>
                            <a:gd name="adj" fmla="val 117708"/>
                          </a:avLst>
                        </a:prstGeom>
                        <a:noFill/>
                        <a:ln w="28575">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240A879" id="AutoShape 27" o:spid="_x0000_s1026" type="#_x0000_t86" style="position:absolute;margin-left:347.6pt;margin-top:145.95pt;width:6pt;height:84.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" strokecolor="#00b0f0" strokeweight="2.25pt"/>
            </w:pict>
          </mc:Fallback>
        </mc:AlternateContent>
      </w:r>
      <w:r w:rsidRPr="009C4C97">
        <w:rPr>
          <w:rFonts w:asciiTheme="minorHAnsi" w:hAnsiTheme="minorHAnsi" w:cstheme="minorHAnsi"/>
          <w:noProof/>
          <w:szCs w:val="22"/>
        </w:rPr>
        <mc:AlternateContent>
          <mc:Choice Requires="wps">
            <w:drawing>
              <wp:anchor distT="0" distB="0" distL="114300" distR="114300" simplePos="0" relativeHeight="251657216" behindDoc="0" locked="0" layoutInCell="1" allowOverlap="1" wp14:anchorId="7CE24DF3" wp14:editId="5B0083A6">
                <wp:simplePos x="0" y="0"/>
                <wp:positionH relativeFrom="column">
                  <wp:posOffset>454025</wp:posOffset>
                </wp:positionH>
                <wp:positionV relativeFrom="paragraph">
                  <wp:posOffset>1263015</wp:posOffset>
                </wp:positionV>
                <wp:extent cx="2960370" cy="314325"/>
                <wp:effectExtent l="27305" t="26035" r="22225" b="21590"/>
                <wp:wrapNone/>
                <wp:docPr id="92"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60370" cy="314325"/>
                        </a:xfrm>
                        <a:prstGeom prst="ellipse">
                          <a:avLst/>
                        </a:prstGeom>
                        <a:noFill/>
                        <a:ln w="381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oval w14:anchorId="21F3A6DC" id="Oval 28" o:spid="_x0000_s1026" style="position:absolute;margin-left:35.75pt;margin-top:99.45pt;width:233.1pt;height:2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" filled="f" strokecolor="#00b0f0" strokeweight="3pt"/>
            </w:pict>
          </mc:Fallback>
        </mc:AlternateContent>
      </w:r>
      <w:r w:rsidRPr="009C4C97">
        <w:rPr>
          <w:rFonts w:asciiTheme="minorHAnsi" w:hAnsiTheme="minorHAnsi" w:cstheme="minorHAnsi"/>
          <w:noProof/>
          <w:szCs w:val="22"/>
        </w:rPr>
        <w:drawing>
          <wp:inline distT="0" distB="0" distL="0" distR="0" wp14:anchorId="64EBDC4A" wp14:editId="3DC768BF">
            <wp:extent cx="4359910" cy="5654675"/>
            <wp:effectExtent l="19050" t="19050" r="21590" b="22225"/>
            <wp:docPr id="67" name="Рисунок 6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1"/>
                    <pic:cNvPicPr>
                      <a:picLocks noChangeAspect="1" noChangeArrowheads="1"/>
                    </pic:cNvPicPr>
                  </pic:nvPicPr>
                  <pic:blipFill>
                    <a:blip r:embed="rId80" cstate="print"/>
                    <a:srcRect/>
                    <a:stretch>
                      <a:fillRect/>
                    </a:stretch>
                  </pic:blipFill>
                  <pic:spPr bwMode="auto">
                    <a:xfrm>
                      <a:off x="0" y="0"/>
                      <a:ext cx="4359910" cy="5654675"/>
                    </a:xfrm>
                    <a:prstGeom prst="rect">
                      <a:avLst/>
                    </a:prstGeom>
                    <a:noFill/>
                    <a:ln w="9525" cmpd="sng">
                      <a:solidFill>
                        <a:srgbClr val="000000"/>
                      </a:solidFill>
                      <a:miter lim="800000"/>
                      <a:headEnd/>
                      <a:tailEnd/>
                    </a:ln>
                    <a:effectLst/>
                  </pic:spPr>
                </pic:pic>
              </a:graphicData>
            </a:graphic>
          </wp:inline>
        </w:drawing>
      </w:r>
    </w:p>
    <w:p w14:paraId="645AA0E9" w14:textId="53B37868" w:rsidR="009C4C97" w:rsidRPr="00B01C20" w:rsidRDefault="00EA49BD" w:rsidP="00725E35">
      <w:pPr>
        <w:pStyle w:val="ArtTblCaptInd"/>
        <w:rPr>
          <w:rFonts w:cstheme="minorHAnsi"/>
          <w:szCs w:val="22"/>
        </w:rPr>
      </w:pPr>
      <w:bookmarkStart w:id="141" w:name="_Ref26889840"/>
      <w:r w:rsidRPr="00B01C20">
        <w:t xml:space="preserve">Рис. </w:t>
      </w:r>
      <w:fldSimple w:instr=" SEQ Рис. \* ARABIC ">
        <w:r w:rsidR="0002643F">
          <w:rPr>
            <w:noProof/>
          </w:rPr>
          <w:t>58</w:t>
        </w:r>
      </w:fldSimple>
      <w:r w:rsidRPr="00B01C20">
        <w:t xml:space="preserve"> Обещание оплатить</w:t>
      </w:r>
      <w:bookmarkEnd w:id="141"/>
    </w:p>
    <w:p w14:paraId="2A120A18" w14:textId="77777777" w:rsidR="009C4C97" w:rsidRPr="00A463E2" w:rsidRDefault="009C4C97" w:rsidP="00A463E2">
      <w:pPr>
        <w:pStyle w:val="BodyInd"/>
      </w:pPr>
      <w:r w:rsidRPr="00A463E2">
        <w:t xml:space="preserve">По умолчанию, список пуст. Если нажать в конце списка кнопку </w:t>
      </w:r>
      <w:r w:rsidRPr="00725E35">
        <w:rPr>
          <w:rStyle w:val="Key"/>
        </w:rPr>
        <w:t>Добавить</w:t>
      </w:r>
      <w:r w:rsidRPr="00A463E2">
        <w:t>, то откроется форма, в которой надо задать параметры разового платежа: дату, сумму и комментарий.</w:t>
      </w:r>
    </w:p>
    <w:p w14:paraId="111A0520" w14:textId="77777777" w:rsidR="009C4C97" w:rsidRPr="00A463E2" w:rsidRDefault="009C4C97" w:rsidP="00725E35">
      <w:pPr>
        <w:pStyle w:val="BodyInd"/>
        <w:keepNext/>
      </w:pPr>
      <w:r w:rsidRPr="00A463E2">
        <w:t xml:space="preserve">Если нажать в конце списка кнопку </w:t>
      </w:r>
      <w:r w:rsidRPr="00725E35">
        <w:rPr>
          <w:rStyle w:val="Key"/>
        </w:rPr>
        <w:t>Добавить график</w:t>
      </w:r>
      <w:r w:rsidRPr="00A463E2">
        <w:t>, то откроется форма, в которой надо задать параметры серии платежей с временным интервалом и на одинаковую сумму:</w:t>
      </w:r>
    </w:p>
    <w:p w14:paraId="520058C7" w14:textId="77777777" w:rsidR="00EA49BD" w:rsidRDefault="009C4C97" w:rsidP="00725E35">
      <w:pPr>
        <w:pStyle w:val="ArtInd"/>
      </w:pPr>
      <w:r w:rsidRPr="00725E35">
        <w:rPr>
          <w:noProof/>
        </w:rPr>
        <w:drawing>
          <wp:inline distT="0" distB="0" distL="0" distR="0" wp14:anchorId="04F68149" wp14:editId="7FCA82DD">
            <wp:extent cx="4418330" cy="3657600"/>
            <wp:effectExtent l="19050" t="19050" r="20320" b="19050"/>
            <wp:docPr id="68" name="Рисунок 6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1"/>
                    <pic:cNvPicPr>
                      <a:picLocks noChangeAspect="1" noChangeArrowheads="1"/>
                    </pic:cNvPicPr>
                  </pic:nvPicPr>
                  <pic:blipFill>
                    <a:blip r:embed="rId81" cstate="print"/>
                    <a:srcRect/>
                    <a:stretch>
                      <a:fillRect/>
                    </a:stretch>
                  </pic:blipFill>
                  <pic:spPr bwMode="auto">
                    <a:xfrm>
                      <a:off x="0" y="0"/>
                      <a:ext cx="4418330" cy="3657600"/>
                    </a:xfrm>
                    <a:prstGeom prst="rect">
                      <a:avLst/>
                    </a:prstGeom>
                    <a:noFill/>
                    <a:ln w="9525" cmpd="sng">
                      <a:solidFill>
                        <a:srgbClr val="000000"/>
                      </a:solidFill>
                      <a:miter lim="800000"/>
                      <a:headEnd/>
                      <a:tailEnd/>
                    </a:ln>
                    <a:effectLst/>
                  </pic:spPr>
                </pic:pic>
              </a:graphicData>
            </a:graphic>
          </wp:inline>
        </w:drawing>
      </w:r>
    </w:p>
    <w:p w14:paraId="2E435E43" w14:textId="24E762B4" w:rsidR="009C4C97" w:rsidRPr="00B01C20" w:rsidRDefault="00EA49BD" w:rsidP="00725E35">
      <w:pPr>
        <w:pStyle w:val="ArtTblCaptInd"/>
        <w:rPr>
          <w:rFonts w:cstheme="minorHAnsi"/>
          <w:szCs w:val="22"/>
        </w:rPr>
      </w:pPr>
      <w:r w:rsidRPr="00B01C20">
        <w:t xml:space="preserve">Рис. </w:t>
      </w:r>
      <w:fldSimple w:instr=" SEQ Рис. \* ARABIC ">
        <w:r w:rsidR="0002643F">
          <w:rPr>
            <w:noProof/>
          </w:rPr>
          <w:t>59</w:t>
        </w:r>
      </w:fldSimple>
      <w:r w:rsidRPr="00B01C20">
        <w:t xml:space="preserve"> Добавление графика платежей</w:t>
      </w:r>
    </w:p>
    <w:p w14:paraId="0A33D0A0" w14:textId="77777777" w:rsidR="009C4C97" w:rsidRPr="00A463E2" w:rsidRDefault="009C4C97" w:rsidP="00A463E2">
      <w:pPr>
        <w:pStyle w:val="BodyInd"/>
      </w:pPr>
      <w:r w:rsidRPr="00A463E2">
        <w:t xml:space="preserve">От формы добавления разового платежа, эта форма отличается наличием поля </w:t>
      </w:r>
      <w:r w:rsidRPr="00DC1B40">
        <w:rPr>
          <w:rStyle w:val="Command"/>
        </w:rPr>
        <w:t>Кол-во дней</w:t>
      </w:r>
      <w:r w:rsidRPr="00A463E2">
        <w:t xml:space="preserve"> для временного интервала. В поле </w:t>
      </w:r>
      <w:r w:rsidRPr="00DC1B40">
        <w:rPr>
          <w:rStyle w:val="Command"/>
        </w:rPr>
        <w:t>Дата</w:t>
      </w:r>
      <w:r w:rsidRPr="00A463E2">
        <w:t xml:space="preserve"> надо задать дату первого платежа, а в поле </w:t>
      </w:r>
      <w:r w:rsidRPr="00DC1B40">
        <w:rPr>
          <w:rStyle w:val="Command"/>
        </w:rPr>
        <w:t>Сумма</w:t>
      </w:r>
      <w:r w:rsidRPr="00A463E2">
        <w:t xml:space="preserve"> – сумму одного платежа.</w:t>
      </w:r>
    </w:p>
    <w:p w14:paraId="00D7526F" w14:textId="77777777" w:rsidR="009C4C97" w:rsidRPr="00A463E2" w:rsidRDefault="009C4C97" w:rsidP="00A463E2">
      <w:pPr>
        <w:pStyle w:val="BodyInd"/>
      </w:pPr>
      <w:r w:rsidRPr="00A463E2">
        <w:t xml:space="preserve">После нажатия кнопки </w:t>
      </w:r>
      <w:r w:rsidRPr="00725E35">
        <w:rPr>
          <w:rStyle w:val="Key"/>
        </w:rPr>
        <w:t>Сохранить</w:t>
      </w:r>
      <w:r w:rsidRPr="00A463E2">
        <w:t xml:space="preserve"> пользователь вернется в форму условий выполнения мероприятия, где в блоке </w:t>
      </w:r>
      <w:r w:rsidRPr="00DC1B40">
        <w:rPr>
          <w:rStyle w:val="Command"/>
        </w:rPr>
        <w:t>Обещанные платежи</w:t>
      </w:r>
      <w:r w:rsidRPr="00A463E2">
        <w:t xml:space="preserve"> появится или одна запись, или серия записей заданной суммы (cерия обещанных платежей завершится тогда, когда будет полностью погашена задолженность заемщика).</w:t>
      </w:r>
    </w:p>
    <w:p w14:paraId="2053D342" w14:textId="01370595" w:rsidR="00EA49BD" w:rsidRDefault="009C4C97" w:rsidP="00EA49BD">
      <w:pPr>
        <w:pStyle w:val="ArtInd"/>
      </w:pPr>
      <w:r w:rsidRPr="009C4C97">
        <w:rPr>
          <w:rFonts w:asciiTheme="minorHAnsi" w:hAnsiTheme="minorHAnsi" w:cstheme="minorHAnsi"/>
          <w:noProof/>
          <w:szCs w:val="22"/>
        </w:rPr>
        <w:drawing>
          <wp:inline distT="0" distB="0" distL="0" distR="0" wp14:anchorId="170B6514" wp14:editId="2B316F6F">
            <wp:extent cx="3855085" cy="1602105"/>
            <wp:effectExtent l="19050" t="19050" r="12065" b="17145"/>
            <wp:docPr id="69" name="Рисунок 6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
                    <pic:cNvPicPr>
                      <a:picLocks noChangeAspect="1" noChangeArrowheads="1"/>
                    </pic:cNvPicPr>
                  </pic:nvPicPr>
                  <pic:blipFill>
                    <a:blip r:embed="rId82" cstate="print"/>
                    <a:srcRect/>
                    <a:stretch>
                      <a:fillRect/>
                    </a:stretch>
                  </pic:blipFill>
                  <pic:spPr bwMode="auto">
                    <a:xfrm>
                      <a:off x="0" y="0"/>
                      <a:ext cx="3855085" cy="1602105"/>
                    </a:xfrm>
                    <a:prstGeom prst="rect">
                      <a:avLst/>
                    </a:prstGeom>
                    <a:noFill/>
                    <a:ln w="9525" cmpd="sng">
                      <a:solidFill>
                        <a:srgbClr val="000000"/>
                      </a:solidFill>
                      <a:miter lim="800000"/>
                      <a:headEnd/>
                      <a:tailEnd/>
                    </a:ln>
                    <a:effectLst/>
                  </pic:spPr>
                </pic:pic>
              </a:graphicData>
            </a:graphic>
          </wp:inline>
        </w:drawing>
      </w:r>
    </w:p>
    <w:p w14:paraId="5F822AAA" w14:textId="56A86E6F" w:rsidR="009C4C97" w:rsidRPr="00B01C20" w:rsidRDefault="00EA49BD" w:rsidP="00725E35">
      <w:pPr>
        <w:pStyle w:val="ArtTblCaptInd"/>
        <w:rPr>
          <w:rFonts w:cstheme="minorHAnsi"/>
          <w:szCs w:val="22"/>
        </w:rPr>
      </w:pPr>
      <w:r w:rsidRPr="00B01C20">
        <w:t xml:space="preserve">Рис. </w:t>
      </w:r>
      <w:fldSimple w:instr=" SEQ Рис. \* ARABIC ">
        <w:r w:rsidR="0002643F">
          <w:rPr>
            <w:noProof/>
          </w:rPr>
          <w:t>60</w:t>
        </w:r>
      </w:fldSimple>
      <w:r w:rsidRPr="00B01C20">
        <w:t xml:space="preserve"> Результат добавления графика платежей</w:t>
      </w:r>
    </w:p>
    <w:p w14:paraId="154EE372" w14:textId="6ABC38CA" w:rsidR="009C4C97" w:rsidRPr="009C4C97" w:rsidRDefault="00725E35" w:rsidP="00725E35">
      <w:pPr>
        <w:pStyle w:val="NoteInd"/>
      </w:pPr>
      <w:r>
        <w:rPr>
          <w:rStyle w:val="NoteToken"/>
        </w:rPr>
        <w:t>Примечание</w:t>
      </w:r>
      <w:r w:rsidRPr="00725E35">
        <w:t> </w:t>
      </w:r>
      <w:r w:rsidR="009C4C97" w:rsidRPr="009C4C97">
        <w:t>При добавлении графика, сумма последнего платежа обычно оказывается меньше прочих. Если задолженность отсутствует, добавление графика платежей не срабатывает. При добавление одиночного платежа наличие задолженности не контролируется.</w:t>
      </w:r>
    </w:p>
    <w:p w14:paraId="0E783C39" w14:textId="65A76981" w:rsidR="009C4C97" w:rsidRPr="009C4C97" w:rsidRDefault="009C4C97" w:rsidP="00801A96">
      <w:pPr>
        <w:pStyle w:val="Body"/>
      </w:pPr>
      <w:r w:rsidRPr="00725E35">
        <w:t>Заполнив форму условий выполнения мероприятия (</w:t>
      </w:r>
      <w:r w:rsidR="009D136E" w:rsidRPr="00725E35">
        <w:fldChar w:fldCharType="begin"/>
      </w:r>
      <w:r w:rsidR="009D136E" w:rsidRPr="00725E35">
        <w:instrText xml:space="preserve"> REF _Ref26889840 \h </w:instrText>
      </w:r>
      <w:r w:rsidR="009D136E" w:rsidRPr="00725E35">
        <w:fldChar w:fldCharType="separate"/>
      </w:r>
      <w:r w:rsidR="0002643F" w:rsidRPr="00B01C20">
        <w:t xml:space="preserve">Рис. </w:t>
      </w:r>
      <w:r w:rsidR="0002643F">
        <w:rPr>
          <w:noProof/>
        </w:rPr>
        <w:t>58</w:t>
      </w:r>
      <w:r w:rsidR="0002643F" w:rsidRPr="00B01C20">
        <w:t xml:space="preserve"> Обещание оплатить</w:t>
      </w:r>
      <w:r w:rsidR="009D136E" w:rsidRPr="00725E35">
        <w:fldChar w:fldCharType="end"/>
      </w:r>
      <w:r w:rsidRPr="00725E35">
        <w:t>), нажмите</w:t>
      </w:r>
      <w:r w:rsidRPr="00801A96">
        <w:t xml:space="preserve"> кнопку </w:t>
      </w:r>
      <w:r w:rsidRPr="00725E35">
        <w:rPr>
          <w:rStyle w:val="Key"/>
        </w:rPr>
        <w:t>Отработать мероприятие</w:t>
      </w:r>
      <w:r w:rsidRPr="009C4C97">
        <w:t>.</w:t>
      </w:r>
    </w:p>
    <w:p w14:paraId="35AB05D6" w14:textId="3F73A81F" w:rsidR="009C4C97" w:rsidRPr="00801A96" w:rsidRDefault="009C4C97" w:rsidP="00725E35">
      <w:pPr>
        <w:pStyle w:val="Body"/>
        <w:keepNext/>
      </w:pPr>
      <w:r w:rsidRPr="009C4C97">
        <w:t xml:space="preserve">На экран вернется форма просмотра </w:t>
      </w:r>
      <w:r w:rsidR="005C4EEF">
        <w:t>КД</w:t>
      </w:r>
      <w:r w:rsidRPr="009C4C97">
        <w:t xml:space="preserve">. На вкладке </w:t>
      </w:r>
      <w:r w:rsidRPr="00DC1B40">
        <w:rPr>
          <w:rStyle w:val="Command"/>
        </w:rPr>
        <w:t>Мероприятия</w:t>
      </w:r>
      <w:r w:rsidRPr="00801A96">
        <w:t xml:space="preserve"> должны появиться записи о выполнении мероприятия и о запланированном очередном мероприятии:</w:t>
      </w:r>
    </w:p>
    <w:p w14:paraId="007081ED" w14:textId="77777777" w:rsidR="00EA49BD" w:rsidRDefault="009C4C97" w:rsidP="00EA49BD">
      <w:pPr>
        <w:pStyle w:val="Art"/>
      </w:pPr>
      <w:r w:rsidRPr="009C4C97">
        <w:rPr>
          <w:rFonts w:asciiTheme="minorHAnsi" w:hAnsiTheme="minorHAnsi" w:cstheme="minorHAnsi"/>
          <w:noProof/>
          <w:szCs w:val="22"/>
        </w:rPr>
        <w:drawing>
          <wp:inline distT="0" distB="0" distL="0" distR="0" wp14:anchorId="228CAD86" wp14:editId="09E9AA00">
            <wp:extent cx="4037965" cy="2260600"/>
            <wp:effectExtent l="19050" t="19050" r="19685" b="25400"/>
            <wp:docPr id="70" name="Рисунок 7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1"/>
                    <pic:cNvPicPr>
                      <a:picLocks noChangeAspect="1" noChangeArrowheads="1"/>
                    </pic:cNvPicPr>
                  </pic:nvPicPr>
                  <pic:blipFill>
                    <a:blip r:embed="rId83" cstate="print"/>
                    <a:srcRect/>
                    <a:stretch>
                      <a:fillRect/>
                    </a:stretch>
                  </pic:blipFill>
                  <pic:spPr bwMode="auto">
                    <a:xfrm>
                      <a:off x="0" y="0"/>
                      <a:ext cx="4037965" cy="2260600"/>
                    </a:xfrm>
                    <a:prstGeom prst="rect">
                      <a:avLst/>
                    </a:prstGeom>
                    <a:noFill/>
                    <a:ln w="9525" cmpd="sng">
                      <a:solidFill>
                        <a:srgbClr val="000000"/>
                      </a:solidFill>
                      <a:miter lim="800000"/>
                      <a:headEnd/>
                      <a:tailEnd/>
                    </a:ln>
                    <a:effectLst/>
                  </pic:spPr>
                </pic:pic>
              </a:graphicData>
            </a:graphic>
          </wp:inline>
        </w:drawing>
      </w:r>
    </w:p>
    <w:p w14:paraId="7D0BC63E" w14:textId="390DAA17" w:rsidR="009C4C97" w:rsidRPr="00B01C20" w:rsidRDefault="00EA49BD" w:rsidP="002B689E">
      <w:pPr>
        <w:pStyle w:val="ArtTblCapt"/>
        <w:rPr>
          <w:rFonts w:cstheme="minorHAnsi"/>
          <w:szCs w:val="22"/>
        </w:rPr>
      </w:pPr>
      <w:r w:rsidRPr="002B689E">
        <w:t xml:space="preserve">Рис. </w:t>
      </w:r>
      <w:fldSimple w:instr=" SEQ Рис. \* ARABIC ">
        <w:r w:rsidR="0002643F">
          <w:rPr>
            <w:noProof/>
          </w:rPr>
          <w:t>61</w:t>
        </w:r>
      </w:fldSimple>
      <w:r w:rsidRPr="00B01C20">
        <w:t xml:space="preserve"> Результаты выполнения мероприятия</w:t>
      </w:r>
    </w:p>
    <w:p w14:paraId="5BEBFAD5" w14:textId="77777777" w:rsidR="009C4C97" w:rsidRPr="009C4C97" w:rsidRDefault="009C4C97" w:rsidP="00801A96">
      <w:pPr>
        <w:pStyle w:val="Body"/>
      </w:pPr>
      <w:r w:rsidRPr="00801A96">
        <w:t xml:space="preserve">Для выполненного мероприятия в столбце </w:t>
      </w:r>
      <w:r w:rsidRPr="00DC1B40">
        <w:rPr>
          <w:rStyle w:val="Command"/>
        </w:rPr>
        <w:t>Файлы</w:t>
      </w:r>
      <w:r w:rsidRPr="009C4C97">
        <w:t xml:space="preserve"> будут показаны имена сформированных по шаблонам документов. Если навести курсор на имя документа и щелкнуть кнопкой мыши, то будет предложено сохранить документ на локальном компьютере в файле формата .</w:t>
      </w:r>
      <w:r w:rsidRPr="009C4C97">
        <w:rPr>
          <w:lang w:val="en-US"/>
        </w:rPr>
        <w:t>pdf</w:t>
      </w:r>
      <w:r w:rsidRPr="009C4C97">
        <w:t>. Впоследствии документ можно напечатать или использовать иным способом.</w:t>
      </w:r>
    </w:p>
    <w:p w14:paraId="07029C8B" w14:textId="77777777" w:rsidR="009C4C97" w:rsidRPr="00801A96" w:rsidRDefault="009C4C97" w:rsidP="00801A96">
      <w:pPr>
        <w:pStyle w:val="Body"/>
      </w:pPr>
      <w:r w:rsidRPr="009C4C97">
        <w:t xml:space="preserve">Если результатом мероприятия оказалось обещание оплаты, и платежи были запланированы, то на вкладке </w:t>
      </w:r>
      <w:r w:rsidRPr="00DC1B40">
        <w:rPr>
          <w:rStyle w:val="Command"/>
        </w:rPr>
        <w:t>Платежи</w:t>
      </w:r>
      <w:r w:rsidRPr="00801A96">
        <w:t xml:space="preserve"> появятся записи – по записи на платеж:</w:t>
      </w:r>
    </w:p>
    <w:p w14:paraId="7F65CF06" w14:textId="77777777" w:rsidR="00EA49BD" w:rsidRDefault="009C4C97" w:rsidP="00EA49BD">
      <w:pPr>
        <w:pStyle w:val="Art"/>
      </w:pPr>
      <w:r w:rsidRPr="009C4C97">
        <w:rPr>
          <w:rFonts w:asciiTheme="minorHAnsi" w:hAnsiTheme="minorHAnsi" w:cstheme="minorHAnsi"/>
          <w:noProof/>
          <w:szCs w:val="22"/>
        </w:rPr>
        <w:drawing>
          <wp:inline distT="0" distB="0" distL="0" distR="0" wp14:anchorId="642B7DF1" wp14:editId="738B6C60">
            <wp:extent cx="2992120" cy="1045845"/>
            <wp:effectExtent l="19050" t="19050" r="17780" b="20955"/>
            <wp:docPr id="71" name="Рисунок 7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1"/>
                    <pic:cNvPicPr>
                      <a:picLocks noChangeAspect="1" noChangeArrowheads="1"/>
                    </pic:cNvPicPr>
                  </pic:nvPicPr>
                  <pic:blipFill>
                    <a:blip r:embed="rId84" cstate="print"/>
                    <a:srcRect/>
                    <a:stretch>
                      <a:fillRect/>
                    </a:stretch>
                  </pic:blipFill>
                  <pic:spPr bwMode="auto">
                    <a:xfrm>
                      <a:off x="0" y="0"/>
                      <a:ext cx="2992120" cy="1045845"/>
                    </a:xfrm>
                    <a:prstGeom prst="rect">
                      <a:avLst/>
                    </a:prstGeom>
                    <a:noFill/>
                    <a:ln w="9525" cmpd="sng">
                      <a:solidFill>
                        <a:srgbClr val="000000"/>
                      </a:solidFill>
                      <a:miter lim="800000"/>
                      <a:headEnd/>
                      <a:tailEnd/>
                    </a:ln>
                    <a:effectLst/>
                  </pic:spPr>
                </pic:pic>
              </a:graphicData>
            </a:graphic>
          </wp:inline>
        </w:drawing>
      </w:r>
    </w:p>
    <w:p w14:paraId="0A3C27D6" w14:textId="475A0664" w:rsidR="009C4C97" w:rsidRPr="00B01C20" w:rsidRDefault="00EA49BD" w:rsidP="002B689E">
      <w:pPr>
        <w:pStyle w:val="ArtTblCapt"/>
        <w:rPr>
          <w:rFonts w:cstheme="minorHAnsi"/>
          <w:szCs w:val="22"/>
        </w:rPr>
      </w:pPr>
      <w:r w:rsidRPr="002B689E">
        <w:t xml:space="preserve">Рис. </w:t>
      </w:r>
      <w:fldSimple w:instr=" SEQ Рис. \* ARABIC ">
        <w:r w:rsidR="0002643F">
          <w:rPr>
            <w:noProof/>
          </w:rPr>
          <w:t>62</w:t>
        </w:r>
      </w:fldSimple>
      <w:r w:rsidRPr="00B01C20">
        <w:t xml:space="preserve"> Обещанный график платежей</w:t>
      </w:r>
    </w:p>
    <w:p w14:paraId="2CB02E18" w14:textId="77777777" w:rsidR="009C4C97" w:rsidRPr="009C4C97" w:rsidRDefault="009C4C97" w:rsidP="00801A96">
      <w:pPr>
        <w:pStyle w:val="Body"/>
      </w:pPr>
      <w:r w:rsidRPr="00801A96">
        <w:t xml:space="preserve">Записи будут иметь тип </w:t>
      </w:r>
      <w:r w:rsidRPr="009C4C97">
        <w:rPr>
          <w:rStyle w:val="Value"/>
          <w:rFonts w:asciiTheme="minorHAnsi" w:hAnsiTheme="minorHAnsi" w:cstheme="minorHAnsi"/>
          <w:szCs w:val="22"/>
        </w:rPr>
        <w:t>Обещанный</w:t>
      </w:r>
      <w:r w:rsidRPr="00801A96">
        <w:t xml:space="preserve"> и статус </w:t>
      </w:r>
      <w:r w:rsidRPr="009C4C97">
        <w:rPr>
          <w:rStyle w:val="Value"/>
          <w:rFonts w:asciiTheme="minorHAnsi" w:hAnsiTheme="minorHAnsi" w:cstheme="minorHAnsi"/>
          <w:szCs w:val="22"/>
        </w:rPr>
        <w:t>Действующий</w:t>
      </w:r>
      <w:r w:rsidRPr="009C4C97">
        <w:t>. На сумму задолженности регистрация таких платежей не повлияет.</w:t>
      </w:r>
    </w:p>
    <w:p w14:paraId="1F191D44" w14:textId="3012D8F7" w:rsidR="009C4C97" w:rsidRPr="00801A96" w:rsidRDefault="009C4C97" w:rsidP="00801A96">
      <w:pPr>
        <w:pStyle w:val="Body"/>
      </w:pPr>
      <w:r w:rsidRPr="009C4C97">
        <w:t xml:space="preserve">Обещанные платежи отразятся и на графике платежей начального окна Системы </w:t>
      </w:r>
      <w:r w:rsidR="00EA49BD">
        <w:t>(</w:t>
      </w:r>
      <w:r w:rsidR="00EA49BD" w:rsidRPr="00EA49BD">
        <w:fldChar w:fldCharType="begin"/>
      </w:r>
      <w:r w:rsidR="00EA49BD" w:rsidRPr="00EA49BD">
        <w:instrText xml:space="preserve"> REF _Ref26638973 \h </w:instrText>
      </w:r>
      <w:r w:rsidR="00EA49BD" w:rsidRPr="00EA49BD">
        <w:fldChar w:fldCharType="separate"/>
      </w:r>
      <w:r w:rsidR="0002643F" w:rsidRPr="002B689E">
        <w:t xml:space="preserve">Рис. </w:t>
      </w:r>
      <w:r w:rsidR="0002643F">
        <w:rPr>
          <w:noProof/>
        </w:rPr>
        <w:t>1</w:t>
      </w:r>
      <w:r w:rsidR="0002643F" w:rsidRPr="002E5CA4">
        <w:t xml:space="preserve"> Начальное окно QBIS.Loan</w:t>
      </w:r>
      <w:r w:rsidR="00EA49BD" w:rsidRPr="00EA49BD">
        <w:fldChar w:fldCharType="end"/>
      </w:r>
      <w:r w:rsidR="00EA49BD" w:rsidRPr="00801A96">
        <w:t>)</w:t>
      </w:r>
    </w:p>
    <w:p w14:paraId="5E1A4143" w14:textId="77777777" w:rsidR="00924C7F" w:rsidRPr="009C4C97" w:rsidRDefault="00924C7F" w:rsidP="00EA49BD">
      <w:pPr>
        <w:pStyle w:val="Body"/>
      </w:pPr>
    </w:p>
    <w:p w14:paraId="60D5C99F" w14:textId="4D6D6A64" w:rsidR="00990698" w:rsidRDefault="00990698" w:rsidP="002B689E">
      <w:pPr>
        <w:pStyle w:val="Header1"/>
        <w:rPr>
          <w:noProof/>
        </w:rPr>
      </w:pPr>
      <w:bookmarkStart w:id="142" w:name="_Ref26916159"/>
      <w:bookmarkStart w:id="143" w:name="_Ref26971244"/>
      <w:bookmarkStart w:id="144" w:name="_Ref26971281"/>
      <w:bookmarkStart w:id="145" w:name="_Toc58234781"/>
      <w:bookmarkStart w:id="146" w:name="_Toc58259059"/>
      <w:r w:rsidRPr="00BC5FC9">
        <w:rPr>
          <w:noProof/>
        </w:rPr>
        <w:t>Формирование отчетов</w:t>
      </w:r>
      <w:bookmarkEnd w:id="142"/>
      <w:bookmarkEnd w:id="143"/>
      <w:bookmarkEnd w:id="144"/>
      <w:bookmarkEnd w:id="145"/>
      <w:bookmarkEnd w:id="146"/>
    </w:p>
    <w:p w14:paraId="49A8F51C" w14:textId="1A39CD91" w:rsidR="00924C7F" w:rsidRDefault="00924C7F" w:rsidP="00801A96">
      <w:pPr>
        <w:pStyle w:val="Body"/>
      </w:pPr>
      <w:r w:rsidRPr="00924C7F">
        <w:t xml:space="preserve">По результатам деятельности можно сформировать разнообразные отчеты. Каждый сформированный отчет можно немедленно просмотреть на экране, ибо он формируется в формате </w:t>
      </w:r>
      <w:r w:rsidRPr="00924C7F">
        <w:rPr>
          <w:lang w:val="en-US"/>
        </w:rPr>
        <w:t>html</w:t>
      </w:r>
      <w:r w:rsidRPr="00924C7F">
        <w:t xml:space="preserve">. А можно выгрузить отчет в файл формата </w:t>
      </w:r>
      <w:r w:rsidRPr="00924C7F">
        <w:rPr>
          <w:lang w:val="en-US"/>
        </w:rPr>
        <w:t>Excel</w:t>
      </w:r>
      <w:r w:rsidRPr="00924C7F">
        <w:t xml:space="preserve"> (расширение .</w:t>
      </w:r>
      <w:r w:rsidRPr="00924C7F">
        <w:rPr>
          <w:lang w:val="en-US"/>
        </w:rPr>
        <w:t>xlsx</w:t>
      </w:r>
      <w:r w:rsidRPr="00924C7F">
        <w:t>), чтобы сохранить файл на локальном компьютере, напечатать его или использовать иным образом.</w:t>
      </w:r>
    </w:p>
    <w:p w14:paraId="4020156A" w14:textId="62CC5956" w:rsidR="00924C7F" w:rsidRDefault="00924C7F" w:rsidP="006941AA">
      <w:pPr>
        <w:pStyle w:val="Header2"/>
      </w:pPr>
      <w:bookmarkStart w:id="147" w:name="_Toc58234782"/>
      <w:bookmarkStart w:id="148" w:name="_Toc58259060"/>
      <w:r>
        <w:t>Преднастроенные отчеты</w:t>
      </w:r>
      <w:bookmarkEnd w:id="147"/>
      <w:bookmarkEnd w:id="148"/>
    </w:p>
    <w:p w14:paraId="5A6F1EA5" w14:textId="77777777" w:rsidR="00E3509C" w:rsidRPr="00B64F17" w:rsidRDefault="00E3509C" w:rsidP="00801A96">
      <w:pPr>
        <w:pStyle w:val="Body"/>
      </w:pPr>
      <w:r w:rsidRPr="00801A96">
        <w:t xml:space="preserve">Отчеты заранее настроенной структуры формируются через пункт меню </w:t>
      </w:r>
      <w:r w:rsidRPr="00DC1B40">
        <w:rPr>
          <w:rStyle w:val="Command"/>
        </w:rPr>
        <w:t>Отчеты / Отчеты</w:t>
      </w:r>
      <w:r w:rsidRPr="00B64F17">
        <w:t>. Открываемое окно имеет 2 панели.</w:t>
      </w:r>
    </w:p>
    <w:p w14:paraId="73F77FB2" w14:textId="5D5EC05E" w:rsidR="00E3509C" w:rsidRPr="00B64F17" w:rsidRDefault="00E3509C" w:rsidP="00801A96">
      <w:pPr>
        <w:pStyle w:val="Body"/>
      </w:pPr>
      <w:r w:rsidRPr="00B64F17">
        <w:t>На левой панели отображен список отчетов, разделенный на несколько групп.</w:t>
      </w:r>
    </w:p>
    <w:p w14:paraId="4971E794" w14:textId="5BC388FE" w:rsidR="00B64F17" w:rsidRPr="00B64F17" w:rsidRDefault="006534D8" w:rsidP="006534D8">
      <w:pPr>
        <w:pStyle w:val="Note"/>
      </w:pPr>
      <w:r>
        <w:rPr>
          <w:rStyle w:val="NoteToken"/>
        </w:rPr>
        <w:t>Примечание</w:t>
      </w:r>
      <w:r w:rsidRPr="006534D8">
        <w:t> </w:t>
      </w:r>
      <w:r w:rsidR="00B64F17" w:rsidRPr="00B64F17">
        <w:t xml:space="preserve">Отчеты групп </w:t>
      </w:r>
      <w:r w:rsidR="00B64F17" w:rsidRPr="00DC1B40">
        <w:rPr>
          <w:rStyle w:val="Command"/>
        </w:rPr>
        <w:t>Предустановленные отчеты</w:t>
      </w:r>
      <w:r w:rsidR="00B64F17" w:rsidRPr="00B64F17">
        <w:t xml:space="preserve">, </w:t>
      </w:r>
      <w:r w:rsidR="00B64F17" w:rsidRPr="00DC1B40">
        <w:rPr>
          <w:rStyle w:val="Command"/>
        </w:rPr>
        <w:t>Отчет по SMS</w:t>
      </w:r>
      <w:r w:rsidR="00B64F17" w:rsidRPr="00B64F17">
        <w:t xml:space="preserve"> и </w:t>
      </w:r>
      <w:r w:rsidR="00B64F17" w:rsidRPr="00DC1B40">
        <w:rPr>
          <w:rStyle w:val="Command"/>
        </w:rPr>
        <w:t>Отчет по IVR</w:t>
      </w:r>
      <w:r w:rsidR="00B64F17" w:rsidRPr="00B64F17">
        <w:t xml:space="preserve"> присутствуют в системе даже минимальной комплектации. Отчеты других групп поставляются за отдельную плату.</w:t>
      </w:r>
    </w:p>
    <w:p w14:paraId="31CDE318" w14:textId="77777777" w:rsidR="00B64F17" w:rsidRPr="006534D8" w:rsidRDefault="00B64F17" w:rsidP="006534D8">
      <w:pPr>
        <w:pStyle w:val="Body"/>
      </w:pPr>
      <w:r w:rsidRPr="006534D8">
        <w:t xml:space="preserve">Значки </w:t>
      </w:r>
      <w:r w:rsidRPr="006534D8">
        <w:sym w:font="Symbol" w:char="F0DA"/>
      </w:r>
      <w:r w:rsidRPr="006534D8">
        <w:t xml:space="preserve"> справа от наименования группы указывают на наличие скрытых пунктов меню. При выборе одного из пунктов (группы отчетов), значок </w:t>
      </w:r>
      <w:r w:rsidRPr="006534D8">
        <w:sym w:font="Symbol" w:char="F0DA"/>
      </w:r>
      <w:r w:rsidRPr="006534D8">
        <w:t xml:space="preserve"> меняется на </w:t>
      </w:r>
      <w:r w:rsidRPr="006534D8">
        <w:sym w:font="Symbol" w:char="F0D9"/>
      </w:r>
      <w:r w:rsidRPr="006534D8">
        <w:t>, и ниже открывается список отчетов.</w:t>
      </w:r>
    </w:p>
    <w:p w14:paraId="428DF0C0" w14:textId="77777777" w:rsidR="00B64F17" w:rsidRPr="006534D8" w:rsidRDefault="00B64F17" w:rsidP="006534D8">
      <w:pPr>
        <w:pStyle w:val="Body"/>
      </w:pPr>
      <w:r w:rsidRPr="006534D8">
        <w:t>После выбора наименования отчета, на правой панели появляется форма для задания условий формирования выбранного отчета.</w:t>
      </w:r>
    </w:p>
    <w:p w14:paraId="5A59D834" w14:textId="77777777" w:rsidR="00B64F17" w:rsidRPr="006534D8" w:rsidRDefault="00B64F17" w:rsidP="00725E35">
      <w:pPr>
        <w:pStyle w:val="Body"/>
        <w:keepNext/>
      </w:pPr>
      <w:r w:rsidRPr="006534D8">
        <w:t>Принципы работы пользователя одинаковы для всех отчетов. Окно начинается полями фильтра для отбора данных для отчета. Например:</w:t>
      </w:r>
    </w:p>
    <w:p w14:paraId="5D88679F" w14:textId="77777777" w:rsidR="00B64F17" w:rsidRPr="00B64F17" w:rsidRDefault="00B64F17" w:rsidP="00B64F17">
      <w:pPr>
        <w:pStyle w:val="Art"/>
        <w:rPr>
          <w:rFonts w:asciiTheme="minorHAnsi" w:hAnsiTheme="minorHAnsi" w:cstheme="minorHAnsi"/>
        </w:rPr>
      </w:pPr>
      <w:r w:rsidRPr="00B64F17">
        <w:rPr>
          <w:rFonts w:asciiTheme="minorHAnsi" w:hAnsiTheme="minorHAnsi" w:cstheme="minorHAnsi"/>
          <w:noProof/>
        </w:rPr>
        <w:drawing>
          <wp:inline distT="0" distB="0" distL="0" distR="0" wp14:anchorId="092C59FA" wp14:editId="23CC0541">
            <wp:extent cx="5646420" cy="3482340"/>
            <wp:effectExtent l="19050" t="19050" r="11430" b="2286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9077A5.tmp"/>
                    <pic:cNvPicPr/>
                  </pic:nvPicPr>
                  <pic:blipFill>
                    <a:blip r:embed="rId85">
                      <a:extLst>
                        <a:ext uri="{28A0092B-C50C-407E-A947-70E740481C1C}">
                          <a14:useLocalDpi xmlns:a14="http://schemas.microsoft.com/office/drawing/2010/main" val="0"/>
                        </a:ext>
                      </a:extLst>
                    </a:blip>
                    <a:stretch>
                      <a:fillRect/>
                    </a:stretch>
                  </pic:blipFill>
                  <pic:spPr>
                    <a:xfrm>
                      <a:off x="0" y="0"/>
                      <a:ext cx="5646420" cy="3482340"/>
                    </a:xfrm>
                    <a:prstGeom prst="rect">
                      <a:avLst/>
                    </a:prstGeom>
                    <a:noFill/>
                    <a:ln w="3175">
                      <a:solidFill>
                        <a:schemeClr val="tx1"/>
                      </a:solidFill>
                    </a:ln>
                    <a:effectLst/>
                  </pic:spPr>
                </pic:pic>
              </a:graphicData>
            </a:graphic>
          </wp:inline>
        </w:drawing>
      </w:r>
    </w:p>
    <w:p w14:paraId="43C836A8" w14:textId="799B3165" w:rsidR="00B64F17" w:rsidRPr="00B01C20" w:rsidRDefault="00B64F17" w:rsidP="002B689E">
      <w:pPr>
        <w:pStyle w:val="ArtTblCapt"/>
      </w:pPr>
      <w:r w:rsidRPr="002B689E">
        <w:t xml:space="preserve">Рис. </w:t>
      </w:r>
      <w:fldSimple w:instr=" SEQ Рис. \* ARABIC ">
        <w:r w:rsidR="0002643F">
          <w:rPr>
            <w:noProof/>
          </w:rPr>
          <w:t>63</w:t>
        </w:r>
      </w:fldSimple>
      <w:r w:rsidRPr="001D54D4">
        <w:t xml:space="preserve"> Формирование Отчета по платежам</w:t>
      </w:r>
    </w:p>
    <w:p w14:paraId="66CD497C" w14:textId="77777777" w:rsidR="00B64F17" w:rsidRPr="00B64F17" w:rsidRDefault="00B64F17" w:rsidP="00801A96">
      <w:pPr>
        <w:pStyle w:val="Body"/>
      </w:pPr>
      <w:r w:rsidRPr="00B64F17">
        <w:t xml:space="preserve">По умолчанию, фильтр может иметь немного полей. Чтобы добавить возможность фильтрации по другому полю, нажмите кнопку </w:t>
      </w:r>
      <w:r w:rsidRPr="00725E35">
        <w:rPr>
          <w:rStyle w:val="Key"/>
        </w:rPr>
        <w:t>Добавить фильтр</w:t>
      </w:r>
      <w:r w:rsidRPr="00B64F17">
        <w:t xml:space="preserve">. Появится новая заполненная строка, но нажатие значка </w:t>
      </w:r>
      <w:r w:rsidRPr="00B64F17">
        <w:sym w:font="Webdings" w:char="F036"/>
      </w:r>
      <w:r w:rsidRPr="00B64F17">
        <w:t xml:space="preserve"> позволяет заменить поле другим полем. Заметьте, что в списке выбора поля присутствуют и поля, уже имеющиеся в фильтре (избегайте дублирования полей).</w:t>
      </w:r>
    </w:p>
    <w:p w14:paraId="6C88F5FB" w14:textId="77777777" w:rsidR="00B64F17" w:rsidRPr="00B64F17" w:rsidRDefault="00B64F17" w:rsidP="00801A96">
      <w:pPr>
        <w:pStyle w:val="Body"/>
      </w:pPr>
      <w:r w:rsidRPr="00B64F17">
        <w:t xml:space="preserve">Нажатие кнопки </w:t>
      </w:r>
      <w:r w:rsidRPr="00725E35">
        <w:rPr>
          <w:rStyle w:val="Key"/>
        </w:rPr>
        <w:t>Сбросить фильтр</w:t>
      </w:r>
      <w:r w:rsidRPr="00B64F17">
        <w:t xml:space="preserve"> удаляет все добавленные строки фильтра, очищает все поля значений, а в поля для операций сравнения вписывает операции «по умолчанию».</w:t>
      </w:r>
    </w:p>
    <w:p w14:paraId="5D519984" w14:textId="77777777" w:rsidR="00B64F17" w:rsidRPr="00B64F17" w:rsidRDefault="00B64F17" w:rsidP="00801A96">
      <w:pPr>
        <w:pStyle w:val="Body"/>
      </w:pPr>
      <w:r w:rsidRPr="00B64F17">
        <w:t>После фильтра могут следовать поля для других условий формирования. Например, для задания отчетного периода.</w:t>
      </w:r>
    </w:p>
    <w:p w14:paraId="1E7B3632" w14:textId="77777777" w:rsidR="00B64F17" w:rsidRPr="00B64F17" w:rsidRDefault="00B64F17" w:rsidP="00725E35">
      <w:pPr>
        <w:pStyle w:val="Body"/>
        <w:keepNext/>
      </w:pPr>
      <w:r w:rsidRPr="00B64F17">
        <w:t>Заполнив все условия формирования отчета, нажмите одну из двух кнопок:</w:t>
      </w:r>
    </w:p>
    <w:p w14:paraId="77DADC73" w14:textId="77777777" w:rsidR="00B64F17" w:rsidRPr="00A463E2" w:rsidRDefault="00B64F17" w:rsidP="00B64F17">
      <w:pPr>
        <w:pStyle w:val="List1"/>
        <w:keepNext/>
      </w:pPr>
      <w:r w:rsidRPr="00A463E2">
        <w:t xml:space="preserve">Нажатие кнопки </w:t>
      </w:r>
      <w:r w:rsidRPr="00725E35">
        <w:rPr>
          <w:rStyle w:val="Key"/>
        </w:rPr>
        <w:t>Сформировать отчет</w:t>
      </w:r>
      <w:r w:rsidRPr="00A463E2">
        <w:t xml:space="preserve"> выведет текст отчета сразу после нажатой кнопки. Например, отчет по платежам:</w:t>
      </w:r>
    </w:p>
    <w:p w14:paraId="13F75094" w14:textId="77777777" w:rsidR="00B64F17" w:rsidRPr="00B64F17" w:rsidRDefault="00B64F17" w:rsidP="00B64F17">
      <w:pPr>
        <w:pStyle w:val="ArtInd"/>
        <w:rPr>
          <w:rFonts w:asciiTheme="minorHAnsi" w:hAnsiTheme="minorHAnsi" w:cstheme="minorHAnsi"/>
        </w:rPr>
      </w:pPr>
      <w:r w:rsidRPr="00B64F17">
        <w:rPr>
          <w:rFonts w:asciiTheme="minorHAnsi" w:hAnsiTheme="minorHAnsi" w:cstheme="minorHAnsi"/>
          <w:noProof/>
        </w:rPr>
        <w:drawing>
          <wp:inline distT="0" distB="0" distL="0" distR="0" wp14:anchorId="466D9FC8" wp14:editId="76979DE2">
            <wp:extent cx="4652645" cy="2275205"/>
            <wp:effectExtent l="19050" t="19050" r="14605" b="10795"/>
            <wp:docPr id="73" name="Рисунок 7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1"/>
                    <pic:cNvPicPr>
                      <a:picLocks noChangeAspect="1" noChangeArrowheads="1"/>
                    </pic:cNvPicPr>
                  </pic:nvPicPr>
                  <pic:blipFill>
                    <a:blip r:embed="rId86" cstate="print"/>
                    <a:srcRect/>
                    <a:stretch>
                      <a:fillRect/>
                    </a:stretch>
                  </pic:blipFill>
                  <pic:spPr bwMode="auto">
                    <a:xfrm>
                      <a:off x="0" y="0"/>
                      <a:ext cx="4652645" cy="2275205"/>
                    </a:xfrm>
                    <a:prstGeom prst="rect">
                      <a:avLst/>
                    </a:prstGeom>
                    <a:noFill/>
                    <a:ln w="9525" cmpd="sng">
                      <a:solidFill>
                        <a:srgbClr val="000000"/>
                      </a:solidFill>
                      <a:miter lim="800000"/>
                      <a:headEnd/>
                      <a:tailEnd/>
                    </a:ln>
                    <a:effectLst/>
                  </pic:spPr>
                </pic:pic>
              </a:graphicData>
            </a:graphic>
          </wp:inline>
        </w:drawing>
      </w:r>
    </w:p>
    <w:p w14:paraId="22482223" w14:textId="3CBB46B2" w:rsidR="00B64F17" w:rsidRPr="00B01C20" w:rsidRDefault="00B64F17" w:rsidP="00725E35">
      <w:pPr>
        <w:pStyle w:val="ArtTblCaptInd"/>
      </w:pPr>
      <w:r w:rsidRPr="002B689E">
        <w:t xml:space="preserve">Рис. </w:t>
      </w:r>
      <w:fldSimple w:instr=" SEQ Рис. \* ARABIC ">
        <w:r w:rsidR="0002643F">
          <w:rPr>
            <w:noProof/>
          </w:rPr>
          <w:t>64</w:t>
        </w:r>
      </w:fldSimple>
      <w:r w:rsidRPr="00B01C20">
        <w:rPr>
          <w:lang w:val="en-US"/>
        </w:rPr>
        <w:t xml:space="preserve"> Отчет по платежам</w:t>
      </w:r>
    </w:p>
    <w:p w14:paraId="27D3DC59" w14:textId="77777777" w:rsidR="00B64F17" w:rsidRPr="00A463E2" w:rsidRDefault="00B64F17" w:rsidP="00725E35">
      <w:pPr>
        <w:pStyle w:val="List1"/>
        <w:keepNext/>
      </w:pPr>
      <w:r w:rsidRPr="00A463E2">
        <w:t xml:space="preserve">Нажатие кнопки </w:t>
      </w:r>
      <w:r w:rsidRPr="00725E35">
        <w:rPr>
          <w:rStyle w:val="Key"/>
        </w:rPr>
        <w:t>Выгрузить в Excel</w:t>
      </w:r>
      <w:r w:rsidRPr="00A463E2">
        <w:t xml:space="preserve"> предложит сохранить отчет в походящем месте и с подходящим именем. После открытия файла программой Excel можно увидеть:</w:t>
      </w:r>
    </w:p>
    <w:p w14:paraId="51DC5FF7" w14:textId="77777777" w:rsidR="00B64F17" w:rsidRPr="00B64F17" w:rsidRDefault="00B64F17" w:rsidP="00725E35">
      <w:pPr>
        <w:pStyle w:val="ArtInd"/>
      </w:pPr>
      <w:r w:rsidRPr="00725E35">
        <w:rPr>
          <w:noProof/>
        </w:rPr>
        <w:drawing>
          <wp:inline distT="0" distB="0" distL="0" distR="0" wp14:anchorId="3190EC53" wp14:editId="1FC7047F">
            <wp:extent cx="4908550" cy="2713990"/>
            <wp:effectExtent l="19050" t="19050" r="25400" b="10160"/>
            <wp:docPr id="74" name="Рисунок 7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
                    <pic:cNvPicPr>
                      <a:picLocks noChangeAspect="1" noChangeArrowheads="1"/>
                    </pic:cNvPicPr>
                  </pic:nvPicPr>
                  <pic:blipFill>
                    <a:blip r:embed="rId87" cstate="print"/>
                    <a:srcRect/>
                    <a:stretch>
                      <a:fillRect/>
                    </a:stretch>
                  </pic:blipFill>
                  <pic:spPr bwMode="auto">
                    <a:xfrm>
                      <a:off x="0" y="0"/>
                      <a:ext cx="4908550" cy="2713990"/>
                    </a:xfrm>
                    <a:prstGeom prst="rect">
                      <a:avLst/>
                    </a:prstGeom>
                    <a:noFill/>
                    <a:ln w="9525" cmpd="sng">
                      <a:solidFill>
                        <a:srgbClr val="000000"/>
                      </a:solidFill>
                      <a:miter lim="800000"/>
                      <a:headEnd/>
                      <a:tailEnd/>
                    </a:ln>
                    <a:effectLst/>
                  </pic:spPr>
                </pic:pic>
              </a:graphicData>
            </a:graphic>
          </wp:inline>
        </w:drawing>
      </w:r>
    </w:p>
    <w:p w14:paraId="05B91595" w14:textId="647D9286" w:rsidR="00B64F17" w:rsidRPr="00B01C20" w:rsidRDefault="00B64F17" w:rsidP="00725E35">
      <w:pPr>
        <w:pStyle w:val="ArtTblCaptInd"/>
      </w:pPr>
      <w:r w:rsidRPr="00B01C20">
        <w:t xml:space="preserve">Рис. </w:t>
      </w:r>
      <w:fldSimple w:instr=" SEQ Рис. \* ARABIC ">
        <w:r w:rsidR="0002643F">
          <w:rPr>
            <w:noProof/>
          </w:rPr>
          <w:t>65</w:t>
        </w:r>
      </w:fldSimple>
      <w:r w:rsidRPr="00B01C20">
        <w:rPr>
          <w:lang w:val="en-US"/>
        </w:rPr>
        <w:t xml:space="preserve"> Отчет в формате xlsx</w:t>
      </w:r>
    </w:p>
    <w:p w14:paraId="7697C10A" w14:textId="72487F6C" w:rsidR="00B64F17" w:rsidRPr="00B64F17" w:rsidRDefault="00B64F17" w:rsidP="00801A96">
      <w:pPr>
        <w:pStyle w:val="Body"/>
        <w:rPr>
          <w:lang w:val="en-US"/>
        </w:rPr>
      </w:pPr>
    </w:p>
    <w:p w14:paraId="46BE4F5D" w14:textId="77777777" w:rsidR="00B64F17" w:rsidRPr="00B64F17" w:rsidRDefault="00B64F17" w:rsidP="00725E35">
      <w:pPr>
        <w:pStyle w:val="Art"/>
      </w:pPr>
      <w:r w:rsidRPr="00B64F17">
        <w:rPr>
          <w:noProof/>
        </w:rPr>
        <w:drawing>
          <wp:inline distT="0" distB="0" distL="0" distR="0" wp14:anchorId="31043588" wp14:editId="28FF26BF">
            <wp:extent cx="5733469" cy="4853940"/>
            <wp:effectExtent l="19050" t="19050" r="19685" b="2286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cr.png"/>
                    <pic:cNvPicPr/>
                  </pic:nvPicPr>
                  <pic:blipFill>
                    <a:blip r:embed="rId88">
                      <a:extLst>
                        <a:ext uri="{28A0092B-C50C-407E-A947-70E740481C1C}">
                          <a14:useLocalDpi xmlns:a14="http://schemas.microsoft.com/office/drawing/2010/main" val="0"/>
                        </a:ext>
                      </a:extLst>
                    </a:blip>
                    <a:stretch>
                      <a:fillRect/>
                    </a:stretch>
                  </pic:blipFill>
                  <pic:spPr>
                    <a:xfrm>
                      <a:off x="0" y="0"/>
                      <a:ext cx="5739692" cy="4859208"/>
                    </a:xfrm>
                    <a:prstGeom prst="rect">
                      <a:avLst/>
                    </a:prstGeom>
                    <a:ln w="3175">
                      <a:solidFill>
                        <a:schemeClr val="tx1"/>
                      </a:solidFill>
                    </a:ln>
                    <a:effectLst/>
                  </pic:spPr>
                </pic:pic>
              </a:graphicData>
            </a:graphic>
          </wp:inline>
        </w:drawing>
      </w:r>
    </w:p>
    <w:p w14:paraId="36D5969E" w14:textId="485CAD84" w:rsidR="00B64F17" w:rsidRPr="00EE533F" w:rsidRDefault="00B64F17" w:rsidP="002B689E">
      <w:pPr>
        <w:pStyle w:val="ArtTblCapt"/>
        <w:rPr>
          <w:noProof/>
        </w:rPr>
      </w:pPr>
      <w:r w:rsidRPr="002B689E">
        <w:t xml:space="preserve">Рис. </w:t>
      </w:r>
      <w:fldSimple w:instr=" SEQ Рис. \* ARABIC ">
        <w:r w:rsidR="0002643F">
          <w:rPr>
            <w:noProof/>
          </w:rPr>
          <w:t>66</w:t>
        </w:r>
      </w:fldSimple>
      <w:r w:rsidRPr="001D54D4">
        <w:rPr>
          <w:noProof/>
        </w:rPr>
        <w:t xml:space="preserve"> Пример отчета </w:t>
      </w:r>
      <w:r w:rsidRPr="00B01C20">
        <w:rPr>
          <w:noProof/>
          <w:lang w:val="en-US"/>
        </w:rPr>
        <w:t>Roll</w:t>
      </w:r>
      <w:r w:rsidRPr="001D54D4">
        <w:rPr>
          <w:noProof/>
        </w:rPr>
        <w:t>-</w:t>
      </w:r>
      <w:r w:rsidRPr="00B01C20">
        <w:rPr>
          <w:noProof/>
          <w:lang w:val="en-US"/>
        </w:rPr>
        <w:t>rate</w:t>
      </w:r>
      <w:r w:rsidRPr="001D54D4">
        <w:rPr>
          <w:noProof/>
        </w:rPr>
        <w:t xml:space="preserve"> в формате </w:t>
      </w:r>
      <w:r w:rsidRPr="00B01C20">
        <w:rPr>
          <w:noProof/>
          <w:lang w:val="en-US"/>
        </w:rPr>
        <w:t>xlsx</w:t>
      </w:r>
    </w:p>
    <w:p w14:paraId="26797CD1" w14:textId="77777777" w:rsidR="00AE10B1" w:rsidRPr="00EE533F" w:rsidRDefault="00AE10B1" w:rsidP="00A463E2">
      <w:pPr>
        <w:pStyle w:val="Body"/>
      </w:pPr>
    </w:p>
    <w:p w14:paraId="7957605C" w14:textId="3A14389A" w:rsidR="00B64F17" w:rsidRPr="00B64F17" w:rsidRDefault="00B64F17" w:rsidP="006941AA">
      <w:pPr>
        <w:pStyle w:val="Header2"/>
      </w:pPr>
      <w:bookmarkStart w:id="149" w:name="_Toc58234783"/>
      <w:bookmarkStart w:id="150" w:name="_Toc58259061"/>
      <w:r>
        <w:t>Конструктор отчетов</w:t>
      </w:r>
      <w:bookmarkEnd w:id="149"/>
      <w:bookmarkEnd w:id="150"/>
    </w:p>
    <w:p w14:paraId="35CF718B" w14:textId="77777777" w:rsidR="00B64F17" w:rsidRPr="00801A96" w:rsidRDefault="00B64F17" w:rsidP="00B64F17">
      <w:pPr>
        <w:pStyle w:val="Body"/>
      </w:pPr>
      <w:r>
        <w:t xml:space="preserve">Через пункт меню </w:t>
      </w:r>
      <w:r w:rsidRPr="00DC1B40">
        <w:rPr>
          <w:rStyle w:val="Command"/>
        </w:rPr>
        <w:t>Отчеты / Конструктор отчетов</w:t>
      </w:r>
      <w:r>
        <w:t xml:space="preserve"> открывается доступ к средству формирования </w:t>
      </w:r>
      <w:r w:rsidRPr="00801A96">
        <w:t>выборок из любых таблиц базы данных Системы.</w:t>
      </w:r>
    </w:p>
    <w:p w14:paraId="7243A7C7" w14:textId="65F45F73" w:rsidR="00B64F17" w:rsidRPr="0064620B" w:rsidRDefault="006534D8" w:rsidP="006534D8">
      <w:pPr>
        <w:pStyle w:val="Warning"/>
      </w:pPr>
      <w:r>
        <w:rPr>
          <w:rStyle w:val="NoteToken"/>
        </w:rPr>
        <w:t>Внимание!</w:t>
      </w:r>
      <w:r>
        <w:t> </w:t>
      </w:r>
      <w:r w:rsidR="00B64F17" w:rsidRPr="0064620B">
        <w:t xml:space="preserve">Для пользования Конструктором отчетов необходимо знать структуру базы данных: назначение и наименование таблиц и их полей. Эта информация отсутствует в настоящем руководстве. Желательно также, чтобы пользователь Конструктора отчетов имел некоторые сведения о программирования на языке запросов </w:t>
      </w:r>
      <w:r w:rsidR="00B64F17" w:rsidRPr="0064620B">
        <w:rPr>
          <w:lang w:val="en-US"/>
        </w:rPr>
        <w:t>SQL</w:t>
      </w:r>
      <w:r w:rsidR="00B64F17" w:rsidRPr="0064620B">
        <w:t>.</w:t>
      </w:r>
    </w:p>
    <w:p w14:paraId="288865AB" w14:textId="77777777" w:rsidR="00B64F17" w:rsidRPr="00801A96" w:rsidRDefault="00B64F17" w:rsidP="00B64F17">
      <w:pPr>
        <w:pStyle w:val="Body"/>
        <w:keepNext/>
      </w:pPr>
      <w:r w:rsidRPr="00801A96">
        <w:t xml:space="preserve">Пункт меню </w:t>
      </w:r>
      <w:r w:rsidRPr="00DC1B40">
        <w:rPr>
          <w:rStyle w:val="Command"/>
        </w:rPr>
        <w:t>Отчеты / Конструктор отчетов</w:t>
      </w:r>
      <w:r w:rsidRPr="00801A96">
        <w:t xml:space="preserve"> открывает список шаблонов Конструктора отчетов:</w:t>
      </w:r>
    </w:p>
    <w:p w14:paraId="03C09FDC" w14:textId="77777777" w:rsidR="0064620B" w:rsidRDefault="00B64F17" w:rsidP="0064620B">
      <w:pPr>
        <w:pStyle w:val="Art"/>
      </w:pPr>
      <w:r w:rsidRPr="0064620B">
        <w:rPr>
          <w:rFonts w:asciiTheme="minorHAnsi" w:hAnsiTheme="minorHAnsi" w:cstheme="minorHAnsi"/>
          <w:noProof/>
          <w:szCs w:val="22"/>
        </w:rPr>
        <w:drawing>
          <wp:inline distT="0" distB="0" distL="0" distR="0" wp14:anchorId="2961F670" wp14:editId="2E37FB6F">
            <wp:extent cx="1901825" cy="716915"/>
            <wp:effectExtent l="19050" t="19050" r="22225" b="26035"/>
            <wp:docPr id="76" name="Рисунок 7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1"/>
                    <pic:cNvPicPr>
                      <a:picLocks noChangeAspect="1" noChangeArrowheads="1"/>
                    </pic:cNvPicPr>
                  </pic:nvPicPr>
                  <pic:blipFill>
                    <a:blip r:embed="rId89" cstate="print"/>
                    <a:srcRect/>
                    <a:stretch>
                      <a:fillRect/>
                    </a:stretch>
                  </pic:blipFill>
                  <pic:spPr bwMode="auto">
                    <a:xfrm>
                      <a:off x="0" y="0"/>
                      <a:ext cx="1901825" cy="716915"/>
                    </a:xfrm>
                    <a:prstGeom prst="rect">
                      <a:avLst/>
                    </a:prstGeom>
                    <a:noFill/>
                    <a:ln w="9525" cmpd="sng">
                      <a:solidFill>
                        <a:srgbClr val="000000"/>
                      </a:solidFill>
                      <a:miter lim="800000"/>
                      <a:headEnd/>
                      <a:tailEnd/>
                    </a:ln>
                    <a:effectLst/>
                  </pic:spPr>
                </pic:pic>
              </a:graphicData>
            </a:graphic>
          </wp:inline>
        </w:drawing>
      </w:r>
    </w:p>
    <w:p w14:paraId="59F6A636" w14:textId="624892C0" w:rsidR="000C4B04" w:rsidRPr="0064620B" w:rsidRDefault="0064620B" w:rsidP="002B689E">
      <w:pPr>
        <w:pStyle w:val="ArtTblCapt"/>
        <w:rPr>
          <w:rFonts w:cstheme="minorHAnsi"/>
          <w:szCs w:val="22"/>
        </w:rPr>
      </w:pPr>
      <w:r w:rsidRPr="002B689E">
        <w:t xml:space="preserve">Рис. </w:t>
      </w:r>
      <w:fldSimple w:instr=" SEQ Рис. \* ARABIC ">
        <w:r w:rsidR="0002643F">
          <w:rPr>
            <w:noProof/>
          </w:rPr>
          <w:t>67</w:t>
        </w:r>
      </w:fldSimple>
      <w:r w:rsidRPr="0064620B">
        <w:t xml:space="preserve"> Шаблоны Конструктора отчетов</w:t>
      </w:r>
    </w:p>
    <w:p w14:paraId="7C0AB07D" w14:textId="77777777" w:rsidR="00B64F17" w:rsidRPr="0064620B" w:rsidRDefault="00B64F17" w:rsidP="00801A96">
      <w:pPr>
        <w:pStyle w:val="Body"/>
      </w:pPr>
      <w:r w:rsidRPr="0064620B">
        <w:t>Чтобы запустить формирование отчета по шаблону, достаточно щелкнуть по наименованию шаблона. Еще можно редактировать, удалять и добавлять шаблоны.</w:t>
      </w:r>
    </w:p>
    <w:p w14:paraId="4121A53E" w14:textId="77777777" w:rsidR="00B64F17" w:rsidRPr="0064620B" w:rsidRDefault="00B64F17" w:rsidP="00801A96">
      <w:pPr>
        <w:pStyle w:val="Body"/>
      </w:pPr>
      <w:r w:rsidRPr="0064620B">
        <w:t xml:space="preserve">При первом входе в Конструктор отчетов, список шаблонов может быть пустым. Будет видна только кнопка </w:t>
      </w:r>
      <w:r w:rsidRPr="00725E35">
        <w:rPr>
          <w:rStyle w:val="Key"/>
        </w:rPr>
        <w:t>Добавить</w:t>
      </w:r>
      <w:r w:rsidRPr="0064620B">
        <w:t>.</w:t>
      </w:r>
    </w:p>
    <w:p w14:paraId="42CD22DA" w14:textId="7081ECF4" w:rsidR="00B64F17" w:rsidRPr="0064620B" w:rsidRDefault="00B64F17" w:rsidP="00801A96">
      <w:pPr>
        <w:pStyle w:val="Body"/>
      </w:pPr>
      <w:r w:rsidRPr="0064620B">
        <w:t xml:space="preserve">Рассмотрим конструирование отчета, выводящего таблицу </w:t>
      </w:r>
      <w:r w:rsidR="00D7117C">
        <w:t>клиентских договоров</w:t>
      </w:r>
      <w:r w:rsidRPr="0064620B">
        <w:t>, связанных с бизнес-процессом «</w:t>
      </w:r>
      <w:r w:rsidRPr="0064620B">
        <w:rPr>
          <w:lang w:val="en-US"/>
        </w:rPr>
        <w:t>Soft</w:t>
      </w:r>
      <w:r w:rsidRPr="0064620B">
        <w:t>».</w:t>
      </w:r>
    </w:p>
    <w:p w14:paraId="52BECB2D" w14:textId="77777777" w:rsidR="00B64F17" w:rsidRPr="00801A96" w:rsidRDefault="00B64F17" w:rsidP="00DC1B40">
      <w:pPr>
        <w:pStyle w:val="Body"/>
        <w:keepNext/>
      </w:pPr>
      <w:r w:rsidRPr="0064620B">
        <w:t xml:space="preserve">После нажатия на кнопку </w:t>
      </w:r>
      <w:r w:rsidRPr="00725E35">
        <w:rPr>
          <w:rStyle w:val="Key"/>
        </w:rPr>
        <w:t>Добавить</w:t>
      </w:r>
      <w:r w:rsidRPr="00801A96">
        <w:t xml:space="preserve"> открывается форма ввода шаблона, сходная с формой редактирования:</w:t>
      </w:r>
    </w:p>
    <w:p w14:paraId="10CBC1FD" w14:textId="77777777" w:rsidR="0064620B" w:rsidRDefault="00B64F17" w:rsidP="0064620B">
      <w:pPr>
        <w:pStyle w:val="Art"/>
      </w:pPr>
      <w:r w:rsidRPr="0064620B">
        <w:rPr>
          <w:rFonts w:asciiTheme="minorHAnsi" w:hAnsiTheme="minorHAnsi" w:cstheme="minorHAnsi"/>
          <w:noProof/>
          <w:szCs w:val="22"/>
        </w:rPr>
        <w:drawing>
          <wp:inline distT="0" distB="0" distL="0" distR="0" wp14:anchorId="34B59583" wp14:editId="3535814E">
            <wp:extent cx="4418330" cy="3364865"/>
            <wp:effectExtent l="19050" t="19050" r="20320" b="26035"/>
            <wp:docPr id="77" name="Рисунок 7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1"/>
                    <pic:cNvPicPr>
                      <a:picLocks noChangeAspect="1" noChangeArrowheads="1"/>
                    </pic:cNvPicPr>
                  </pic:nvPicPr>
                  <pic:blipFill>
                    <a:blip r:embed="rId90" cstate="print"/>
                    <a:srcRect/>
                    <a:stretch>
                      <a:fillRect/>
                    </a:stretch>
                  </pic:blipFill>
                  <pic:spPr bwMode="auto">
                    <a:xfrm>
                      <a:off x="0" y="0"/>
                      <a:ext cx="4418330" cy="3364865"/>
                    </a:xfrm>
                    <a:prstGeom prst="rect">
                      <a:avLst/>
                    </a:prstGeom>
                    <a:noFill/>
                    <a:ln w="9525" cmpd="sng">
                      <a:solidFill>
                        <a:srgbClr val="000000"/>
                      </a:solidFill>
                      <a:miter lim="800000"/>
                      <a:headEnd/>
                      <a:tailEnd/>
                    </a:ln>
                    <a:effectLst/>
                  </pic:spPr>
                </pic:pic>
              </a:graphicData>
            </a:graphic>
          </wp:inline>
        </w:drawing>
      </w:r>
    </w:p>
    <w:p w14:paraId="7C857036" w14:textId="76A0879F" w:rsidR="00B64F17" w:rsidRPr="0064620B" w:rsidRDefault="0064620B" w:rsidP="002B689E">
      <w:pPr>
        <w:pStyle w:val="ArtTblCapt"/>
        <w:rPr>
          <w:rFonts w:cstheme="minorHAnsi"/>
          <w:szCs w:val="22"/>
        </w:rPr>
      </w:pPr>
      <w:r w:rsidRPr="002B689E">
        <w:t xml:space="preserve">Рис. </w:t>
      </w:r>
      <w:fldSimple w:instr=" SEQ Рис. \* ARABIC ">
        <w:r w:rsidR="0002643F">
          <w:rPr>
            <w:noProof/>
          </w:rPr>
          <w:t>68</w:t>
        </w:r>
      </w:fldSimple>
      <w:r w:rsidRPr="0064620B">
        <w:t xml:space="preserve"> Вкладка Источники данных формы редактирования шаблона</w:t>
      </w:r>
    </w:p>
    <w:p w14:paraId="6892990A" w14:textId="77777777" w:rsidR="00B64F17" w:rsidRPr="0064620B" w:rsidRDefault="00B64F17" w:rsidP="00A463E2">
      <w:pPr>
        <w:pStyle w:val="List1"/>
      </w:pPr>
      <w:r w:rsidRPr="00A463E2">
        <w:t xml:space="preserve">В поле </w:t>
      </w:r>
      <w:r w:rsidRPr="00DC1B40">
        <w:rPr>
          <w:rStyle w:val="Command"/>
        </w:rPr>
        <w:t>Название</w:t>
      </w:r>
      <w:r w:rsidRPr="0064620B">
        <w:t xml:space="preserve"> вводится произвольное наименование, отображаемое в списке шаблонов.</w:t>
      </w:r>
    </w:p>
    <w:p w14:paraId="5B061343" w14:textId="77777777" w:rsidR="00B64F17" w:rsidRPr="0064620B" w:rsidRDefault="00B64F17" w:rsidP="00A463E2">
      <w:pPr>
        <w:pStyle w:val="List1"/>
      </w:pPr>
      <w:r w:rsidRPr="0064620B">
        <w:t xml:space="preserve">В поле </w:t>
      </w:r>
      <w:r w:rsidRPr="00DC1B40">
        <w:rPr>
          <w:rStyle w:val="Command"/>
        </w:rPr>
        <w:t>Псевдоним</w:t>
      </w:r>
      <w:r w:rsidRPr="0064620B">
        <w:t xml:space="preserve"> надо ввести уникальный код шаблона латинскими символами.</w:t>
      </w:r>
    </w:p>
    <w:p w14:paraId="131DCA22" w14:textId="77777777" w:rsidR="00B64F17" w:rsidRPr="00A463E2" w:rsidRDefault="00B64F17" w:rsidP="00A463E2">
      <w:pPr>
        <w:pStyle w:val="List1"/>
      </w:pPr>
      <w:r w:rsidRPr="0064620B">
        <w:t xml:space="preserve">На любой стадии редактирования шаблон можно сохранить нажатием кнопки </w:t>
      </w:r>
      <w:r w:rsidRPr="00B25C04">
        <w:rPr>
          <w:rStyle w:val="Key"/>
        </w:rPr>
        <w:t>Сохранить</w:t>
      </w:r>
      <w:r w:rsidRPr="00A463E2">
        <w:t>, причем не покидая формы.</w:t>
      </w:r>
    </w:p>
    <w:p w14:paraId="78E03731" w14:textId="77777777" w:rsidR="00B64F17" w:rsidRPr="0064620B" w:rsidRDefault="00B64F17" w:rsidP="00801A96">
      <w:pPr>
        <w:pStyle w:val="Body"/>
      </w:pPr>
      <w:r w:rsidRPr="0064620B">
        <w:t xml:space="preserve">Далее следует описание шаблона, распределенное по пяти вкладкам. По этому описанию Система будет генерировать </w:t>
      </w:r>
      <w:r w:rsidRPr="0064620B">
        <w:rPr>
          <w:lang w:val="en-US"/>
        </w:rPr>
        <w:t>SQL</w:t>
      </w:r>
      <w:r w:rsidRPr="0064620B">
        <w:t xml:space="preserve"> запрос, а затем этот запрос отрабатывать.</w:t>
      </w:r>
    </w:p>
    <w:p w14:paraId="4CB23F85" w14:textId="77777777" w:rsidR="00B64F17" w:rsidRPr="0064620B" w:rsidRDefault="00B64F17" w:rsidP="00801A96">
      <w:pPr>
        <w:pStyle w:val="Body"/>
      </w:pPr>
      <w:r w:rsidRPr="0064620B">
        <w:t xml:space="preserve">При открытии формы видна вкладка </w:t>
      </w:r>
      <w:r w:rsidRPr="00DC1B40">
        <w:rPr>
          <w:rStyle w:val="Command"/>
        </w:rPr>
        <w:t>Источники данных</w:t>
      </w:r>
      <w:r w:rsidRPr="0064620B">
        <w:t>.</w:t>
      </w:r>
    </w:p>
    <w:p w14:paraId="6D3BC0BB" w14:textId="77777777" w:rsidR="00B64F17" w:rsidRPr="0064620B" w:rsidRDefault="00B64F17" w:rsidP="00801A96">
      <w:pPr>
        <w:pStyle w:val="Body"/>
      </w:pPr>
      <w:r w:rsidRPr="0064620B">
        <w:t xml:space="preserve">Структура данных на вкладках соответствует структуре оператора </w:t>
      </w:r>
      <w:r w:rsidRPr="0064620B">
        <w:rPr>
          <w:lang w:val="en-US"/>
        </w:rPr>
        <w:t>SELECT</w:t>
      </w:r>
      <w:r w:rsidRPr="0064620B">
        <w:t xml:space="preserve"> в языке </w:t>
      </w:r>
      <w:r w:rsidRPr="0064620B">
        <w:rPr>
          <w:lang w:val="en-US"/>
        </w:rPr>
        <w:t>SQL</w:t>
      </w:r>
      <w:r w:rsidRPr="0064620B">
        <w:t>:</w:t>
      </w:r>
    </w:p>
    <w:p w14:paraId="285DC9F6" w14:textId="77777777" w:rsidR="00B64F17" w:rsidRPr="0064620B" w:rsidRDefault="00B64F17" w:rsidP="00801A96">
      <w:pPr>
        <w:pStyle w:val="Body"/>
      </w:pPr>
      <w:r w:rsidRPr="00801A96">
        <w:t xml:space="preserve">  SELECT </w:t>
      </w:r>
      <w:r w:rsidRPr="0064620B">
        <w:rPr>
          <w:rStyle w:val="Body0"/>
          <w:rFonts w:asciiTheme="minorHAnsi" w:hAnsiTheme="minorHAnsi" w:cstheme="minorHAnsi"/>
          <w:i/>
          <w:szCs w:val="22"/>
        </w:rPr>
        <w:t>поля</w:t>
      </w:r>
      <w:r w:rsidRPr="00801A96">
        <w:rPr>
          <w:rStyle w:val="Body0"/>
        </w:rPr>
        <w:t xml:space="preserve"> FROM </w:t>
      </w:r>
      <w:r w:rsidRPr="0064620B">
        <w:rPr>
          <w:rStyle w:val="Body0"/>
          <w:rFonts w:asciiTheme="minorHAnsi" w:hAnsiTheme="minorHAnsi" w:cstheme="minorHAnsi"/>
          <w:i/>
          <w:szCs w:val="22"/>
        </w:rPr>
        <w:t>таблицы</w:t>
      </w:r>
      <w:r w:rsidRPr="00801A96">
        <w:rPr>
          <w:rStyle w:val="Body0"/>
        </w:rPr>
        <w:br/>
        <w:t xml:space="preserve">  [WHERE </w:t>
      </w:r>
      <w:r w:rsidRPr="0064620B">
        <w:rPr>
          <w:rStyle w:val="Body0"/>
          <w:rFonts w:asciiTheme="minorHAnsi" w:hAnsiTheme="minorHAnsi" w:cstheme="minorHAnsi"/>
          <w:i/>
          <w:szCs w:val="22"/>
        </w:rPr>
        <w:t>условия</w:t>
      </w:r>
      <w:r w:rsidRPr="00801A96">
        <w:rPr>
          <w:rStyle w:val="Body0"/>
        </w:rPr>
        <w:t>] [GROUP</w:t>
      </w:r>
      <w:r w:rsidRPr="0064620B">
        <w:t xml:space="preserve"> </w:t>
      </w:r>
      <w:r w:rsidRPr="0064620B">
        <w:rPr>
          <w:lang w:val="en-US"/>
        </w:rPr>
        <w:t>BY</w:t>
      </w:r>
      <w:r w:rsidRPr="0064620B">
        <w:t xml:space="preserve"> </w:t>
      </w:r>
      <w:r w:rsidRPr="0064620B">
        <w:rPr>
          <w:i/>
        </w:rPr>
        <w:t>группировка</w:t>
      </w:r>
      <w:r w:rsidRPr="0064620B">
        <w:t>] [</w:t>
      </w:r>
      <w:r w:rsidRPr="0064620B">
        <w:rPr>
          <w:lang w:val="en-US"/>
        </w:rPr>
        <w:t>ORDER</w:t>
      </w:r>
      <w:r w:rsidRPr="0064620B">
        <w:t xml:space="preserve"> </w:t>
      </w:r>
      <w:r w:rsidRPr="0064620B">
        <w:rPr>
          <w:lang w:val="en-US"/>
        </w:rPr>
        <w:t>BY</w:t>
      </w:r>
      <w:r w:rsidRPr="0064620B">
        <w:t xml:space="preserve"> </w:t>
      </w:r>
      <w:r w:rsidRPr="0064620B">
        <w:rPr>
          <w:i/>
        </w:rPr>
        <w:t>сортировка</w:t>
      </w:r>
      <w:r w:rsidRPr="0064620B">
        <w:t>]</w:t>
      </w:r>
    </w:p>
    <w:p w14:paraId="311997F1" w14:textId="77777777" w:rsidR="00B64F17" w:rsidRPr="0064620B" w:rsidRDefault="00B64F17" w:rsidP="00801A96">
      <w:pPr>
        <w:pStyle w:val="Body"/>
      </w:pPr>
      <w:r w:rsidRPr="0064620B">
        <w:t>Пять аргументов, выделенных здесь курсивом, соответствуют пяти вкладкам формы.</w:t>
      </w:r>
    </w:p>
    <w:p w14:paraId="3DE6CD85" w14:textId="77777777" w:rsidR="00B64F17" w:rsidRPr="0064620B" w:rsidRDefault="00B64F17" w:rsidP="00801A96">
      <w:pPr>
        <w:pStyle w:val="Body"/>
      </w:pPr>
      <w:r w:rsidRPr="0064620B">
        <w:t xml:space="preserve">Аргументом </w:t>
      </w:r>
      <w:r w:rsidRPr="0064620B">
        <w:rPr>
          <w:i/>
        </w:rPr>
        <w:t>таблицы</w:t>
      </w:r>
      <w:r w:rsidRPr="00801A96">
        <w:t xml:space="preserve"> указываются таблицы базы данных, записи которых участвуют в выборке. Аргумент </w:t>
      </w:r>
      <w:r w:rsidRPr="0064620B">
        <w:rPr>
          <w:i/>
        </w:rPr>
        <w:t>таблицы</w:t>
      </w:r>
      <w:r w:rsidRPr="00801A96">
        <w:t xml:space="preserve"> задают на вкладке </w:t>
      </w:r>
      <w:r w:rsidRPr="00DC1B40">
        <w:rPr>
          <w:rStyle w:val="Command"/>
        </w:rPr>
        <w:t>Источники данных</w:t>
      </w:r>
      <w:r w:rsidRPr="0064620B">
        <w:t xml:space="preserve"> формы.</w:t>
      </w:r>
    </w:p>
    <w:p w14:paraId="5A674068" w14:textId="77777777" w:rsidR="00B64F17" w:rsidRPr="0064620B" w:rsidRDefault="00B64F17" w:rsidP="00801A96">
      <w:pPr>
        <w:pStyle w:val="Body"/>
      </w:pPr>
      <w:r w:rsidRPr="0064620B">
        <w:t xml:space="preserve">В операторе </w:t>
      </w:r>
      <w:r w:rsidRPr="0064620B">
        <w:rPr>
          <w:lang w:val="en-US"/>
        </w:rPr>
        <w:t>SELECT</w:t>
      </w:r>
      <w:r w:rsidRPr="0064620B">
        <w:t xml:space="preserve"> определение таблиц имеет формат:</w:t>
      </w:r>
    </w:p>
    <w:p w14:paraId="461EAE7F" w14:textId="77777777" w:rsidR="00B64F17" w:rsidRPr="0064620B" w:rsidRDefault="00B64F17" w:rsidP="00801A96">
      <w:pPr>
        <w:pStyle w:val="Body"/>
      </w:pPr>
      <w:r w:rsidRPr="0064620B">
        <w:t xml:space="preserve">  </w:t>
      </w:r>
      <w:r w:rsidRPr="0064620B">
        <w:rPr>
          <w:i/>
        </w:rPr>
        <w:t>Таблица1</w:t>
      </w:r>
      <w:r w:rsidRPr="00801A96">
        <w:br/>
        <w:t xml:space="preserve">  {INNER | {LEFT} JOIN </w:t>
      </w:r>
      <w:r w:rsidRPr="0064620B">
        <w:rPr>
          <w:i/>
        </w:rPr>
        <w:t>Таблица2</w:t>
      </w:r>
      <w:r w:rsidRPr="00801A96">
        <w:t xml:space="preserve"> ON </w:t>
      </w:r>
      <w:r w:rsidRPr="0064620B">
        <w:rPr>
          <w:i/>
        </w:rPr>
        <w:t>условие</w:t>
      </w:r>
      <w:r w:rsidRPr="00801A96">
        <w:br/>
        <w:t xml:space="preserve">  [{INNER | {LEFT} JOIN </w:t>
      </w:r>
      <w:r w:rsidRPr="0064620B">
        <w:rPr>
          <w:i/>
        </w:rPr>
        <w:t>Таблица3</w:t>
      </w:r>
      <w:r w:rsidRPr="00801A96">
        <w:t xml:space="preserve"> {ON </w:t>
      </w:r>
      <w:r w:rsidRPr="0064620B">
        <w:rPr>
          <w:i/>
        </w:rPr>
        <w:t>условие</w:t>
      </w:r>
      <w:r w:rsidRPr="0064620B">
        <w:t>}…]</w:t>
      </w:r>
    </w:p>
    <w:p w14:paraId="22191A60" w14:textId="4EBC36D1" w:rsidR="00B64F17" w:rsidRPr="0064620B" w:rsidRDefault="003B4472" w:rsidP="00801A96">
      <w:pPr>
        <w:pStyle w:val="Body"/>
      </w:pPr>
      <w:r w:rsidRPr="0064620B">
        <w:t>При добавлении</w:t>
      </w:r>
      <w:r w:rsidR="00B64F17" w:rsidRPr="0064620B">
        <w:t xml:space="preserve"> шаблона, на вкладке </w:t>
      </w:r>
      <w:r w:rsidR="00B64F17" w:rsidRPr="00DC1B40">
        <w:rPr>
          <w:rStyle w:val="Command"/>
        </w:rPr>
        <w:t>Источники данных</w:t>
      </w:r>
      <w:r w:rsidR="00B64F17" w:rsidRPr="00801A96">
        <w:t xml:space="preserve"> видно только поле </w:t>
      </w:r>
      <w:r w:rsidR="00B64F17" w:rsidRPr="00DC1B40">
        <w:rPr>
          <w:rStyle w:val="Command"/>
        </w:rPr>
        <w:t>Основная таблица</w:t>
      </w:r>
      <w:r w:rsidR="00B64F17" w:rsidRPr="00801A96">
        <w:t xml:space="preserve"> для задания </w:t>
      </w:r>
      <w:r w:rsidR="00B64F17" w:rsidRPr="0064620B">
        <w:rPr>
          <w:i/>
        </w:rPr>
        <w:t>Таблицы1</w:t>
      </w:r>
      <w:r w:rsidR="00B64F17" w:rsidRPr="00801A96">
        <w:t xml:space="preserve">. В данном примере таблица </w:t>
      </w:r>
      <w:r w:rsidR="00B64F17" w:rsidRPr="0064620B">
        <w:rPr>
          <w:rStyle w:val="Value"/>
          <w:rFonts w:asciiTheme="minorHAnsi" w:hAnsiTheme="minorHAnsi" w:cstheme="minorHAnsi"/>
          <w:szCs w:val="22"/>
        </w:rPr>
        <w:t>project</w:t>
      </w:r>
      <w:r w:rsidR="00B64F17" w:rsidRPr="0064620B">
        <w:t xml:space="preserve"> есть таблица </w:t>
      </w:r>
      <w:r w:rsidR="00D7117C">
        <w:t>клиентских договоров</w:t>
      </w:r>
      <w:r w:rsidR="00B64F17" w:rsidRPr="0064620B">
        <w:t>.</w:t>
      </w:r>
    </w:p>
    <w:p w14:paraId="38159F5B" w14:textId="77777777" w:rsidR="00B64F17" w:rsidRPr="00801A96" w:rsidRDefault="00B64F17" w:rsidP="00801A96">
      <w:pPr>
        <w:pStyle w:val="Body"/>
      </w:pPr>
      <w:r w:rsidRPr="0064620B">
        <w:t xml:space="preserve">Нажатием кнопки </w:t>
      </w:r>
      <w:r w:rsidRPr="00725E35">
        <w:rPr>
          <w:rStyle w:val="Key"/>
        </w:rPr>
        <w:t>Добавить</w:t>
      </w:r>
      <w:r w:rsidRPr="00801A96">
        <w:t xml:space="preserve"> можно добавить любое число связанных таблиц – после каждого нажатия кнопки на форме появляется 4 поля.</w:t>
      </w:r>
    </w:p>
    <w:p w14:paraId="308F2EAA" w14:textId="77777777" w:rsidR="00B64F17" w:rsidRPr="0064620B" w:rsidRDefault="00B64F17" w:rsidP="00A463E2">
      <w:pPr>
        <w:pStyle w:val="List1"/>
      </w:pPr>
      <w:r w:rsidRPr="00A463E2">
        <w:t xml:space="preserve">В 1-м поле задают или </w:t>
      </w:r>
      <w:r w:rsidRPr="0064620B">
        <w:rPr>
          <w:rStyle w:val="Value"/>
          <w:rFonts w:asciiTheme="minorHAnsi" w:hAnsiTheme="minorHAnsi" w:cstheme="minorHAnsi"/>
          <w:szCs w:val="22"/>
        </w:rPr>
        <w:t>INNER</w:t>
      </w:r>
      <w:r w:rsidRPr="00A463E2">
        <w:t xml:space="preserve">, или </w:t>
      </w:r>
      <w:r w:rsidRPr="0064620B">
        <w:rPr>
          <w:rStyle w:val="Value"/>
          <w:rFonts w:asciiTheme="minorHAnsi" w:hAnsiTheme="minorHAnsi" w:cstheme="minorHAnsi"/>
          <w:szCs w:val="22"/>
        </w:rPr>
        <w:t>LEFT</w:t>
      </w:r>
      <w:r w:rsidRPr="0064620B">
        <w:t>.</w:t>
      </w:r>
    </w:p>
    <w:p w14:paraId="7FFE09F8" w14:textId="4B8B01C5" w:rsidR="00B64F17" w:rsidRPr="0064620B" w:rsidRDefault="00B64F17" w:rsidP="00A463E2">
      <w:pPr>
        <w:pStyle w:val="List1"/>
      </w:pPr>
      <w:r w:rsidRPr="0064620B">
        <w:t xml:space="preserve">Во 2-м поле выбирают связанную таблицу. В данном примере таблица </w:t>
      </w:r>
      <w:r w:rsidRPr="0064620B">
        <w:rPr>
          <w:rStyle w:val="Value"/>
          <w:rFonts w:asciiTheme="minorHAnsi" w:hAnsiTheme="minorHAnsi" w:cstheme="minorHAnsi"/>
          <w:szCs w:val="22"/>
          <w:lang w:val="en-US"/>
        </w:rPr>
        <w:t>bp</w:t>
      </w:r>
      <w:r w:rsidRPr="0064620B">
        <w:rPr>
          <w:rStyle w:val="Value"/>
          <w:rFonts w:asciiTheme="minorHAnsi" w:hAnsiTheme="minorHAnsi" w:cstheme="minorHAnsi"/>
          <w:szCs w:val="22"/>
        </w:rPr>
        <w:t>_</w:t>
      </w:r>
      <w:r w:rsidRPr="0064620B">
        <w:rPr>
          <w:rStyle w:val="Value"/>
          <w:rFonts w:asciiTheme="minorHAnsi" w:hAnsiTheme="minorHAnsi" w:cstheme="minorHAnsi"/>
          <w:szCs w:val="22"/>
          <w:lang w:val="en-US"/>
        </w:rPr>
        <w:t>p</w:t>
      </w:r>
      <w:r w:rsidRPr="0064620B">
        <w:rPr>
          <w:rStyle w:val="Value"/>
          <w:rFonts w:asciiTheme="minorHAnsi" w:hAnsiTheme="minorHAnsi" w:cstheme="minorHAnsi"/>
          <w:szCs w:val="22"/>
        </w:rPr>
        <w:t>roject</w:t>
      </w:r>
      <w:r w:rsidRPr="00A463E2">
        <w:t xml:space="preserve"> есть таблица, в которой хранятся связи </w:t>
      </w:r>
      <w:r w:rsidR="00BB7F51" w:rsidRPr="00A463E2">
        <w:t>КД</w:t>
      </w:r>
      <w:r w:rsidRPr="00A463E2">
        <w:t xml:space="preserve"> с бизнес-процессами. Таблица </w:t>
      </w:r>
      <w:r w:rsidRPr="0064620B">
        <w:rPr>
          <w:rStyle w:val="Value"/>
          <w:rFonts w:asciiTheme="minorHAnsi" w:hAnsiTheme="minorHAnsi" w:cstheme="minorHAnsi"/>
          <w:szCs w:val="22"/>
          <w:lang w:val="en-US"/>
        </w:rPr>
        <w:t>bp</w:t>
      </w:r>
      <w:r w:rsidRPr="0064620B">
        <w:t xml:space="preserve"> есть таблица бизнес-процессов.</w:t>
      </w:r>
    </w:p>
    <w:p w14:paraId="4FD1639B" w14:textId="23F71276" w:rsidR="00B64F17" w:rsidRPr="00A463E2" w:rsidRDefault="00B64F17" w:rsidP="00A463E2">
      <w:pPr>
        <w:pStyle w:val="List1"/>
      </w:pPr>
      <w:r w:rsidRPr="0064620B">
        <w:t xml:space="preserve">В 3-м и 4-м полях задают условия, по которым отбираются записи связанной таблицы. Для выбора предлагаются поля всех заданных таблиц. В данном примере из таблицы </w:t>
      </w:r>
      <w:r w:rsidRPr="0064620B">
        <w:rPr>
          <w:rStyle w:val="Value"/>
          <w:rFonts w:asciiTheme="minorHAnsi" w:hAnsiTheme="minorHAnsi" w:cstheme="minorHAnsi"/>
          <w:szCs w:val="22"/>
          <w:lang w:val="en-US"/>
        </w:rPr>
        <w:t>bp</w:t>
      </w:r>
      <w:r w:rsidRPr="0064620B">
        <w:rPr>
          <w:rStyle w:val="Value"/>
          <w:rFonts w:asciiTheme="minorHAnsi" w:hAnsiTheme="minorHAnsi" w:cstheme="minorHAnsi"/>
          <w:szCs w:val="22"/>
        </w:rPr>
        <w:t>_</w:t>
      </w:r>
      <w:r w:rsidRPr="0064620B">
        <w:rPr>
          <w:rStyle w:val="Value"/>
          <w:rFonts w:asciiTheme="minorHAnsi" w:hAnsiTheme="minorHAnsi" w:cstheme="minorHAnsi"/>
          <w:szCs w:val="22"/>
          <w:lang w:val="en-US"/>
        </w:rPr>
        <w:t>p</w:t>
      </w:r>
      <w:r w:rsidRPr="0064620B">
        <w:rPr>
          <w:rStyle w:val="Value"/>
          <w:rFonts w:asciiTheme="minorHAnsi" w:hAnsiTheme="minorHAnsi" w:cstheme="minorHAnsi"/>
          <w:szCs w:val="22"/>
        </w:rPr>
        <w:t>roject</w:t>
      </w:r>
      <w:r w:rsidRPr="00A463E2">
        <w:t xml:space="preserve"> отбирается запись, связанная с текущим </w:t>
      </w:r>
      <w:r w:rsidR="00BB7F51" w:rsidRPr="00A463E2">
        <w:t>КД</w:t>
      </w:r>
      <w:r w:rsidRPr="00A463E2">
        <w:t xml:space="preserve"> – это ссылка на бизнес-процесс. Из таблицы </w:t>
      </w:r>
      <w:r w:rsidRPr="0064620B">
        <w:rPr>
          <w:rStyle w:val="Value"/>
          <w:rFonts w:asciiTheme="minorHAnsi" w:hAnsiTheme="minorHAnsi" w:cstheme="minorHAnsi"/>
          <w:szCs w:val="22"/>
          <w:lang w:val="en-US"/>
        </w:rPr>
        <w:t>bp</w:t>
      </w:r>
      <w:r w:rsidRPr="00A463E2">
        <w:t xml:space="preserve"> отбирается запись с описанием бизнес-процесса.</w:t>
      </w:r>
    </w:p>
    <w:p w14:paraId="2EE71C88" w14:textId="77777777" w:rsidR="00B64F17" w:rsidRPr="00801A96" w:rsidRDefault="00B64F17" w:rsidP="00B64F17">
      <w:pPr>
        <w:pStyle w:val="Body"/>
        <w:keepNext/>
      </w:pPr>
      <w:r w:rsidRPr="00801A96">
        <w:t xml:space="preserve">На вкладке </w:t>
      </w:r>
      <w:r w:rsidRPr="00DC1B40">
        <w:rPr>
          <w:rStyle w:val="Command"/>
        </w:rPr>
        <w:t>Поля</w:t>
      </w:r>
      <w:r w:rsidRPr="00801A96">
        <w:t xml:space="preserve"> формы задают аргумент </w:t>
      </w:r>
      <w:r w:rsidRPr="0064620B">
        <w:rPr>
          <w:rFonts w:asciiTheme="minorHAnsi" w:hAnsiTheme="minorHAnsi" w:cstheme="minorHAnsi"/>
          <w:i/>
          <w:szCs w:val="22"/>
        </w:rPr>
        <w:t>поля</w:t>
      </w:r>
      <w:r w:rsidRPr="00801A96">
        <w:t xml:space="preserve"> оператора SELECT – перечень полей, содержимое которых должно отобразиться в столбцах табличной части отчета:</w:t>
      </w:r>
    </w:p>
    <w:p w14:paraId="4C78E5E1" w14:textId="77777777" w:rsidR="0064620B" w:rsidRDefault="00B64F17" w:rsidP="0064620B">
      <w:pPr>
        <w:pStyle w:val="Art"/>
      </w:pPr>
      <w:r w:rsidRPr="0064620B">
        <w:rPr>
          <w:rFonts w:asciiTheme="minorHAnsi" w:hAnsiTheme="minorHAnsi" w:cstheme="minorHAnsi"/>
          <w:noProof/>
          <w:szCs w:val="22"/>
        </w:rPr>
        <w:drawing>
          <wp:inline distT="0" distB="0" distL="0" distR="0" wp14:anchorId="60AE6872" wp14:editId="1DE9D8D3">
            <wp:extent cx="4140200" cy="2084705"/>
            <wp:effectExtent l="19050" t="19050" r="12700" b="10795"/>
            <wp:docPr id="78" name="Рисунок 7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1"/>
                    <pic:cNvPicPr>
                      <a:picLocks noChangeAspect="1" noChangeArrowheads="1"/>
                    </pic:cNvPicPr>
                  </pic:nvPicPr>
                  <pic:blipFill>
                    <a:blip r:embed="rId91" cstate="print"/>
                    <a:srcRect/>
                    <a:stretch>
                      <a:fillRect/>
                    </a:stretch>
                  </pic:blipFill>
                  <pic:spPr bwMode="auto">
                    <a:xfrm>
                      <a:off x="0" y="0"/>
                      <a:ext cx="4140200" cy="2084705"/>
                    </a:xfrm>
                    <a:prstGeom prst="rect">
                      <a:avLst/>
                    </a:prstGeom>
                    <a:noFill/>
                    <a:ln w="9525" cmpd="sng">
                      <a:solidFill>
                        <a:srgbClr val="000000"/>
                      </a:solidFill>
                      <a:miter lim="800000"/>
                      <a:headEnd/>
                      <a:tailEnd/>
                    </a:ln>
                    <a:effectLst/>
                  </pic:spPr>
                </pic:pic>
              </a:graphicData>
            </a:graphic>
          </wp:inline>
        </w:drawing>
      </w:r>
    </w:p>
    <w:p w14:paraId="733E6478" w14:textId="67B4F580" w:rsidR="00B64F17" w:rsidRPr="0064620B" w:rsidRDefault="0064620B" w:rsidP="002B689E">
      <w:pPr>
        <w:pStyle w:val="ArtTblCapt"/>
        <w:rPr>
          <w:rFonts w:cstheme="minorHAnsi"/>
          <w:szCs w:val="22"/>
        </w:rPr>
      </w:pPr>
      <w:r w:rsidRPr="002B689E">
        <w:t xml:space="preserve">Рис. </w:t>
      </w:r>
      <w:fldSimple w:instr=" SEQ Рис. \* ARABIC ">
        <w:r w:rsidR="0002643F">
          <w:rPr>
            <w:noProof/>
          </w:rPr>
          <w:t>69</w:t>
        </w:r>
      </w:fldSimple>
      <w:r w:rsidRPr="0064620B">
        <w:t xml:space="preserve"> Вкладка Поля</w:t>
      </w:r>
    </w:p>
    <w:p w14:paraId="36E0D276" w14:textId="77777777" w:rsidR="00B64F17" w:rsidRPr="00801A96" w:rsidRDefault="00B64F17" w:rsidP="00725E35">
      <w:pPr>
        <w:pStyle w:val="Body"/>
        <w:keepNext/>
      </w:pPr>
      <w:r w:rsidRPr="00801A96">
        <w:t xml:space="preserve">Нажатием кнопки </w:t>
      </w:r>
      <w:r w:rsidRPr="00725E35">
        <w:rPr>
          <w:rStyle w:val="Key"/>
        </w:rPr>
        <w:t>Добавить</w:t>
      </w:r>
      <w:r w:rsidRPr="00801A96">
        <w:t xml:space="preserve"> можно добавить любое число полей основной и связанных таблиц – после каждого нажатия кнопки на форме появляется 3 поля.</w:t>
      </w:r>
    </w:p>
    <w:p w14:paraId="69F6C032" w14:textId="77777777" w:rsidR="00B64F17" w:rsidRPr="0064620B" w:rsidRDefault="00B64F17" w:rsidP="00A463E2">
      <w:pPr>
        <w:pStyle w:val="List1"/>
      </w:pPr>
      <w:r w:rsidRPr="00A463E2">
        <w:t xml:space="preserve">В поле </w:t>
      </w:r>
      <w:r w:rsidRPr="00DC1B40">
        <w:rPr>
          <w:rStyle w:val="Command"/>
        </w:rPr>
        <w:t>Функция</w:t>
      </w:r>
      <w:r w:rsidRPr="00A463E2">
        <w:t xml:space="preserve"> можно задать </w:t>
      </w:r>
      <w:r w:rsidRPr="0064620B">
        <w:rPr>
          <w:rStyle w:val="Value"/>
          <w:rFonts w:asciiTheme="minorHAnsi" w:hAnsiTheme="minorHAnsi" w:cstheme="minorHAnsi"/>
          <w:szCs w:val="22"/>
        </w:rPr>
        <w:t>COUNT/SUM/AVG/MAX/MIN</w:t>
      </w:r>
      <w:r w:rsidRPr="0064620B">
        <w:t>, но заполнение поля требуется только при подсчете итога по отобранным записям.</w:t>
      </w:r>
    </w:p>
    <w:p w14:paraId="3A383B5F" w14:textId="2AB36648" w:rsidR="00B64F17" w:rsidRPr="0064620B" w:rsidRDefault="00B64F17" w:rsidP="00A463E2">
      <w:pPr>
        <w:pStyle w:val="List1"/>
      </w:pPr>
      <w:r w:rsidRPr="0064620B">
        <w:t xml:space="preserve">В поле </w:t>
      </w:r>
      <w:r w:rsidRPr="00DC1B40">
        <w:rPr>
          <w:rStyle w:val="Command"/>
        </w:rPr>
        <w:t>Поле</w:t>
      </w:r>
      <w:r w:rsidRPr="00A463E2">
        <w:t xml:space="preserve"> задают код поля таблицы, а в поле </w:t>
      </w:r>
      <w:r w:rsidRPr="00DC1B40">
        <w:rPr>
          <w:rStyle w:val="Command"/>
        </w:rPr>
        <w:t>Заголовок</w:t>
      </w:r>
      <w:r w:rsidRPr="0064620B">
        <w:t xml:space="preserve"> – заголовок соответствующего столбца отчета. В данном примере настроен вывод номера </w:t>
      </w:r>
      <w:r w:rsidR="00D7117C">
        <w:t>клиентского договора</w:t>
      </w:r>
      <w:r w:rsidRPr="0064620B">
        <w:t xml:space="preserve">, имени бизнес-процесса и даты создания связи между </w:t>
      </w:r>
      <w:r w:rsidR="00BB7F51">
        <w:t>КД</w:t>
      </w:r>
      <w:r w:rsidRPr="0064620B">
        <w:t xml:space="preserve"> и бизнес-процессом.</w:t>
      </w:r>
    </w:p>
    <w:p w14:paraId="1A4A72FF" w14:textId="77777777" w:rsidR="00B64F17" w:rsidRPr="00A463E2" w:rsidRDefault="00B64F17" w:rsidP="00A463E2">
      <w:pPr>
        <w:pStyle w:val="List1"/>
      </w:pPr>
      <w:r w:rsidRPr="0064620B">
        <w:t xml:space="preserve">Кнопками </w:t>
      </w:r>
      <w:r w:rsidRPr="00725E35">
        <w:rPr>
          <w:rStyle w:val="Key"/>
        </w:rPr>
        <w:t>Вверх</w:t>
      </w:r>
      <w:r w:rsidRPr="00A463E2">
        <w:t xml:space="preserve"> и </w:t>
      </w:r>
      <w:r w:rsidRPr="00725E35">
        <w:rPr>
          <w:rStyle w:val="Key"/>
        </w:rPr>
        <w:t>Вниз</w:t>
      </w:r>
      <w:r w:rsidRPr="00A463E2">
        <w:t xml:space="preserve"> можно менять порядок следования столбцов отчета.</w:t>
      </w:r>
    </w:p>
    <w:p w14:paraId="352A5F0E" w14:textId="77777777" w:rsidR="00B64F17" w:rsidRPr="00801A96" w:rsidRDefault="00B64F17" w:rsidP="00725E35">
      <w:pPr>
        <w:pStyle w:val="Body"/>
        <w:keepNext/>
      </w:pPr>
      <w:r w:rsidRPr="00801A96">
        <w:t xml:space="preserve">На вкладке </w:t>
      </w:r>
      <w:r w:rsidRPr="00DC1B40">
        <w:rPr>
          <w:rStyle w:val="Command"/>
        </w:rPr>
        <w:t>Условия отбора</w:t>
      </w:r>
      <w:r w:rsidRPr="00801A96">
        <w:t xml:space="preserve"> формы задают аргумент </w:t>
      </w:r>
      <w:r w:rsidRPr="0064620B">
        <w:rPr>
          <w:rFonts w:asciiTheme="minorHAnsi" w:hAnsiTheme="minorHAnsi" w:cstheme="minorHAnsi"/>
          <w:i/>
          <w:szCs w:val="22"/>
        </w:rPr>
        <w:t>условия</w:t>
      </w:r>
      <w:r w:rsidRPr="00801A96">
        <w:t xml:space="preserve"> оператора SELECT – условия отбора комбинации записей всех заданных таблиц:</w:t>
      </w:r>
    </w:p>
    <w:p w14:paraId="1CAD5B01" w14:textId="77777777" w:rsidR="0064620B" w:rsidRDefault="00B64F17" w:rsidP="0064620B">
      <w:pPr>
        <w:pStyle w:val="Art"/>
      </w:pPr>
      <w:r w:rsidRPr="0064620B">
        <w:rPr>
          <w:rFonts w:asciiTheme="minorHAnsi" w:hAnsiTheme="minorHAnsi" w:cstheme="minorHAnsi"/>
          <w:noProof/>
          <w:szCs w:val="22"/>
        </w:rPr>
        <w:drawing>
          <wp:inline distT="0" distB="0" distL="0" distR="0" wp14:anchorId="2F2FD059" wp14:editId="5858BAED">
            <wp:extent cx="4418330" cy="782955"/>
            <wp:effectExtent l="19050" t="19050" r="20320" b="17145"/>
            <wp:docPr id="79" name="Рисунок 7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1"/>
                    <pic:cNvPicPr>
                      <a:picLocks noChangeAspect="1" noChangeArrowheads="1"/>
                    </pic:cNvPicPr>
                  </pic:nvPicPr>
                  <pic:blipFill>
                    <a:blip r:embed="rId92" cstate="print"/>
                    <a:srcRect/>
                    <a:stretch>
                      <a:fillRect/>
                    </a:stretch>
                  </pic:blipFill>
                  <pic:spPr bwMode="auto">
                    <a:xfrm>
                      <a:off x="0" y="0"/>
                      <a:ext cx="4418330" cy="782955"/>
                    </a:xfrm>
                    <a:prstGeom prst="rect">
                      <a:avLst/>
                    </a:prstGeom>
                    <a:noFill/>
                    <a:ln w="9525" cmpd="sng">
                      <a:solidFill>
                        <a:srgbClr val="000000"/>
                      </a:solidFill>
                      <a:miter lim="800000"/>
                      <a:headEnd/>
                      <a:tailEnd/>
                    </a:ln>
                    <a:effectLst/>
                  </pic:spPr>
                </pic:pic>
              </a:graphicData>
            </a:graphic>
          </wp:inline>
        </w:drawing>
      </w:r>
    </w:p>
    <w:p w14:paraId="0AF564AF" w14:textId="3EBACD5C" w:rsidR="00B64F17" w:rsidRPr="0064620B" w:rsidRDefault="0064620B" w:rsidP="002B689E">
      <w:pPr>
        <w:pStyle w:val="ArtTblCapt"/>
        <w:rPr>
          <w:rFonts w:cstheme="minorHAnsi"/>
          <w:szCs w:val="22"/>
        </w:rPr>
      </w:pPr>
      <w:r w:rsidRPr="002B689E">
        <w:t xml:space="preserve">Рис. </w:t>
      </w:r>
      <w:fldSimple w:instr=" SEQ Рис. \* ARABIC ">
        <w:r w:rsidR="0002643F">
          <w:rPr>
            <w:noProof/>
          </w:rPr>
          <w:t>70</w:t>
        </w:r>
      </w:fldSimple>
      <w:r w:rsidRPr="0064620B">
        <w:t xml:space="preserve"> Вкладка Условия отбора</w:t>
      </w:r>
    </w:p>
    <w:p w14:paraId="032445C6" w14:textId="77777777" w:rsidR="00B64F17" w:rsidRPr="00801A96" w:rsidRDefault="00B64F17" w:rsidP="00725E35">
      <w:pPr>
        <w:pStyle w:val="Body"/>
        <w:keepNext/>
      </w:pPr>
      <w:r w:rsidRPr="00801A96">
        <w:t xml:space="preserve">Нажатием кнопки </w:t>
      </w:r>
      <w:r w:rsidRPr="00725E35">
        <w:rPr>
          <w:rStyle w:val="Key"/>
        </w:rPr>
        <w:t>Добавить</w:t>
      </w:r>
      <w:r w:rsidRPr="00801A96">
        <w:t xml:space="preserve"> можно добавить любое число условий – после каждого нажатия кнопки на форме появляется 4 поля.</w:t>
      </w:r>
    </w:p>
    <w:p w14:paraId="21957940" w14:textId="77777777" w:rsidR="00B64F17" w:rsidRPr="0064620B" w:rsidRDefault="00B64F17" w:rsidP="00A463E2">
      <w:pPr>
        <w:pStyle w:val="List1"/>
      </w:pPr>
      <w:r w:rsidRPr="00A463E2">
        <w:t xml:space="preserve">В 1-м поле можно задать </w:t>
      </w:r>
      <w:r w:rsidRPr="0064620B">
        <w:rPr>
          <w:rStyle w:val="Value"/>
          <w:rFonts w:asciiTheme="minorHAnsi" w:hAnsiTheme="minorHAnsi" w:cstheme="minorHAnsi"/>
          <w:szCs w:val="22"/>
        </w:rPr>
        <w:t>O</w:t>
      </w:r>
      <w:r w:rsidRPr="0064620B">
        <w:rPr>
          <w:rStyle w:val="Value"/>
          <w:rFonts w:asciiTheme="minorHAnsi" w:hAnsiTheme="minorHAnsi" w:cstheme="minorHAnsi"/>
          <w:szCs w:val="22"/>
          <w:lang w:val="en-US"/>
        </w:rPr>
        <w:t>R</w:t>
      </w:r>
      <w:r w:rsidRPr="00A463E2">
        <w:t xml:space="preserve"> или </w:t>
      </w:r>
      <w:r w:rsidRPr="0064620B">
        <w:rPr>
          <w:rStyle w:val="Value"/>
          <w:rFonts w:asciiTheme="minorHAnsi" w:hAnsiTheme="minorHAnsi" w:cstheme="minorHAnsi"/>
          <w:szCs w:val="22"/>
        </w:rPr>
        <w:t>AND</w:t>
      </w:r>
      <w:r w:rsidRPr="0064620B">
        <w:t>. Это важно при задании нескольких условий.</w:t>
      </w:r>
    </w:p>
    <w:p w14:paraId="7E594831" w14:textId="77777777" w:rsidR="00B64F17" w:rsidRPr="0064620B" w:rsidRDefault="00B64F17" w:rsidP="00A463E2">
      <w:pPr>
        <w:pStyle w:val="List1"/>
      </w:pPr>
      <w:r w:rsidRPr="0064620B">
        <w:t xml:space="preserve">Во 2-м поле </w:t>
      </w:r>
      <w:r w:rsidRPr="00DC1B40">
        <w:rPr>
          <w:rStyle w:val="Command"/>
        </w:rPr>
        <w:t>Поле</w:t>
      </w:r>
      <w:r w:rsidRPr="0064620B">
        <w:t xml:space="preserve"> задают код поля таблицы.</w:t>
      </w:r>
    </w:p>
    <w:p w14:paraId="42337CA2" w14:textId="77777777" w:rsidR="00B64F17" w:rsidRPr="0064620B" w:rsidRDefault="00B64F17" w:rsidP="00A463E2">
      <w:pPr>
        <w:pStyle w:val="List1"/>
      </w:pPr>
      <w:r w:rsidRPr="0064620B">
        <w:t xml:space="preserve">В 3-м поле выбирают операцию сравнения </w:t>
      </w:r>
      <w:r w:rsidRPr="0064620B">
        <w:rPr>
          <w:rStyle w:val="Value"/>
          <w:rFonts w:asciiTheme="minorHAnsi" w:hAnsiTheme="minorHAnsi" w:cstheme="minorHAnsi"/>
          <w:szCs w:val="22"/>
        </w:rPr>
        <w:t>=/&lt;&gt;/&lt;/&gt;/&lt;=/&gt;=/LIKE</w:t>
      </w:r>
      <w:r w:rsidRPr="0064620B">
        <w:t>.</w:t>
      </w:r>
    </w:p>
    <w:p w14:paraId="4C411E01" w14:textId="26908E8D" w:rsidR="00B64F17" w:rsidRPr="00A463E2" w:rsidRDefault="00B64F17" w:rsidP="00A463E2">
      <w:pPr>
        <w:pStyle w:val="List1"/>
      </w:pPr>
      <w:r w:rsidRPr="0064620B">
        <w:t xml:space="preserve">В 4-е поле вводят искомое значение поля. В данном примере настроен отбор </w:t>
      </w:r>
      <w:r w:rsidR="00BB7F51">
        <w:t>КД</w:t>
      </w:r>
      <w:r w:rsidRPr="0064620B">
        <w:t xml:space="preserve">, связанных с бизнес-процессом </w:t>
      </w:r>
      <w:r w:rsidRPr="0064620B">
        <w:rPr>
          <w:rStyle w:val="Value"/>
          <w:rFonts w:asciiTheme="minorHAnsi" w:hAnsiTheme="minorHAnsi" w:cstheme="minorHAnsi"/>
          <w:szCs w:val="22"/>
        </w:rPr>
        <w:t>Soft</w:t>
      </w:r>
      <w:r w:rsidRPr="00A463E2">
        <w:t>.</w:t>
      </w:r>
    </w:p>
    <w:p w14:paraId="7928ED51" w14:textId="77777777" w:rsidR="00B64F17" w:rsidRPr="00801A96" w:rsidRDefault="00B64F17" w:rsidP="00725E35">
      <w:pPr>
        <w:pStyle w:val="Body"/>
        <w:keepNext/>
      </w:pPr>
      <w:r w:rsidRPr="00801A96">
        <w:t xml:space="preserve">На вкладке </w:t>
      </w:r>
      <w:r w:rsidRPr="00DC1B40">
        <w:rPr>
          <w:rStyle w:val="Command"/>
        </w:rPr>
        <w:t>Группировка</w:t>
      </w:r>
      <w:r w:rsidRPr="00801A96">
        <w:t xml:space="preserve"> формы задают аргумент </w:t>
      </w:r>
      <w:r w:rsidRPr="0064620B">
        <w:rPr>
          <w:rFonts w:asciiTheme="minorHAnsi" w:hAnsiTheme="minorHAnsi" w:cstheme="minorHAnsi"/>
          <w:i/>
          <w:szCs w:val="22"/>
        </w:rPr>
        <w:t>группировка</w:t>
      </w:r>
      <w:r w:rsidRPr="00801A96">
        <w:t xml:space="preserve"> оператора SELECT – условия группировки записей. В данном примере вкладка пуста. Нажатием кнопки </w:t>
      </w:r>
      <w:r w:rsidRPr="00725E35">
        <w:rPr>
          <w:rStyle w:val="Key"/>
        </w:rPr>
        <w:t>Добавить</w:t>
      </w:r>
      <w:r w:rsidRPr="00801A96">
        <w:t xml:space="preserve"> можно добавить строку для ссылки на поле таблицы:</w:t>
      </w:r>
    </w:p>
    <w:p w14:paraId="7FD2038E" w14:textId="77777777" w:rsidR="0064620B" w:rsidRDefault="00B64F17" w:rsidP="0064620B">
      <w:pPr>
        <w:pStyle w:val="Art"/>
      </w:pPr>
      <w:r w:rsidRPr="0064620B">
        <w:rPr>
          <w:rFonts w:asciiTheme="minorHAnsi" w:hAnsiTheme="minorHAnsi" w:cstheme="minorHAnsi"/>
          <w:noProof/>
          <w:szCs w:val="22"/>
        </w:rPr>
        <w:drawing>
          <wp:inline distT="0" distB="0" distL="0" distR="0" wp14:anchorId="5F07F2B5" wp14:editId="4EF6F713">
            <wp:extent cx="4133215" cy="650875"/>
            <wp:effectExtent l="19050" t="19050" r="19685" b="15875"/>
            <wp:docPr id="80" name="Рисунок 8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1"/>
                    <pic:cNvPicPr>
                      <a:picLocks noChangeAspect="1" noChangeArrowheads="1"/>
                    </pic:cNvPicPr>
                  </pic:nvPicPr>
                  <pic:blipFill>
                    <a:blip r:embed="rId93" cstate="print"/>
                    <a:srcRect/>
                    <a:stretch>
                      <a:fillRect/>
                    </a:stretch>
                  </pic:blipFill>
                  <pic:spPr bwMode="auto">
                    <a:xfrm>
                      <a:off x="0" y="0"/>
                      <a:ext cx="4133215" cy="650875"/>
                    </a:xfrm>
                    <a:prstGeom prst="rect">
                      <a:avLst/>
                    </a:prstGeom>
                    <a:noFill/>
                    <a:ln w="9525" cmpd="sng">
                      <a:solidFill>
                        <a:srgbClr val="000000"/>
                      </a:solidFill>
                      <a:miter lim="800000"/>
                      <a:headEnd/>
                      <a:tailEnd/>
                    </a:ln>
                    <a:effectLst/>
                  </pic:spPr>
                </pic:pic>
              </a:graphicData>
            </a:graphic>
          </wp:inline>
        </w:drawing>
      </w:r>
    </w:p>
    <w:p w14:paraId="32253E47" w14:textId="757E71F0" w:rsidR="00B64F17" w:rsidRPr="0064620B" w:rsidRDefault="0064620B" w:rsidP="002B689E">
      <w:pPr>
        <w:pStyle w:val="ArtTblCapt"/>
        <w:rPr>
          <w:rFonts w:cstheme="minorHAnsi"/>
          <w:szCs w:val="22"/>
        </w:rPr>
      </w:pPr>
      <w:r w:rsidRPr="002B689E">
        <w:t xml:space="preserve">Рис. </w:t>
      </w:r>
      <w:fldSimple w:instr=" SEQ Рис. \* ARABIC ">
        <w:r w:rsidR="0002643F">
          <w:rPr>
            <w:noProof/>
          </w:rPr>
          <w:t>71</w:t>
        </w:r>
      </w:fldSimple>
      <w:r w:rsidRPr="0064620B">
        <w:t xml:space="preserve"> Добавление записи на вкладку Группировка</w:t>
      </w:r>
    </w:p>
    <w:p w14:paraId="0E02FDC1" w14:textId="77777777" w:rsidR="00B64F17" w:rsidRPr="00801A96" w:rsidRDefault="00B64F17" w:rsidP="00B64F17">
      <w:pPr>
        <w:pStyle w:val="Body"/>
      </w:pPr>
      <w:r w:rsidRPr="00801A96">
        <w:t xml:space="preserve">На вкладке </w:t>
      </w:r>
      <w:r w:rsidRPr="00DC1B40">
        <w:rPr>
          <w:rStyle w:val="Command"/>
        </w:rPr>
        <w:t>Сортировка</w:t>
      </w:r>
      <w:r w:rsidRPr="00801A96">
        <w:t xml:space="preserve"> формы задают аргумент </w:t>
      </w:r>
      <w:r w:rsidRPr="0064620B">
        <w:rPr>
          <w:rFonts w:asciiTheme="minorHAnsi" w:hAnsiTheme="minorHAnsi" w:cstheme="minorHAnsi"/>
          <w:i/>
          <w:szCs w:val="22"/>
        </w:rPr>
        <w:t>сортировка</w:t>
      </w:r>
      <w:r w:rsidRPr="00801A96">
        <w:t xml:space="preserve"> оператора SELECT – условия сортировки отобранных записей:</w:t>
      </w:r>
    </w:p>
    <w:p w14:paraId="57D1E672" w14:textId="77777777" w:rsidR="0064620B" w:rsidRDefault="00B64F17" w:rsidP="0064620B">
      <w:pPr>
        <w:pStyle w:val="Art"/>
      </w:pPr>
      <w:r w:rsidRPr="0064620B">
        <w:rPr>
          <w:rFonts w:asciiTheme="minorHAnsi" w:hAnsiTheme="minorHAnsi" w:cstheme="minorHAnsi"/>
          <w:noProof/>
          <w:szCs w:val="22"/>
        </w:rPr>
        <w:drawing>
          <wp:inline distT="0" distB="0" distL="0" distR="0" wp14:anchorId="73716E43" wp14:editId="61A002CA">
            <wp:extent cx="4440555" cy="782955"/>
            <wp:effectExtent l="19050" t="19050" r="17145" b="17145"/>
            <wp:docPr id="81" name="Рисунок 8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
                    <pic:cNvPicPr>
                      <a:picLocks noChangeAspect="1" noChangeArrowheads="1"/>
                    </pic:cNvPicPr>
                  </pic:nvPicPr>
                  <pic:blipFill>
                    <a:blip r:embed="rId94" cstate="print"/>
                    <a:srcRect/>
                    <a:stretch>
                      <a:fillRect/>
                    </a:stretch>
                  </pic:blipFill>
                  <pic:spPr bwMode="auto">
                    <a:xfrm>
                      <a:off x="0" y="0"/>
                      <a:ext cx="4440555" cy="782955"/>
                    </a:xfrm>
                    <a:prstGeom prst="rect">
                      <a:avLst/>
                    </a:prstGeom>
                    <a:noFill/>
                    <a:ln w="9525" cmpd="sng">
                      <a:solidFill>
                        <a:srgbClr val="000000"/>
                      </a:solidFill>
                      <a:miter lim="800000"/>
                      <a:headEnd/>
                      <a:tailEnd/>
                    </a:ln>
                    <a:effectLst/>
                  </pic:spPr>
                </pic:pic>
              </a:graphicData>
            </a:graphic>
          </wp:inline>
        </w:drawing>
      </w:r>
    </w:p>
    <w:p w14:paraId="23CD8119" w14:textId="0CDF5356" w:rsidR="00B64F17" w:rsidRPr="0064620B" w:rsidRDefault="0064620B" w:rsidP="002B689E">
      <w:pPr>
        <w:pStyle w:val="ArtTblCapt"/>
        <w:rPr>
          <w:rFonts w:cstheme="minorHAnsi"/>
          <w:szCs w:val="22"/>
        </w:rPr>
      </w:pPr>
      <w:r w:rsidRPr="002B689E">
        <w:t xml:space="preserve">Рис. </w:t>
      </w:r>
      <w:fldSimple w:instr=" SEQ Рис. \* ARABIC ">
        <w:r w:rsidR="0002643F">
          <w:rPr>
            <w:noProof/>
          </w:rPr>
          <w:t>72</w:t>
        </w:r>
      </w:fldSimple>
      <w:r w:rsidRPr="0064620B">
        <w:t xml:space="preserve"> Вкладка Сортировка</w:t>
      </w:r>
    </w:p>
    <w:p w14:paraId="7833E95D" w14:textId="67CEBBAC" w:rsidR="00B64F17" w:rsidRPr="0064620B" w:rsidRDefault="00B64F17" w:rsidP="00801A96">
      <w:pPr>
        <w:pStyle w:val="Body"/>
      </w:pPr>
      <w:r w:rsidRPr="00801A96">
        <w:t xml:space="preserve">Нажатием кнопки </w:t>
      </w:r>
      <w:r w:rsidRPr="00725E35">
        <w:rPr>
          <w:rStyle w:val="Key"/>
        </w:rPr>
        <w:t>Добавить</w:t>
      </w:r>
      <w:r w:rsidRPr="0064620B">
        <w:t xml:space="preserve"> можно добавить любое строк с полями сортировки. В данном примере настроена сортировка по возрастания времени создания связи между </w:t>
      </w:r>
      <w:r w:rsidR="00BB7F51">
        <w:t>КД</w:t>
      </w:r>
      <w:r w:rsidRPr="0064620B">
        <w:t xml:space="preserve"> и бизнес-процессом.</w:t>
      </w:r>
    </w:p>
    <w:p w14:paraId="342D132D" w14:textId="77777777" w:rsidR="00BB7F51" w:rsidRPr="0064620B" w:rsidRDefault="00B64F17" w:rsidP="00725E35">
      <w:pPr>
        <w:pStyle w:val="Body"/>
        <w:keepNext/>
      </w:pPr>
      <w:r w:rsidRPr="0064620B">
        <w:t xml:space="preserve">После сохранения настроек шаблона, надо вернуться в список шаблонов, навести курсор на наименование шаблона и </w:t>
      </w:r>
      <w:r w:rsidR="00BB7F51" w:rsidRPr="0064620B">
        <w:t>кнопкой мыши. Откроется сформированный текст. Для рассмотренного примера:</w:t>
      </w:r>
    </w:p>
    <w:p w14:paraId="0C41D69E" w14:textId="77777777" w:rsidR="0064620B" w:rsidRDefault="00B64F17" w:rsidP="0064620B">
      <w:pPr>
        <w:pStyle w:val="Art"/>
      </w:pPr>
      <w:r w:rsidRPr="0064620B">
        <w:rPr>
          <w:rFonts w:asciiTheme="minorHAnsi" w:hAnsiTheme="minorHAnsi" w:cstheme="minorHAnsi"/>
          <w:noProof/>
          <w:szCs w:val="22"/>
        </w:rPr>
        <w:drawing>
          <wp:inline distT="0" distB="0" distL="0" distR="0" wp14:anchorId="5297E25D" wp14:editId="27D3E19A">
            <wp:extent cx="3686810" cy="2560320"/>
            <wp:effectExtent l="19050" t="19050" r="27940" b="11430"/>
            <wp:docPr id="82" name="Рисунок 8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
                    <pic:cNvPicPr>
                      <a:picLocks noChangeAspect="1" noChangeArrowheads="1"/>
                    </pic:cNvPicPr>
                  </pic:nvPicPr>
                  <pic:blipFill>
                    <a:blip r:embed="rId95" cstate="print"/>
                    <a:srcRect/>
                    <a:stretch>
                      <a:fillRect/>
                    </a:stretch>
                  </pic:blipFill>
                  <pic:spPr bwMode="auto">
                    <a:xfrm>
                      <a:off x="0" y="0"/>
                      <a:ext cx="3686810" cy="2560320"/>
                    </a:xfrm>
                    <a:prstGeom prst="rect">
                      <a:avLst/>
                    </a:prstGeom>
                    <a:noFill/>
                    <a:ln w="9525" cmpd="sng">
                      <a:solidFill>
                        <a:srgbClr val="000000"/>
                      </a:solidFill>
                      <a:miter lim="800000"/>
                      <a:headEnd/>
                      <a:tailEnd/>
                    </a:ln>
                    <a:effectLst/>
                  </pic:spPr>
                </pic:pic>
              </a:graphicData>
            </a:graphic>
          </wp:inline>
        </w:drawing>
      </w:r>
    </w:p>
    <w:p w14:paraId="7CA17212" w14:textId="04CE00B7" w:rsidR="00B64F17" w:rsidRPr="0064620B" w:rsidRDefault="0064620B" w:rsidP="002B689E">
      <w:pPr>
        <w:pStyle w:val="ArtTblCapt"/>
        <w:rPr>
          <w:rFonts w:cstheme="minorHAnsi"/>
          <w:szCs w:val="22"/>
        </w:rPr>
      </w:pPr>
      <w:r w:rsidRPr="002B689E">
        <w:t xml:space="preserve">Рис. </w:t>
      </w:r>
      <w:fldSimple w:instr=" SEQ Рис. \* ARABIC ">
        <w:r w:rsidR="0002643F">
          <w:rPr>
            <w:noProof/>
          </w:rPr>
          <w:t>73</w:t>
        </w:r>
      </w:fldSimple>
      <w:r w:rsidRPr="0064620B">
        <w:t xml:space="preserve"> Сформированный отчет</w:t>
      </w:r>
    </w:p>
    <w:p w14:paraId="603ADF7D" w14:textId="77777777" w:rsidR="00B64F17" w:rsidRPr="00801A96" w:rsidRDefault="00B64F17" w:rsidP="00B64F17">
      <w:pPr>
        <w:pStyle w:val="Body"/>
        <w:keepNext/>
      </w:pPr>
      <w:r w:rsidRPr="00801A96">
        <w:t xml:space="preserve">Если нажать кнопку </w:t>
      </w:r>
      <w:r w:rsidRPr="00725E35">
        <w:rPr>
          <w:rStyle w:val="Key"/>
        </w:rPr>
        <w:t>Экспорт в Excel</w:t>
      </w:r>
      <w:r w:rsidRPr="00801A96">
        <w:t>, html-текст будет преобразован в формат Excel и сохранен на компьютере пользователя в файле с расширением .xlsx:</w:t>
      </w:r>
    </w:p>
    <w:p w14:paraId="7BD528CF" w14:textId="77777777" w:rsidR="0064620B" w:rsidRDefault="00B64F17" w:rsidP="0064620B">
      <w:pPr>
        <w:pStyle w:val="Art"/>
      </w:pPr>
      <w:r w:rsidRPr="0064620B">
        <w:rPr>
          <w:rFonts w:asciiTheme="minorHAnsi" w:hAnsiTheme="minorHAnsi" w:cstheme="minorHAnsi"/>
          <w:noProof/>
          <w:szCs w:val="22"/>
        </w:rPr>
        <w:drawing>
          <wp:inline distT="0" distB="0" distL="0" distR="0" wp14:anchorId="0682A64B" wp14:editId="5D323A73">
            <wp:extent cx="3401695" cy="1784985"/>
            <wp:effectExtent l="19050" t="19050" r="27305" b="24765"/>
            <wp:docPr id="83" name="Рисунок 8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
                    <pic:cNvPicPr>
                      <a:picLocks noChangeAspect="1" noChangeArrowheads="1"/>
                    </pic:cNvPicPr>
                  </pic:nvPicPr>
                  <pic:blipFill>
                    <a:blip r:embed="rId96" cstate="print"/>
                    <a:srcRect/>
                    <a:stretch>
                      <a:fillRect/>
                    </a:stretch>
                  </pic:blipFill>
                  <pic:spPr bwMode="auto">
                    <a:xfrm>
                      <a:off x="0" y="0"/>
                      <a:ext cx="3401695" cy="1784985"/>
                    </a:xfrm>
                    <a:prstGeom prst="rect">
                      <a:avLst/>
                    </a:prstGeom>
                    <a:noFill/>
                    <a:ln w="9525" cmpd="sng">
                      <a:solidFill>
                        <a:srgbClr val="000000"/>
                      </a:solidFill>
                      <a:miter lim="800000"/>
                      <a:headEnd/>
                      <a:tailEnd/>
                    </a:ln>
                    <a:effectLst/>
                  </pic:spPr>
                </pic:pic>
              </a:graphicData>
            </a:graphic>
          </wp:inline>
        </w:drawing>
      </w:r>
    </w:p>
    <w:p w14:paraId="4D9CB83E" w14:textId="36DBA71D" w:rsidR="00B64F17" w:rsidRDefault="0064620B" w:rsidP="002B689E">
      <w:pPr>
        <w:pStyle w:val="ArtTblCapt"/>
      </w:pPr>
      <w:r w:rsidRPr="002B689E">
        <w:t xml:space="preserve">Рис. </w:t>
      </w:r>
      <w:fldSimple w:instr=" SEQ Рис. \* ARABIC ">
        <w:r w:rsidR="0002643F">
          <w:rPr>
            <w:noProof/>
          </w:rPr>
          <w:t>74</w:t>
        </w:r>
      </w:fldSimple>
      <w:r w:rsidRPr="0064620B">
        <w:t xml:space="preserve"> Экспортированный отчет</w:t>
      </w:r>
    </w:p>
    <w:p w14:paraId="23A6CBFE" w14:textId="77777777" w:rsidR="00AE10B1" w:rsidRPr="00AE10B1" w:rsidRDefault="00AE10B1" w:rsidP="00A463E2">
      <w:pPr>
        <w:pStyle w:val="Body"/>
      </w:pPr>
    </w:p>
    <w:p w14:paraId="3B3ADACB" w14:textId="658007A5" w:rsidR="00990698" w:rsidRDefault="00990698" w:rsidP="002B689E">
      <w:pPr>
        <w:pStyle w:val="Header1"/>
        <w:rPr>
          <w:rFonts w:eastAsiaTheme="minorEastAsia"/>
        </w:rPr>
      </w:pPr>
      <w:bookmarkStart w:id="151" w:name="_Toc58234784"/>
      <w:bookmarkStart w:id="152" w:name="_Toc58259062"/>
      <w:r w:rsidRPr="002E4B96">
        <w:rPr>
          <w:rFonts w:eastAsiaTheme="minorEastAsia"/>
        </w:rPr>
        <w:t>Администрирование системы</w:t>
      </w:r>
      <w:bookmarkEnd w:id="151"/>
      <w:bookmarkEnd w:id="152"/>
    </w:p>
    <w:p w14:paraId="0C4623F4" w14:textId="469754E3" w:rsidR="00990698" w:rsidRDefault="00990698" w:rsidP="006941AA">
      <w:pPr>
        <w:pStyle w:val="Header2"/>
        <w:rPr>
          <w:noProof/>
        </w:rPr>
      </w:pPr>
      <w:bookmarkStart w:id="153" w:name="_Ref26970692"/>
      <w:bookmarkStart w:id="154" w:name="_Toc58234785"/>
      <w:bookmarkStart w:id="155" w:name="_Toc58259063"/>
      <w:r w:rsidRPr="00BC5FC9">
        <w:rPr>
          <w:noProof/>
        </w:rPr>
        <w:t>Настройка бизнес правил</w:t>
      </w:r>
      <w:bookmarkEnd w:id="153"/>
      <w:bookmarkEnd w:id="154"/>
      <w:bookmarkEnd w:id="155"/>
    </w:p>
    <w:p w14:paraId="6913BF42" w14:textId="77777777" w:rsidR="0064620B" w:rsidRPr="00512D2F" w:rsidRDefault="0064620B" w:rsidP="00801A96">
      <w:pPr>
        <w:pStyle w:val="Body"/>
      </w:pPr>
      <w:r w:rsidRPr="00801A96">
        <w:t xml:space="preserve">Пункт меню </w:t>
      </w:r>
      <w:r w:rsidRPr="00DC1B40">
        <w:rPr>
          <w:rStyle w:val="Command"/>
        </w:rPr>
        <w:t>Бизнес правила</w:t>
      </w:r>
      <w:r w:rsidRPr="00512D2F">
        <w:t xml:space="preserve"> открывают настройки, позволяющие использовать в работе параметрическую автоматизацию принятия решений, в том числе по применению тех или иных бизнес-процессов или реализации массовых мероприятий.</w:t>
      </w:r>
    </w:p>
    <w:p w14:paraId="359D3F3D" w14:textId="4C683495" w:rsidR="0064620B" w:rsidRPr="00512D2F" w:rsidRDefault="0064620B" w:rsidP="00801A96">
      <w:pPr>
        <w:pStyle w:val="Body"/>
      </w:pPr>
      <w:r w:rsidRPr="00512D2F">
        <w:t xml:space="preserve">В описании бизнес-правила указываются параметры отбора </w:t>
      </w:r>
      <w:r w:rsidR="00BB7F51" w:rsidRPr="00512D2F">
        <w:t>КД</w:t>
      </w:r>
      <w:r w:rsidRPr="00512D2F">
        <w:t xml:space="preserve"> или параметры </w:t>
      </w:r>
      <w:r w:rsidR="00BB7F51" w:rsidRPr="00512D2F">
        <w:t>КД</w:t>
      </w:r>
      <w:r w:rsidRPr="00512D2F">
        <w:t xml:space="preserve">, которые должны быть проанализированы. Указывается и набор действий, которые необходимо совершить по отношению к отобранным </w:t>
      </w:r>
      <w:r w:rsidR="00D7117C" w:rsidRPr="00512D2F">
        <w:t>клиентским договорам</w:t>
      </w:r>
      <w:r w:rsidRPr="00512D2F">
        <w:t>.</w:t>
      </w:r>
    </w:p>
    <w:p w14:paraId="6C8FCF17" w14:textId="5CC5FEB3" w:rsidR="0064620B" w:rsidRPr="00512D2F" w:rsidRDefault="0064620B" w:rsidP="00801A96">
      <w:pPr>
        <w:pStyle w:val="Body"/>
      </w:pPr>
      <w:r w:rsidRPr="00512D2F">
        <w:t xml:space="preserve">Результатом применение бизнес-правила к </w:t>
      </w:r>
      <w:r w:rsidR="00BB7F51" w:rsidRPr="00512D2F">
        <w:t>КД</w:t>
      </w:r>
      <w:r w:rsidRPr="00512D2F">
        <w:t xml:space="preserve"> является подбор для </w:t>
      </w:r>
      <w:r w:rsidR="00D7117C" w:rsidRPr="00512D2F">
        <w:t>клиентского договора</w:t>
      </w:r>
      <w:r w:rsidRPr="00512D2F">
        <w:t xml:space="preserve"> наиболее подходящего бизнес-процесса, а затем и применение подобранного процесса.</w:t>
      </w:r>
    </w:p>
    <w:p w14:paraId="64088D94" w14:textId="3E86AA12" w:rsidR="0064620B" w:rsidRPr="00512D2F" w:rsidRDefault="001F0F3D" w:rsidP="001F0F3D">
      <w:pPr>
        <w:pStyle w:val="Warning"/>
      </w:pPr>
      <w:r>
        <w:rPr>
          <w:rStyle w:val="NoteToken"/>
        </w:rPr>
        <w:t>Внимание!</w:t>
      </w:r>
      <w:r>
        <w:t> </w:t>
      </w:r>
      <w:r w:rsidR="0064620B" w:rsidRPr="00512D2F">
        <w:t>Чтобы настраивать бизнес-правила, необходимо знать структуру базы данных Системы и владеть навыками программирования на языке PL/pgSQL.</w:t>
      </w:r>
    </w:p>
    <w:p w14:paraId="372C5A15" w14:textId="5061E696" w:rsidR="0064620B" w:rsidRPr="00512D2F" w:rsidRDefault="0064620B" w:rsidP="00801A96">
      <w:pPr>
        <w:pStyle w:val="Body"/>
      </w:pPr>
      <w:r w:rsidRPr="00801A96">
        <w:t xml:space="preserve">Чтобы применить бизнес-правило, вначале откройте список </w:t>
      </w:r>
      <w:r w:rsidR="00BB7F51" w:rsidRPr="00801A96">
        <w:t>КД</w:t>
      </w:r>
      <w:r w:rsidRPr="00801A96">
        <w:t xml:space="preserve"> (см. раздел</w:t>
      </w:r>
      <w:r w:rsidR="00A97354" w:rsidRPr="00801A96">
        <w:t xml:space="preserve"> </w:t>
      </w:r>
      <w:r w:rsidR="00A97354" w:rsidRPr="00512D2F">
        <w:fldChar w:fldCharType="begin"/>
      </w:r>
      <w:r w:rsidR="00A97354" w:rsidRPr="00512D2F">
        <w:instrText xml:space="preserve"> REF _Ref27145352 \h </w:instrText>
      </w:r>
      <w:r w:rsidR="00512D2F" w:rsidRPr="00512D2F">
        <w:instrText xml:space="preserve"> \* MERGEFORMAT </w:instrText>
      </w:r>
      <w:r w:rsidR="00A97354" w:rsidRPr="00512D2F">
        <w:fldChar w:fldCharType="separate"/>
      </w:r>
      <w:r w:rsidR="0002643F">
        <w:t xml:space="preserve">Список </w:t>
      </w:r>
      <w:r w:rsidR="00A97354" w:rsidRPr="00512D2F">
        <w:fldChar w:fldCharType="end"/>
      </w:r>
      <w:r w:rsidRPr="00801A96">
        <w:t xml:space="preserve">). Чтобы приложить бизнес-правило к выбранному </w:t>
      </w:r>
      <w:r w:rsidR="00BB7F51" w:rsidRPr="00801A96">
        <w:t>КД</w:t>
      </w:r>
      <w:r w:rsidRPr="00801A96">
        <w:t xml:space="preserve"> или группе </w:t>
      </w:r>
      <w:r w:rsidR="00BB7F51" w:rsidRPr="00801A96">
        <w:t>КД</w:t>
      </w:r>
      <w:r w:rsidRPr="00801A96">
        <w:t xml:space="preserve">, выполните групповую операцию </w:t>
      </w:r>
      <w:r w:rsidRPr="00DC1B40">
        <w:rPr>
          <w:rStyle w:val="Command"/>
        </w:rPr>
        <w:t>Применение бизнес-правила</w:t>
      </w:r>
      <w:r w:rsidRPr="00801A96">
        <w:t xml:space="preserve"> (см. раздел</w:t>
      </w:r>
      <w:r w:rsidR="00A97354" w:rsidRPr="00801A96">
        <w:t xml:space="preserve"> </w:t>
      </w:r>
      <w:r w:rsidR="00A97354" w:rsidRPr="00512D2F">
        <w:fldChar w:fldCharType="begin"/>
      </w:r>
      <w:r w:rsidR="00A97354" w:rsidRPr="00512D2F">
        <w:instrText xml:space="preserve"> REF _Ref27145388 \h </w:instrText>
      </w:r>
      <w:r w:rsidR="00512D2F" w:rsidRPr="00512D2F">
        <w:instrText xml:space="preserve"> \* MERGEFORMAT </w:instrText>
      </w:r>
      <w:r w:rsidR="00A97354" w:rsidRPr="00512D2F">
        <w:fldChar w:fldCharType="separate"/>
      </w:r>
      <w:r w:rsidR="0002643F">
        <w:t>Применение бизнес-правил</w:t>
      </w:r>
      <w:r w:rsidR="00A97354" w:rsidRPr="00512D2F">
        <w:fldChar w:fldCharType="end"/>
      </w:r>
      <w:r w:rsidR="00A97354" w:rsidRPr="00512D2F">
        <w:t xml:space="preserve"> </w:t>
      </w:r>
      <w:r w:rsidRPr="00512D2F">
        <w:t>).</w:t>
      </w:r>
    </w:p>
    <w:p w14:paraId="3B88A003" w14:textId="77777777" w:rsidR="0064620B" w:rsidRPr="00801A96" w:rsidRDefault="0064620B" w:rsidP="00801A96">
      <w:pPr>
        <w:pStyle w:val="Body"/>
      </w:pPr>
      <w:r w:rsidRPr="00512D2F">
        <w:t xml:space="preserve">Настройка бизнес-правил выполняется через пункт меню </w:t>
      </w:r>
      <w:r w:rsidRPr="00DC1B40">
        <w:rPr>
          <w:rStyle w:val="Command"/>
        </w:rPr>
        <w:t>Бизнес правила / Наст</w:t>
      </w:r>
      <w:r w:rsidRPr="00DC1B40">
        <w:rPr>
          <w:rStyle w:val="Command"/>
        </w:rPr>
        <w:softHyphen/>
        <w:t>ройка</w:t>
      </w:r>
      <w:r w:rsidRPr="00801A96">
        <w:t>, открывающий список бизнес-правил:</w:t>
      </w:r>
    </w:p>
    <w:p w14:paraId="036F5867" w14:textId="77777777" w:rsidR="0064620B" w:rsidRDefault="0064620B" w:rsidP="0064620B">
      <w:pPr>
        <w:pStyle w:val="Art"/>
      </w:pPr>
      <w:r>
        <w:rPr>
          <w:noProof/>
        </w:rPr>
        <w:drawing>
          <wp:inline distT="0" distB="0" distL="0" distR="0" wp14:anchorId="22B2BDBC" wp14:editId="3BFE83D2">
            <wp:extent cx="5219700" cy="2781300"/>
            <wp:effectExtent l="19050" t="19050" r="19050" b="1905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907352.tmp"/>
                    <pic:cNvPicPr/>
                  </pic:nvPicPr>
                  <pic:blipFill>
                    <a:blip r:embed="rId97">
                      <a:extLst>
                        <a:ext uri="{28A0092B-C50C-407E-A947-70E740481C1C}">
                          <a14:useLocalDpi xmlns:a14="http://schemas.microsoft.com/office/drawing/2010/main" val="0"/>
                        </a:ext>
                      </a:extLst>
                    </a:blip>
                    <a:stretch>
                      <a:fillRect/>
                    </a:stretch>
                  </pic:blipFill>
                  <pic:spPr>
                    <a:xfrm>
                      <a:off x="0" y="0"/>
                      <a:ext cx="5219700" cy="2781300"/>
                    </a:xfrm>
                    <a:prstGeom prst="rect">
                      <a:avLst/>
                    </a:prstGeom>
                    <a:ln w="3175">
                      <a:solidFill>
                        <a:schemeClr val="tx1"/>
                      </a:solidFill>
                    </a:ln>
                    <a:effectLst/>
                  </pic:spPr>
                </pic:pic>
              </a:graphicData>
            </a:graphic>
          </wp:inline>
        </w:drawing>
      </w:r>
    </w:p>
    <w:p w14:paraId="619F1B91" w14:textId="6BC837FA" w:rsidR="0064620B" w:rsidRDefault="0064620B" w:rsidP="0064620B">
      <w:pPr>
        <w:pStyle w:val="ArtTblCapt"/>
      </w:pPr>
      <w:r>
        <w:t xml:space="preserve">Рис. </w:t>
      </w:r>
      <w:fldSimple w:instr=" SEQ Рис. \* ARABIC ">
        <w:r w:rsidR="0002643F">
          <w:rPr>
            <w:noProof/>
          </w:rPr>
          <w:t>75</w:t>
        </w:r>
      </w:fldSimple>
      <w:r>
        <w:t>.</w:t>
      </w:r>
      <w:r>
        <w:tab/>
        <w:t>Список бизнес-правил</w:t>
      </w:r>
    </w:p>
    <w:p w14:paraId="2FF173B3" w14:textId="77777777" w:rsidR="0064620B" w:rsidRPr="00512D2F" w:rsidRDefault="0064620B" w:rsidP="00801A96">
      <w:pPr>
        <w:pStyle w:val="Body"/>
      </w:pPr>
      <w:r w:rsidRPr="00512D2F">
        <w:t>Настроенное бизнес-правило хранится в виде программы, записанной на языке программирования PL/pgSQL.</w:t>
      </w:r>
    </w:p>
    <w:p w14:paraId="5CF074B0" w14:textId="77777777" w:rsidR="0064620B" w:rsidRPr="00801A96" w:rsidRDefault="0064620B" w:rsidP="00801A96">
      <w:pPr>
        <w:pStyle w:val="Body"/>
      </w:pPr>
      <w:r w:rsidRPr="00512D2F">
        <w:t xml:space="preserve">Чтобы исправить бизнес-правило, нажмите значок </w:t>
      </w:r>
      <w:r w:rsidRPr="00512D2F">
        <w:sym w:font="Wingdings" w:char="F021"/>
      </w:r>
      <w:r w:rsidRPr="00512D2F">
        <w:t xml:space="preserve">. Чтобы создать новое бизнес-правило, нажмите кнопку </w:t>
      </w:r>
      <w:r w:rsidRPr="00725E35">
        <w:rPr>
          <w:rStyle w:val="Key"/>
        </w:rPr>
        <w:t>Создать</w:t>
      </w:r>
      <w:r w:rsidRPr="00801A96">
        <w:t xml:space="preserve"> – откроется такое же окно редактирования, в котором названия правила изменены, а все прочие свойства скопированы из последнего правила.</w:t>
      </w:r>
    </w:p>
    <w:p w14:paraId="0FB97BE7" w14:textId="77777777" w:rsidR="0064620B" w:rsidRPr="00512D2F" w:rsidRDefault="0064620B" w:rsidP="00725E35">
      <w:pPr>
        <w:pStyle w:val="Body"/>
        <w:keepNext/>
      </w:pPr>
      <w:r w:rsidRPr="00512D2F">
        <w:t>Форма редактирования бизнес-правила представлена ниже несколькими рисунками:</w:t>
      </w:r>
    </w:p>
    <w:p w14:paraId="59D2F8F9" w14:textId="77777777" w:rsidR="0064620B" w:rsidRDefault="0064620B" w:rsidP="0064620B">
      <w:pPr>
        <w:pStyle w:val="Art"/>
      </w:pPr>
      <w:r>
        <w:rPr>
          <w:noProof/>
        </w:rPr>
        <w:drawing>
          <wp:inline distT="0" distB="0" distL="0" distR="0" wp14:anchorId="41D47BE7" wp14:editId="0FA22423">
            <wp:extent cx="4403725" cy="4652645"/>
            <wp:effectExtent l="19050" t="19050" r="15875" b="14605"/>
            <wp:docPr id="85" name="Рисунок 8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
                    <pic:cNvPicPr>
                      <a:picLocks noChangeAspect="1" noChangeArrowheads="1"/>
                    </pic:cNvPicPr>
                  </pic:nvPicPr>
                  <pic:blipFill>
                    <a:blip r:embed="rId98" cstate="print"/>
                    <a:srcRect/>
                    <a:stretch>
                      <a:fillRect/>
                    </a:stretch>
                  </pic:blipFill>
                  <pic:spPr bwMode="auto">
                    <a:xfrm>
                      <a:off x="0" y="0"/>
                      <a:ext cx="4403725" cy="4652645"/>
                    </a:xfrm>
                    <a:prstGeom prst="rect">
                      <a:avLst/>
                    </a:prstGeom>
                    <a:noFill/>
                    <a:ln w="9525" cmpd="sng">
                      <a:solidFill>
                        <a:srgbClr val="000000"/>
                      </a:solidFill>
                      <a:miter lim="800000"/>
                      <a:headEnd/>
                      <a:tailEnd/>
                    </a:ln>
                    <a:effectLst/>
                  </pic:spPr>
                </pic:pic>
              </a:graphicData>
            </a:graphic>
          </wp:inline>
        </w:drawing>
      </w:r>
    </w:p>
    <w:p w14:paraId="0DA6612B" w14:textId="2A2E96AE" w:rsidR="0064620B" w:rsidRDefault="0064620B" w:rsidP="0064620B">
      <w:pPr>
        <w:pStyle w:val="ArtTblCapt"/>
      </w:pPr>
      <w:r>
        <w:t xml:space="preserve">Рис. </w:t>
      </w:r>
      <w:fldSimple w:instr=" SEQ Рис. \* ARABIC ">
        <w:r w:rsidR="0002643F">
          <w:rPr>
            <w:noProof/>
          </w:rPr>
          <w:t>76</w:t>
        </w:r>
      </w:fldSimple>
      <w:r>
        <w:t>.</w:t>
      </w:r>
      <w:r>
        <w:tab/>
        <w:t>Форма редактирования бизнес правила (начало)</w:t>
      </w:r>
    </w:p>
    <w:p w14:paraId="42EA7A00" w14:textId="77777777" w:rsidR="0064620B" w:rsidRPr="00512D2F" w:rsidRDefault="0064620B" w:rsidP="00801A96">
      <w:pPr>
        <w:pStyle w:val="Body"/>
      </w:pPr>
      <w:r w:rsidRPr="00DC1B40">
        <w:rPr>
          <w:rStyle w:val="Command"/>
        </w:rPr>
        <w:t>Название БП для выполнения</w:t>
      </w:r>
      <w:r w:rsidRPr="00512D2F">
        <w:t xml:space="preserve"> – системное название бизнес-правила. Заполняется автоматически.</w:t>
      </w:r>
    </w:p>
    <w:p w14:paraId="38572180" w14:textId="77777777" w:rsidR="0064620B" w:rsidRPr="00512D2F" w:rsidRDefault="0064620B" w:rsidP="00801A96">
      <w:pPr>
        <w:pStyle w:val="Body"/>
      </w:pPr>
      <w:r w:rsidRPr="00512D2F">
        <w:t xml:space="preserve">Простановка признака </w:t>
      </w:r>
      <w:r w:rsidRPr="00DC1B40">
        <w:rPr>
          <w:rStyle w:val="Command"/>
        </w:rPr>
        <w:t>В архиве</w:t>
      </w:r>
      <w:r w:rsidRPr="00512D2F">
        <w:t xml:space="preserve"> позволяет перевести бизнес-правило в архив. Бизнес-правила, находящиеся в архиве, не будут исполняться вне зависимости от их типа.</w:t>
      </w:r>
    </w:p>
    <w:p w14:paraId="01ACFAA1" w14:textId="77777777" w:rsidR="0064620B" w:rsidRPr="00512D2F" w:rsidRDefault="0064620B" w:rsidP="00801A96">
      <w:pPr>
        <w:pStyle w:val="Body"/>
      </w:pPr>
      <w:r w:rsidRPr="00512D2F">
        <w:t xml:space="preserve">Форма </w:t>
      </w:r>
      <w:r w:rsidRPr="00DC1B40">
        <w:rPr>
          <w:rStyle w:val="Command"/>
        </w:rPr>
        <w:t>Исходный код</w:t>
      </w:r>
      <w:r w:rsidRPr="00512D2F">
        <w:t xml:space="preserve"> содержит текстовое описание бизнес-правила на языке программирования PL/pgSQL. Возможна вертикальная прокрутка поля. «Ухватившись мышью» за правый нижний угол поля, можно увеличить размер поля.</w:t>
      </w:r>
    </w:p>
    <w:p w14:paraId="64179EC5" w14:textId="2BBB790D" w:rsidR="0064620B" w:rsidRPr="00801A96" w:rsidRDefault="0064620B" w:rsidP="00801A96">
      <w:pPr>
        <w:pStyle w:val="Body"/>
      </w:pPr>
      <w:r w:rsidRPr="00512D2F">
        <w:t xml:space="preserve">Далее форма содержит панель текстового редактора </w:t>
      </w:r>
      <w:r w:rsidRPr="00512D2F">
        <w:rPr>
          <w:lang w:val="en-US"/>
        </w:rPr>
        <w:t>CKEditor</w:t>
      </w:r>
      <w:r w:rsidR="00725E35">
        <w:t xml:space="preserve"> </w:t>
      </w:r>
      <w:r w:rsidRPr="00801A96">
        <w:t>для ввода комментария к бизнес-правилу. В комментарии необходимо максимально подробно описать бизнес-правило: что оно должно выполнять и какие параметры анализирует.</w:t>
      </w:r>
    </w:p>
    <w:p w14:paraId="7932D2D1" w14:textId="77777777" w:rsidR="0064620B" w:rsidRDefault="0064620B" w:rsidP="0064620B">
      <w:pPr>
        <w:pStyle w:val="Body"/>
        <w:keepNext/>
      </w:pPr>
      <w:r>
        <w:t>За комментариями следуют заключительные поля и кнопки:</w:t>
      </w:r>
    </w:p>
    <w:p w14:paraId="2DCE984F" w14:textId="77777777" w:rsidR="0064620B" w:rsidRDefault="0064620B" w:rsidP="0064620B">
      <w:pPr>
        <w:pStyle w:val="Art"/>
      </w:pPr>
      <w:r>
        <w:rPr>
          <w:noProof/>
        </w:rPr>
        <w:drawing>
          <wp:inline distT="0" distB="0" distL="0" distR="0" wp14:anchorId="5A5116AC" wp14:editId="73DFBB05">
            <wp:extent cx="4403725" cy="1755775"/>
            <wp:effectExtent l="19050" t="19050" r="15875" b="15875"/>
            <wp:docPr id="86" name="Рисунок 8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1"/>
                    <pic:cNvPicPr>
                      <a:picLocks noChangeAspect="1" noChangeArrowheads="1"/>
                    </pic:cNvPicPr>
                  </pic:nvPicPr>
                  <pic:blipFill>
                    <a:blip r:embed="rId99" cstate="print"/>
                    <a:srcRect/>
                    <a:stretch>
                      <a:fillRect/>
                    </a:stretch>
                  </pic:blipFill>
                  <pic:spPr bwMode="auto">
                    <a:xfrm>
                      <a:off x="0" y="0"/>
                      <a:ext cx="4403725" cy="1755775"/>
                    </a:xfrm>
                    <a:prstGeom prst="rect">
                      <a:avLst/>
                    </a:prstGeom>
                    <a:noFill/>
                    <a:ln w="9525" cmpd="sng">
                      <a:solidFill>
                        <a:srgbClr val="000000"/>
                      </a:solidFill>
                      <a:miter lim="800000"/>
                      <a:headEnd/>
                      <a:tailEnd/>
                    </a:ln>
                    <a:effectLst/>
                  </pic:spPr>
                </pic:pic>
              </a:graphicData>
            </a:graphic>
          </wp:inline>
        </w:drawing>
      </w:r>
    </w:p>
    <w:p w14:paraId="69B5D641" w14:textId="3D76DCCA" w:rsidR="0064620B" w:rsidRDefault="0064620B" w:rsidP="0064620B">
      <w:pPr>
        <w:pStyle w:val="ArtTblCapt"/>
      </w:pPr>
      <w:r>
        <w:t xml:space="preserve">Рис. </w:t>
      </w:r>
      <w:fldSimple w:instr=" SEQ Рис. \* ARABIC ">
        <w:r w:rsidR="0002643F">
          <w:rPr>
            <w:noProof/>
          </w:rPr>
          <w:t>77</w:t>
        </w:r>
      </w:fldSimple>
      <w:r>
        <w:t>.</w:t>
      </w:r>
      <w:r>
        <w:tab/>
        <w:t>Форма редактирования бизнес правила (конец)</w:t>
      </w:r>
    </w:p>
    <w:p w14:paraId="7FE9675B" w14:textId="77777777" w:rsidR="0064620B" w:rsidRPr="00512D2F" w:rsidRDefault="0064620B" w:rsidP="00801A96">
      <w:pPr>
        <w:pStyle w:val="Body"/>
      </w:pPr>
      <w:r w:rsidRPr="00801A96">
        <w:t xml:space="preserve">В поле </w:t>
      </w:r>
      <w:r w:rsidRPr="00DC1B40">
        <w:rPr>
          <w:rStyle w:val="Command"/>
        </w:rPr>
        <w:t>Применяется</w:t>
      </w:r>
      <w:r w:rsidRPr="00512D2F">
        <w:t xml:space="preserve"> задают модуль, для которых будет применяться правило (Физические лица или Юридические лица).</w:t>
      </w:r>
    </w:p>
    <w:p w14:paraId="382F15E8" w14:textId="77777777" w:rsidR="0064620B" w:rsidRPr="00801A96" w:rsidRDefault="0064620B" w:rsidP="00725E35">
      <w:pPr>
        <w:pStyle w:val="Body"/>
        <w:keepNext/>
      </w:pPr>
      <w:r w:rsidRPr="00512D2F">
        <w:t xml:space="preserve">В блоке </w:t>
      </w:r>
      <w:r w:rsidRPr="00DC1B40">
        <w:rPr>
          <w:rStyle w:val="Command"/>
        </w:rPr>
        <w:t>Правило выполняется</w:t>
      </w:r>
      <w:r w:rsidRPr="00801A96">
        <w:t xml:space="preserve"> задают тип бизнес-правила и очередность его выполнения для каждого типа бизнес-правил. Одно бизнес-правило может одновременно принадлежать нескольким типам:</w:t>
      </w:r>
    </w:p>
    <w:p w14:paraId="016824E6" w14:textId="38B2300A" w:rsidR="0064620B" w:rsidRPr="00A463E2" w:rsidRDefault="0064620B" w:rsidP="0064620B">
      <w:pPr>
        <w:pStyle w:val="List1"/>
      </w:pPr>
      <w:r w:rsidRPr="00DC1B40">
        <w:rPr>
          <w:rStyle w:val="Command"/>
        </w:rPr>
        <w:t>При сохранении</w:t>
      </w:r>
      <w:r w:rsidRPr="00A463E2">
        <w:t xml:space="preserve"> – данный тип бизнес-правил будет исполнен при сохранении </w:t>
      </w:r>
      <w:r w:rsidR="00D7117C" w:rsidRPr="00A463E2">
        <w:t>клиентского договора.</w:t>
      </w:r>
    </w:p>
    <w:p w14:paraId="135C4733" w14:textId="7AF71444" w:rsidR="0064620B" w:rsidRPr="00A463E2" w:rsidRDefault="0064620B" w:rsidP="0064620B">
      <w:pPr>
        <w:pStyle w:val="List1"/>
      </w:pPr>
      <w:r w:rsidRPr="00DC1B40">
        <w:rPr>
          <w:rStyle w:val="Command"/>
        </w:rPr>
        <w:t>При импорте</w:t>
      </w:r>
      <w:r w:rsidRPr="00A463E2">
        <w:t xml:space="preserve"> – данный тип бизнес-правил будет исполняться во время импорта данных в QBIS.Loan из сторонних систем. Бизнес-правило будет исполнено для всех </w:t>
      </w:r>
      <w:r w:rsidR="00D7117C" w:rsidRPr="00A463E2">
        <w:t>клиентских договоров</w:t>
      </w:r>
      <w:r w:rsidRPr="00A463E2">
        <w:t xml:space="preserve"> в системе, безотносительно присутствия тех или иных </w:t>
      </w:r>
      <w:r w:rsidR="00D7117C" w:rsidRPr="00A463E2">
        <w:t>клиентских договоров</w:t>
      </w:r>
      <w:r w:rsidRPr="00A463E2">
        <w:t xml:space="preserve"> в файле импорта.</w:t>
      </w:r>
    </w:p>
    <w:p w14:paraId="5624397B" w14:textId="1AC213A4" w:rsidR="0064620B" w:rsidRPr="00A463E2" w:rsidRDefault="0064620B" w:rsidP="0064620B">
      <w:pPr>
        <w:pStyle w:val="List1"/>
      </w:pPr>
      <w:r w:rsidRPr="00DC1B40">
        <w:rPr>
          <w:rStyle w:val="Command"/>
        </w:rPr>
        <w:t>При отработке мероприятия</w:t>
      </w:r>
      <w:r w:rsidRPr="00A463E2">
        <w:t xml:space="preserve"> – данный тип бизнес-правил будет исполнен при отработке мероприятия по бизнес-процессу для конкретного </w:t>
      </w:r>
      <w:r w:rsidR="00D7117C" w:rsidRPr="00A463E2">
        <w:t>клиентского договора</w:t>
      </w:r>
      <w:r w:rsidRPr="00A463E2">
        <w:t>.</w:t>
      </w:r>
    </w:p>
    <w:p w14:paraId="46BE13BD" w14:textId="77777777" w:rsidR="0064620B" w:rsidRPr="00A463E2" w:rsidRDefault="0064620B" w:rsidP="0064620B">
      <w:pPr>
        <w:pStyle w:val="List1"/>
      </w:pPr>
      <w:r w:rsidRPr="00DC1B40">
        <w:rPr>
          <w:rStyle w:val="Command"/>
        </w:rPr>
        <w:t>Вручную</w:t>
      </w:r>
      <w:r w:rsidRPr="00A463E2">
        <w:t xml:space="preserve"> – данный тип бизнес-правил будет исполнен при участии пользователя. Только компетентный пользователь может запустить бизнес-правила данного типа.</w:t>
      </w:r>
    </w:p>
    <w:p w14:paraId="050818F9" w14:textId="77777777" w:rsidR="0064620B" w:rsidRPr="00801A96" w:rsidRDefault="0064620B" w:rsidP="0064620B">
      <w:pPr>
        <w:pStyle w:val="Body"/>
      </w:pPr>
      <w:r w:rsidRPr="00801A96">
        <w:t xml:space="preserve">Просмотрев код бизнес-правила, нажмите кнопку </w:t>
      </w:r>
      <w:r w:rsidRPr="00725E35">
        <w:rPr>
          <w:rStyle w:val="Key"/>
        </w:rPr>
        <w:t>Закрыть</w:t>
      </w:r>
      <w:r w:rsidRPr="00801A96">
        <w:t xml:space="preserve">. Если код был изменен, нажмите перед этим кнопку </w:t>
      </w:r>
      <w:r w:rsidRPr="00725E35">
        <w:rPr>
          <w:rStyle w:val="Key"/>
        </w:rPr>
        <w:t>Сохранить</w:t>
      </w:r>
      <w:r w:rsidRPr="00801A96">
        <w:t>.</w:t>
      </w:r>
    </w:p>
    <w:p w14:paraId="569AEA8D" w14:textId="4BF01D9D" w:rsidR="00990698" w:rsidRDefault="00990698" w:rsidP="006941AA">
      <w:pPr>
        <w:pStyle w:val="Header2"/>
        <w:rPr>
          <w:rFonts w:eastAsiaTheme="minorEastAsia"/>
        </w:rPr>
      </w:pPr>
      <w:bookmarkStart w:id="156" w:name="_Ref27406365"/>
      <w:bookmarkStart w:id="157" w:name="_Toc58234786"/>
      <w:bookmarkStart w:id="158" w:name="_Toc58259064"/>
      <w:r w:rsidRPr="008A3B57">
        <w:rPr>
          <w:rFonts w:eastAsiaTheme="minorEastAsia"/>
        </w:rPr>
        <w:t>Импорт данных</w:t>
      </w:r>
      <w:bookmarkEnd w:id="156"/>
      <w:bookmarkEnd w:id="157"/>
      <w:bookmarkEnd w:id="158"/>
    </w:p>
    <w:p w14:paraId="0D61A40D" w14:textId="07F5832B" w:rsidR="005104FD" w:rsidRDefault="005104FD" w:rsidP="002B689E">
      <w:pPr>
        <w:pStyle w:val="Body"/>
      </w:pPr>
      <w:r w:rsidRPr="00BF2087">
        <w:t xml:space="preserve">Важным условием успешного </w:t>
      </w:r>
      <w:r>
        <w:t xml:space="preserve">и корректного </w:t>
      </w:r>
      <w:r w:rsidRPr="00BF2087">
        <w:t xml:space="preserve">импорта данных является проверка файлов импорта на соответствие </w:t>
      </w:r>
      <w:r w:rsidRPr="00BF2087">
        <w:rPr>
          <w:lang w:val="en-US"/>
        </w:rPr>
        <w:t>XML</w:t>
      </w:r>
      <w:r w:rsidRPr="00B65B14">
        <w:t>-</w:t>
      </w:r>
      <w:r w:rsidRPr="00BF2087">
        <w:t xml:space="preserve">схеме – по сути, </w:t>
      </w:r>
      <w:r w:rsidRPr="00BF2087">
        <w:rPr>
          <w:b/>
          <w:bCs/>
          <w:color w:val="333333"/>
          <w:shd w:val="clear" w:color="auto" w:fill="FFFFFF"/>
        </w:rPr>
        <w:t>XML</w:t>
      </w:r>
      <w:r w:rsidRPr="00BF2087">
        <w:rPr>
          <w:color w:val="333333"/>
          <w:shd w:val="clear" w:color="auto" w:fill="FFFFFF"/>
        </w:rPr>
        <w:t>-файл, содержащий правила для содержимого </w:t>
      </w:r>
      <w:r w:rsidRPr="00BF2087">
        <w:rPr>
          <w:b/>
          <w:bCs/>
          <w:color w:val="333333"/>
          <w:shd w:val="clear" w:color="auto" w:fill="FFFFFF"/>
        </w:rPr>
        <w:t>XML</w:t>
      </w:r>
      <w:r w:rsidRPr="00BF2087">
        <w:rPr>
          <w:color w:val="333333"/>
          <w:shd w:val="clear" w:color="auto" w:fill="FFFFFF"/>
        </w:rPr>
        <w:t>-файла данных и описывающий его структуру. XML документ, прошедший проверку по </w:t>
      </w:r>
      <w:r w:rsidRPr="00BF2087">
        <w:rPr>
          <w:shd w:val="clear" w:color="auto" w:fill="FFFFFF"/>
        </w:rPr>
        <w:t>XML схеме</w:t>
      </w:r>
      <w:r w:rsidRPr="00BF2087">
        <w:rPr>
          <w:color w:val="333333"/>
          <w:shd w:val="clear" w:color="auto" w:fill="FFFFFF"/>
        </w:rPr>
        <w:t xml:space="preserve">, является "синтаксически верным" и "валидным". В настоящее время в сети Интернет достаточно сервисов, предлагающих осуществить такую проверку. Также некоторые </w:t>
      </w:r>
      <w:r w:rsidRPr="00BF2087">
        <w:rPr>
          <w:color w:val="333333"/>
          <w:shd w:val="clear" w:color="auto" w:fill="FFFFFF"/>
          <w:lang w:val="en-US"/>
        </w:rPr>
        <w:t>XML</w:t>
      </w:r>
      <w:r w:rsidRPr="00B65B14">
        <w:rPr>
          <w:color w:val="333333"/>
          <w:shd w:val="clear" w:color="auto" w:fill="FFFFFF"/>
        </w:rPr>
        <w:t>-</w:t>
      </w:r>
      <w:r w:rsidRPr="00BF2087">
        <w:rPr>
          <w:color w:val="333333"/>
          <w:shd w:val="clear" w:color="auto" w:fill="FFFFFF"/>
        </w:rPr>
        <w:t xml:space="preserve">редакторы содержат встроенные средства проверки на </w:t>
      </w:r>
      <w:r w:rsidRPr="00B65B14">
        <w:rPr>
          <w:color w:val="333333"/>
          <w:shd w:val="clear" w:color="auto" w:fill="FFFFFF"/>
        </w:rPr>
        <w:t>“</w:t>
      </w:r>
      <w:r w:rsidRPr="00BF2087">
        <w:rPr>
          <w:color w:val="333333"/>
          <w:shd w:val="clear" w:color="auto" w:fill="FFFFFF"/>
        </w:rPr>
        <w:t>валидность</w:t>
      </w:r>
      <w:r w:rsidRPr="00B65B14">
        <w:rPr>
          <w:color w:val="333333"/>
          <w:shd w:val="clear" w:color="auto" w:fill="FFFFFF"/>
        </w:rPr>
        <w:t>”</w:t>
      </w:r>
      <w:r w:rsidRPr="00BF2087">
        <w:rPr>
          <w:color w:val="333333"/>
          <w:shd w:val="clear" w:color="auto" w:fill="FFFFFF"/>
        </w:rPr>
        <w:t>. Схема (</w:t>
      </w:r>
      <w:r w:rsidRPr="00BF2087">
        <w:rPr>
          <w:color w:val="333333"/>
          <w:shd w:val="clear" w:color="auto" w:fill="FFFFFF"/>
          <w:lang w:val="en-US"/>
        </w:rPr>
        <w:t>XSD</w:t>
      </w:r>
      <w:r w:rsidRPr="00B65B14">
        <w:rPr>
          <w:color w:val="333333"/>
          <w:shd w:val="clear" w:color="auto" w:fill="FFFFFF"/>
        </w:rPr>
        <w:t xml:space="preserve">) </w:t>
      </w:r>
      <w:r w:rsidRPr="00BF2087">
        <w:rPr>
          <w:color w:val="333333"/>
          <w:shd w:val="clear" w:color="auto" w:fill="FFFFFF"/>
        </w:rPr>
        <w:t xml:space="preserve">легко расширяется и поддерживает типы данных. Помимо </w:t>
      </w:r>
      <w:r w:rsidRPr="00BF2087">
        <w:rPr>
          <w:color w:val="333333"/>
          <w:shd w:val="clear" w:color="auto" w:fill="FFFFFF"/>
          <w:lang w:val="en-US"/>
        </w:rPr>
        <w:t>XML</w:t>
      </w:r>
      <w:r w:rsidRPr="00B65B14">
        <w:rPr>
          <w:color w:val="333333"/>
          <w:shd w:val="clear" w:color="auto" w:fill="FFFFFF"/>
        </w:rPr>
        <w:t>-</w:t>
      </w:r>
      <w:r w:rsidRPr="00BF2087">
        <w:rPr>
          <w:color w:val="333333"/>
          <w:shd w:val="clear" w:color="auto" w:fill="FFFFFF"/>
        </w:rPr>
        <w:t xml:space="preserve">схемы, Разработчиком были предоставлены образцы примера файлов импорта - </w:t>
      </w:r>
      <w:r w:rsidRPr="00BF2087">
        <w:t xml:space="preserve">import-format.xml, 1_import-format.xml, 2_import-format.xml, а также Описание справочников к </w:t>
      </w:r>
      <w:r w:rsidRPr="00BF2087">
        <w:rPr>
          <w:lang w:val="en-US"/>
        </w:rPr>
        <w:t>XML</w:t>
      </w:r>
      <w:r w:rsidRPr="00B65B14">
        <w:t>-</w:t>
      </w:r>
      <w:r w:rsidRPr="00BF2087">
        <w:t xml:space="preserve">схеме.  В Описании справочников к </w:t>
      </w:r>
      <w:r w:rsidRPr="00BF2087">
        <w:rPr>
          <w:lang w:val="en-US"/>
        </w:rPr>
        <w:t>XML</w:t>
      </w:r>
      <w:r w:rsidRPr="00B65B14">
        <w:t>-</w:t>
      </w:r>
      <w:r w:rsidRPr="00BF2087">
        <w:t>схеме приведен список справочников со значениями, где каждому значению справочника соответствует уникальный код АБС (уникальность кодов АБС - обязательна!). В случае, если код АБС в Описании не соответствует коду АБС в системе, ориентироваться следует на системные коды АБС. Ниже представлена инструкция по импорту данных</w:t>
      </w:r>
      <w:r w:rsidRPr="00B65B14">
        <w:t xml:space="preserve"> </w:t>
      </w:r>
      <w:r w:rsidRPr="00BF2087">
        <w:t xml:space="preserve">в </w:t>
      </w:r>
      <w:r w:rsidRPr="00BF2087">
        <w:rPr>
          <w:lang w:val="en-US"/>
        </w:rPr>
        <w:t>QBIS</w:t>
      </w:r>
      <w:r w:rsidRPr="00B65B14">
        <w:t>.</w:t>
      </w:r>
      <w:r w:rsidRPr="00BF2087">
        <w:rPr>
          <w:lang w:val="en-US"/>
        </w:rPr>
        <w:t>Loan</w:t>
      </w:r>
      <w:r w:rsidRPr="00B65B14">
        <w:t xml:space="preserve"> </w:t>
      </w:r>
      <w:r w:rsidRPr="00BF2087">
        <w:t>с использованием файлов примера:</w:t>
      </w:r>
    </w:p>
    <w:p w14:paraId="597BF7CF" w14:textId="77777777" w:rsidR="005104FD" w:rsidRPr="00BF2087" w:rsidRDefault="005104FD" w:rsidP="002B689E">
      <w:pPr>
        <w:pStyle w:val="Body"/>
      </w:pPr>
    </w:p>
    <w:p w14:paraId="75DF4A15" w14:textId="77777777" w:rsidR="005104FD" w:rsidRPr="00725E35" w:rsidRDefault="005104FD" w:rsidP="00725E35">
      <w:pPr>
        <w:pStyle w:val="Body"/>
        <w:jc w:val="center"/>
        <w:rPr>
          <w:rStyle w:val="Command"/>
        </w:rPr>
      </w:pPr>
      <w:r w:rsidRPr="00725E35">
        <w:rPr>
          <w:rStyle w:val="Command"/>
        </w:rPr>
        <w:t>Инструкция по импорту</w:t>
      </w:r>
    </w:p>
    <w:p w14:paraId="1229ECC9" w14:textId="77777777" w:rsidR="005104FD" w:rsidRDefault="005104FD" w:rsidP="00A463E2">
      <w:pPr>
        <w:pStyle w:val="Body"/>
      </w:pPr>
      <w:r>
        <w:t xml:space="preserve">Загрузка импорта производится в </w:t>
      </w:r>
      <w:r>
        <w:rPr>
          <w:lang w:val="en-US"/>
        </w:rPr>
        <w:t>xml</w:t>
      </w:r>
      <w:r w:rsidRPr="00E81CAE">
        <w:t xml:space="preserve"> </w:t>
      </w:r>
      <w:r>
        <w:t>формате согласно примеру, который лежит в папке.</w:t>
      </w:r>
      <w:r w:rsidRPr="00E81CAE">
        <w:t xml:space="preserve"> /</w:t>
      </w:r>
      <w:r>
        <w:t>Импорт</w:t>
      </w:r>
      <w:r w:rsidRPr="00E81CAE">
        <w:t xml:space="preserve"> </w:t>
      </w:r>
      <w:r>
        <w:t xml:space="preserve">файл </w:t>
      </w:r>
      <w:r w:rsidRPr="00E81CAE">
        <w:t>import-format.xml</w:t>
      </w:r>
      <w:r>
        <w:t>.</w:t>
      </w:r>
    </w:p>
    <w:p w14:paraId="6D6D96E3" w14:textId="77777777" w:rsidR="005104FD" w:rsidRPr="00B65B14" w:rsidRDefault="005104FD" w:rsidP="00A463E2">
      <w:pPr>
        <w:pStyle w:val="Body"/>
      </w:pPr>
    </w:p>
    <w:p w14:paraId="20426154" w14:textId="77777777" w:rsidR="005104FD" w:rsidRDefault="005104FD" w:rsidP="00A463E2">
      <w:pPr>
        <w:pStyle w:val="Body"/>
      </w:pPr>
      <w:r>
        <w:t>В данном формате импорте содержатся два обязательных поля:</w:t>
      </w:r>
      <w:r>
        <w:br/>
      </w:r>
      <w:r w:rsidRPr="00BB446B">
        <w:t>&lt;ReferenceCode&gt;string(255) &lt;/ReferenceCode&gt; &lt;!-- Код персоны --&gt;</w:t>
      </w:r>
      <w:r>
        <w:br/>
      </w:r>
      <w:r w:rsidRPr="00BB446B">
        <w:t>&lt;Account&gt;string(255)&lt;/Account&gt; &lt;!-- № кредитного дела --&gt;</w:t>
      </w:r>
      <w:r>
        <w:br/>
        <w:t>, если данные поля не будут заполнены, то импорт НЕ будет успешно прогружен.</w:t>
      </w:r>
    </w:p>
    <w:p w14:paraId="2D9C857F" w14:textId="77777777" w:rsidR="005104FD" w:rsidRDefault="005104FD" w:rsidP="00A463E2">
      <w:pPr>
        <w:pStyle w:val="Body"/>
      </w:pPr>
    </w:p>
    <w:p w14:paraId="68BA1288" w14:textId="77777777" w:rsidR="005104FD" w:rsidRDefault="005104FD" w:rsidP="002B689E">
      <w:pPr>
        <w:pStyle w:val="Body"/>
      </w:pPr>
      <w:r>
        <w:t>Имеется два типа загрузки:</w:t>
      </w:r>
    </w:p>
    <w:p w14:paraId="4565CA7E" w14:textId="77777777" w:rsidR="005104FD" w:rsidRDefault="005104FD" w:rsidP="005104FD">
      <w:pPr>
        <w:pStyle w:val="a7"/>
        <w:numPr>
          <w:ilvl w:val="0"/>
          <w:numId w:val="32"/>
        </w:numPr>
        <w:spacing w:after="160" w:line="259" w:lineRule="auto"/>
        <w:jc w:val="both"/>
      </w:pPr>
      <w:r>
        <w:t xml:space="preserve">Одним </w:t>
      </w:r>
      <w:r>
        <w:rPr>
          <w:lang w:val="en-US"/>
        </w:rPr>
        <w:t>xml</w:t>
      </w:r>
      <w:r w:rsidRPr="009D13F1">
        <w:t xml:space="preserve"> </w:t>
      </w:r>
      <w:r>
        <w:t xml:space="preserve">файлом согласно данному формату </w:t>
      </w:r>
      <w:r w:rsidRPr="00E81CAE">
        <w:t>./</w:t>
      </w:r>
      <w:r>
        <w:t>Импорт</w:t>
      </w:r>
      <w:r w:rsidRPr="00E81CAE">
        <w:t>/import-format.xml (</w:t>
      </w:r>
      <w:r>
        <w:t>в данном варианте все данные содержатся в одном файле</w:t>
      </w:r>
      <w:r w:rsidRPr="00E81CAE">
        <w:t>)</w:t>
      </w:r>
      <w:r>
        <w:t>.</w:t>
      </w:r>
    </w:p>
    <w:p w14:paraId="6D160A81" w14:textId="77777777" w:rsidR="005104FD" w:rsidRDefault="005104FD" w:rsidP="005104FD">
      <w:pPr>
        <w:pStyle w:val="a7"/>
        <w:numPr>
          <w:ilvl w:val="0"/>
          <w:numId w:val="32"/>
        </w:numPr>
        <w:spacing w:after="160" w:line="259" w:lineRule="auto"/>
        <w:jc w:val="both"/>
      </w:pPr>
      <w:r>
        <w:t xml:space="preserve">Отдельные </w:t>
      </w:r>
      <w:r>
        <w:rPr>
          <w:lang w:val="en-US"/>
        </w:rPr>
        <w:t>xml</w:t>
      </w:r>
      <w:r>
        <w:t xml:space="preserve"> файлы (кол-во не ограничено), пример: </w:t>
      </w:r>
      <w:r w:rsidRPr="00E81CAE">
        <w:t>./</w:t>
      </w:r>
      <w:r>
        <w:t>Импорт</w:t>
      </w:r>
      <w:r w:rsidRPr="00E81CAE">
        <w:t>/</w:t>
      </w:r>
      <w:r>
        <w:t>1_</w:t>
      </w:r>
      <w:r w:rsidRPr="00E81CAE">
        <w:t>import-format.xml</w:t>
      </w:r>
      <w:r>
        <w:t xml:space="preserve"> и </w:t>
      </w:r>
      <w:r w:rsidRPr="00E81CAE">
        <w:t>./</w:t>
      </w:r>
      <w:r>
        <w:t>Импорт</w:t>
      </w:r>
      <w:r w:rsidRPr="00E81CAE">
        <w:t>/</w:t>
      </w:r>
      <w:r>
        <w:t>2_</w:t>
      </w:r>
      <w:r w:rsidRPr="00E81CAE">
        <w:t>import-format.xml</w:t>
      </w:r>
      <w:r>
        <w:t>.</w:t>
      </w:r>
    </w:p>
    <w:p w14:paraId="019DE2B0" w14:textId="77777777" w:rsidR="005104FD" w:rsidRDefault="005104FD" w:rsidP="002B689E">
      <w:pPr>
        <w:pStyle w:val="Body"/>
      </w:pPr>
      <w:r>
        <w:t xml:space="preserve">Перед началом импорта, требуется подготовить </w:t>
      </w:r>
      <w:r>
        <w:rPr>
          <w:lang w:val="en-US"/>
        </w:rPr>
        <w:t>xml</w:t>
      </w:r>
      <w:r>
        <w:t xml:space="preserve"> файл(ы) (наименование </w:t>
      </w:r>
      <w:r>
        <w:rPr>
          <w:lang w:val="en-US"/>
        </w:rPr>
        <w:t>xml</w:t>
      </w:r>
      <w:r>
        <w:t xml:space="preserve"> файлов требуется обозначать только латинскими буквами и цифрами) в кодировки </w:t>
      </w:r>
      <w:r>
        <w:rPr>
          <w:lang w:val="en-US"/>
        </w:rPr>
        <w:t>windows</w:t>
      </w:r>
      <w:r w:rsidRPr="00746A71">
        <w:t>-1251</w:t>
      </w:r>
      <w:r>
        <w:t xml:space="preserve"> и вложить их в </w:t>
      </w:r>
      <w:r>
        <w:rPr>
          <w:lang w:val="en-US"/>
        </w:rPr>
        <w:t>ZIP</w:t>
      </w:r>
      <w:r>
        <w:t xml:space="preserve"> архив. </w:t>
      </w:r>
    </w:p>
    <w:p w14:paraId="210E3C1A" w14:textId="77777777" w:rsidR="005104FD" w:rsidRDefault="005104FD" w:rsidP="00A463E2">
      <w:pPr>
        <w:pStyle w:val="Body"/>
      </w:pPr>
      <w:r>
        <w:t>Примечание: наименование файлов, требуется маркировать префиксом, который будет определять последовательность загрузки файлов, если данных файлов много:</w:t>
      </w:r>
    </w:p>
    <w:p w14:paraId="3A2473D5" w14:textId="77777777" w:rsidR="005104FD" w:rsidRPr="00D07AD1" w:rsidRDefault="005104FD" w:rsidP="00A463E2">
      <w:pPr>
        <w:pStyle w:val="Body"/>
        <w:rPr>
          <w:lang w:val="en-US"/>
        </w:rPr>
      </w:pPr>
      <w:r w:rsidRPr="0082536B">
        <w:rPr>
          <w:lang w:val="en-US"/>
        </w:rPr>
        <w:t>1_CreditRegistryXML.xml</w:t>
      </w:r>
      <w:r>
        <w:rPr>
          <w:lang w:val="en-US"/>
        </w:rPr>
        <w:br/>
      </w:r>
      <w:r w:rsidRPr="0082536B">
        <w:rPr>
          <w:lang w:val="en-US"/>
        </w:rPr>
        <w:t>2_</w:t>
      </w:r>
      <w:r>
        <w:rPr>
          <w:lang w:val="en-US"/>
        </w:rPr>
        <w:t>CreditRegistryXML_AttrValue.xml</w:t>
      </w:r>
      <w:r>
        <w:rPr>
          <w:lang w:val="en-US"/>
        </w:rPr>
        <w:br/>
      </w:r>
      <w:r w:rsidRPr="0082536B">
        <w:rPr>
          <w:lang w:val="en-US"/>
        </w:rPr>
        <w:t>3_CreditRegistryXML_CurrentCoaState.xml</w:t>
      </w:r>
      <w:r>
        <w:rPr>
          <w:lang w:val="en-US"/>
        </w:rPr>
        <w:br/>
      </w:r>
      <w:r w:rsidRPr="00D07AD1">
        <w:rPr>
          <w:lang w:val="en-US"/>
        </w:rPr>
        <w:t>4_CreditRegistryXML_Payment.xml</w:t>
      </w:r>
    </w:p>
    <w:p w14:paraId="237C952D" w14:textId="77777777" w:rsidR="005104FD" w:rsidRPr="00C801BA" w:rsidRDefault="005104FD" w:rsidP="00A463E2">
      <w:pPr>
        <w:pStyle w:val="Body"/>
      </w:pPr>
      <w:r w:rsidRPr="00C801BA">
        <w:t>Пожалуйста, примите это во внимание - это очень важно!</w:t>
      </w:r>
    </w:p>
    <w:p w14:paraId="7D739298" w14:textId="77777777" w:rsidR="005104FD" w:rsidRPr="00954F20" w:rsidRDefault="005104FD" w:rsidP="00A463E2">
      <w:pPr>
        <w:pStyle w:val="Body"/>
      </w:pPr>
      <w:r>
        <w:t xml:space="preserve">Наименование </w:t>
      </w:r>
      <w:r>
        <w:rPr>
          <w:lang w:val="en-US"/>
        </w:rPr>
        <w:t>ZIP</w:t>
      </w:r>
      <w:r>
        <w:t xml:space="preserve"> архива должно быть строго соответствовать маске: </w:t>
      </w:r>
      <w:r>
        <w:br/>
      </w:r>
      <w:r>
        <w:rPr>
          <w:lang w:val="en-US"/>
        </w:rPr>
        <w:t>Y</w:t>
      </w:r>
      <w:r w:rsidRPr="00746A71">
        <w:t>-</w:t>
      </w:r>
      <w:r>
        <w:rPr>
          <w:lang w:val="en-US"/>
        </w:rPr>
        <w:t>m</w:t>
      </w:r>
      <w:r w:rsidRPr="00746A71">
        <w:t>-</w:t>
      </w:r>
      <w:r>
        <w:rPr>
          <w:lang w:val="en-US"/>
        </w:rPr>
        <w:t>d</w:t>
      </w:r>
      <w:r w:rsidRPr="00746A71">
        <w:t>.</w:t>
      </w:r>
      <w:r>
        <w:rPr>
          <w:lang w:val="en-US"/>
        </w:rPr>
        <w:t>zip</w:t>
      </w:r>
      <w:r>
        <w:t xml:space="preserve"> (Пример: 2017-01-20</w:t>
      </w:r>
      <w:r w:rsidRPr="00954F20">
        <w:t>.</w:t>
      </w:r>
      <w:r>
        <w:rPr>
          <w:lang w:val="en-US"/>
        </w:rPr>
        <w:t>zip</w:t>
      </w:r>
      <w:r>
        <w:t>)</w:t>
      </w:r>
      <w:r w:rsidRPr="00954F20">
        <w:t>.</w:t>
      </w:r>
    </w:p>
    <w:p w14:paraId="55CBDAB6" w14:textId="77777777" w:rsidR="005104FD" w:rsidRDefault="005104FD" w:rsidP="002B689E">
      <w:pPr>
        <w:pStyle w:val="Body"/>
      </w:pPr>
      <w:r>
        <w:t xml:space="preserve">Как только архив сформирован и готов к загрузке в систему </w:t>
      </w:r>
      <w:r w:rsidRPr="009C75B7">
        <w:rPr>
          <w:lang w:val="en-US"/>
        </w:rPr>
        <w:t>QBIS</w:t>
      </w:r>
      <w:r w:rsidRPr="009C75B7">
        <w:t xml:space="preserve"> </w:t>
      </w:r>
      <w:r w:rsidRPr="009C75B7">
        <w:rPr>
          <w:lang w:val="en-US"/>
        </w:rPr>
        <w:t>Collection</w:t>
      </w:r>
      <w:r>
        <w:t xml:space="preserve">, требуется загрузить данный архив на сервер приложения </w:t>
      </w:r>
      <w:r w:rsidRPr="009C75B7">
        <w:rPr>
          <w:lang w:val="en-US"/>
        </w:rPr>
        <w:t>QBIS</w:t>
      </w:r>
      <w:r w:rsidRPr="009C75B7">
        <w:t xml:space="preserve"> </w:t>
      </w:r>
      <w:r w:rsidRPr="009C75B7">
        <w:rPr>
          <w:lang w:val="en-US"/>
        </w:rPr>
        <w:t>Collection</w:t>
      </w:r>
      <w:r>
        <w:t xml:space="preserve">, в папку: </w:t>
      </w:r>
      <w:r w:rsidRPr="00954F20">
        <w:t>/</w:t>
      </w:r>
      <w:r>
        <w:t>laravel/storage/import/</w:t>
      </w:r>
      <w:r w:rsidRPr="00954F20">
        <w:t>input</w:t>
      </w:r>
      <w:r w:rsidRPr="00954F20">
        <w:br/>
      </w:r>
      <w:r>
        <w:t xml:space="preserve">Как только архив полностью, будет загружен на сервер, требуется создать пустой файл </w:t>
      </w:r>
      <w:r>
        <w:rPr>
          <w:lang w:val="en-US"/>
        </w:rPr>
        <w:t>c</w:t>
      </w:r>
      <w:r w:rsidRPr="00954F20">
        <w:t xml:space="preserve"> </w:t>
      </w:r>
      <w:r>
        <w:t xml:space="preserve">наименованием </w:t>
      </w:r>
      <w:r>
        <w:rPr>
          <w:lang w:val="en-US"/>
        </w:rPr>
        <w:t>flag</w:t>
      </w:r>
      <w:r w:rsidRPr="00954F20">
        <w:t>.</w:t>
      </w:r>
      <w:r>
        <w:rPr>
          <w:lang w:val="en-US"/>
        </w:rPr>
        <w:t>end</w:t>
      </w:r>
      <w:r>
        <w:t xml:space="preserve"> в данной папке. Файл</w:t>
      </w:r>
      <w:r w:rsidRPr="00954F20">
        <w:t xml:space="preserve"> </w:t>
      </w:r>
      <w:r>
        <w:rPr>
          <w:lang w:val="en-US"/>
        </w:rPr>
        <w:t>flag</w:t>
      </w:r>
      <w:r w:rsidRPr="00954F20">
        <w:t>.</w:t>
      </w:r>
      <w:r>
        <w:rPr>
          <w:lang w:val="en-US"/>
        </w:rPr>
        <w:t>end</w:t>
      </w:r>
      <w:r w:rsidRPr="00954F20">
        <w:t xml:space="preserve"> </w:t>
      </w:r>
      <w:r>
        <w:t xml:space="preserve">даст команду </w:t>
      </w:r>
      <w:r w:rsidRPr="009C75B7">
        <w:rPr>
          <w:lang w:val="en-US"/>
        </w:rPr>
        <w:t>QBIS</w:t>
      </w:r>
      <w:r w:rsidRPr="009C75B7">
        <w:t xml:space="preserve"> </w:t>
      </w:r>
      <w:r w:rsidRPr="009C75B7">
        <w:rPr>
          <w:lang w:val="en-US"/>
        </w:rPr>
        <w:t>Collection</w:t>
      </w:r>
      <w:r>
        <w:t xml:space="preserve"> о том, что появились данные для загрузки в систему и система автоматически через определенный промежуток времени произведет загрузку данных.</w:t>
      </w:r>
    </w:p>
    <w:p w14:paraId="08925DF3" w14:textId="77777777" w:rsidR="005104FD" w:rsidRDefault="005104FD" w:rsidP="002B689E">
      <w:pPr>
        <w:pStyle w:val="Body"/>
      </w:pPr>
      <w:r>
        <w:t>Как только загрузятся данные в БД</w:t>
      </w:r>
      <w:r w:rsidRPr="00954F20">
        <w:t xml:space="preserve">, </w:t>
      </w:r>
      <w:r>
        <w:t xml:space="preserve">ZIP архив будет перемещен из папки </w:t>
      </w:r>
      <w:r w:rsidRPr="00954F20">
        <w:t>/</w:t>
      </w:r>
      <w:r w:rsidRPr="00954F20">
        <w:rPr>
          <w:lang w:val="en-US"/>
        </w:rPr>
        <w:t>laravel</w:t>
      </w:r>
      <w:r w:rsidRPr="00954F20">
        <w:t>/</w:t>
      </w:r>
      <w:r w:rsidRPr="00954F20">
        <w:rPr>
          <w:lang w:val="en-US"/>
        </w:rPr>
        <w:t>storage</w:t>
      </w:r>
      <w:r w:rsidRPr="00954F20">
        <w:t>/</w:t>
      </w:r>
      <w:r w:rsidRPr="00954F20">
        <w:rPr>
          <w:lang w:val="en-US"/>
        </w:rPr>
        <w:t>import</w:t>
      </w:r>
      <w:r w:rsidRPr="00954F20">
        <w:t>/</w:t>
      </w:r>
      <w:r w:rsidRPr="00954F20">
        <w:rPr>
          <w:lang w:val="en-US"/>
        </w:rPr>
        <w:t>input</w:t>
      </w:r>
      <w:r>
        <w:t xml:space="preserve"> в папку /laravel/storage/import/success/Y-m-d_H-i-s/</w:t>
      </w:r>
      <w:r w:rsidRPr="00E33C4A">
        <w:t xml:space="preserve"> </w:t>
      </w:r>
      <w:r>
        <w:rPr>
          <w:lang w:val="en-US"/>
        </w:rPr>
        <w:t>Y</w:t>
      </w:r>
      <w:r w:rsidRPr="00746A71">
        <w:t>-</w:t>
      </w:r>
      <w:r>
        <w:rPr>
          <w:lang w:val="en-US"/>
        </w:rPr>
        <w:t>m</w:t>
      </w:r>
      <w:r w:rsidRPr="00746A71">
        <w:t>-</w:t>
      </w:r>
      <w:r>
        <w:rPr>
          <w:lang w:val="en-US"/>
        </w:rPr>
        <w:t>d</w:t>
      </w:r>
      <w:r w:rsidRPr="00746A71">
        <w:t>.</w:t>
      </w:r>
      <w:r>
        <w:rPr>
          <w:lang w:val="en-US"/>
        </w:rPr>
        <w:t>zip</w:t>
      </w:r>
      <w:r>
        <w:t xml:space="preserve"> </w:t>
      </w:r>
      <w:r w:rsidRPr="00E33C4A">
        <w:t xml:space="preserve">(пример: </w:t>
      </w:r>
      <w:r>
        <w:t>/laravel/storage/import/success/</w:t>
      </w:r>
      <w:r w:rsidRPr="00E33C4A">
        <w:t>2017-01-</w:t>
      </w:r>
      <w:r>
        <w:t>20</w:t>
      </w:r>
      <w:r w:rsidRPr="00E33C4A">
        <w:t>_</w:t>
      </w:r>
      <w:r>
        <w:t>18-33-01</w:t>
      </w:r>
      <w:r w:rsidRPr="00B37C31">
        <w:t>/</w:t>
      </w:r>
      <w:r>
        <w:t>20</w:t>
      </w:r>
      <w:r w:rsidRPr="00B37C31">
        <w:t>17</w:t>
      </w:r>
      <w:r>
        <w:t>-01-20</w:t>
      </w:r>
      <w:r w:rsidRPr="00E33C4A">
        <w:t xml:space="preserve">.zip) </w:t>
      </w:r>
      <w:r>
        <w:t>и автоматически будет удален файл</w:t>
      </w:r>
      <w:r w:rsidRPr="00B37C31">
        <w:t xml:space="preserve"> </w:t>
      </w:r>
      <w:r>
        <w:rPr>
          <w:lang w:val="en-US"/>
        </w:rPr>
        <w:t>flag</w:t>
      </w:r>
      <w:r w:rsidRPr="00E33C4A">
        <w:t>.</w:t>
      </w:r>
      <w:r>
        <w:rPr>
          <w:lang w:val="en-US"/>
        </w:rPr>
        <w:t>end</w:t>
      </w:r>
      <w:r>
        <w:t>.</w:t>
      </w:r>
    </w:p>
    <w:p w14:paraId="722AE0FB" w14:textId="77777777" w:rsidR="005104FD" w:rsidRDefault="005104FD" w:rsidP="00A463E2">
      <w:pPr>
        <w:pStyle w:val="Body"/>
      </w:pPr>
      <w:r w:rsidRPr="001D1B44">
        <w:t>Управления действиями после импорта</w:t>
      </w:r>
    </w:p>
    <w:p w14:paraId="7205F5BE" w14:textId="77777777" w:rsidR="005104FD" w:rsidRDefault="005104FD" w:rsidP="002B689E">
      <w:pPr>
        <w:pStyle w:val="Body"/>
      </w:pPr>
      <w:r w:rsidRPr="001D1B44">
        <w:t xml:space="preserve">После </w:t>
      </w:r>
      <w:r>
        <w:t xml:space="preserve">успешного импорта в системе </w:t>
      </w:r>
      <w:r w:rsidRPr="009C75B7">
        <w:rPr>
          <w:lang w:val="en-US"/>
        </w:rPr>
        <w:t>QBIS</w:t>
      </w:r>
      <w:r w:rsidRPr="009C75B7">
        <w:t xml:space="preserve"> </w:t>
      </w:r>
      <w:r w:rsidRPr="009C75B7">
        <w:rPr>
          <w:lang w:val="en-US"/>
        </w:rPr>
        <w:t>Collection</w:t>
      </w:r>
      <w:r>
        <w:t xml:space="preserve"> по умолчанию происходят следующие действия:</w:t>
      </w:r>
    </w:p>
    <w:p w14:paraId="69B15DE7" w14:textId="77777777" w:rsidR="005104FD" w:rsidRDefault="005104FD" w:rsidP="005104FD">
      <w:pPr>
        <w:pStyle w:val="a7"/>
        <w:numPr>
          <w:ilvl w:val="0"/>
          <w:numId w:val="33"/>
        </w:numPr>
        <w:spacing w:after="160" w:line="259" w:lineRule="auto"/>
      </w:pPr>
      <w:r>
        <w:t xml:space="preserve">Отчистка статистики за дату, которую передали в наименование </w:t>
      </w:r>
      <w:r>
        <w:rPr>
          <w:lang w:val="en-US"/>
        </w:rPr>
        <w:t>ZIP</w:t>
      </w:r>
      <w:r>
        <w:t xml:space="preserve"> архива.</w:t>
      </w:r>
    </w:p>
    <w:p w14:paraId="546C45B4" w14:textId="77777777" w:rsidR="005104FD" w:rsidRDefault="005104FD" w:rsidP="005104FD">
      <w:pPr>
        <w:pStyle w:val="a7"/>
        <w:numPr>
          <w:ilvl w:val="0"/>
          <w:numId w:val="33"/>
        </w:numPr>
        <w:spacing w:after="160" w:line="259" w:lineRule="auto"/>
      </w:pPr>
      <w:r>
        <w:t xml:space="preserve">Сбор статистики за дату, которую передали в наименование </w:t>
      </w:r>
      <w:r>
        <w:rPr>
          <w:lang w:val="en-US"/>
        </w:rPr>
        <w:t>ZIP</w:t>
      </w:r>
      <w:r>
        <w:t xml:space="preserve"> архива.</w:t>
      </w:r>
    </w:p>
    <w:p w14:paraId="58BADB9D" w14:textId="77777777" w:rsidR="005104FD" w:rsidRDefault="005104FD" w:rsidP="005104FD">
      <w:pPr>
        <w:pStyle w:val="a7"/>
        <w:numPr>
          <w:ilvl w:val="0"/>
          <w:numId w:val="33"/>
        </w:numPr>
        <w:spacing w:after="160" w:line="259" w:lineRule="auto"/>
      </w:pPr>
      <w:r>
        <w:t>Отработка бизнес-правил</w:t>
      </w:r>
    </w:p>
    <w:p w14:paraId="1387EBFB" w14:textId="77777777" w:rsidR="005104FD" w:rsidRDefault="005104FD" w:rsidP="005104FD">
      <w:pPr>
        <w:pStyle w:val="a7"/>
        <w:numPr>
          <w:ilvl w:val="0"/>
          <w:numId w:val="33"/>
        </w:numPr>
        <w:spacing w:after="160" w:line="259" w:lineRule="auto"/>
      </w:pPr>
      <w:r>
        <w:t>Простановка статусов</w:t>
      </w:r>
    </w:p>
    <w:p w14:paraId="6074BCC5" w14:textId="77777777" w:rsidR="005104FD" w:rsidRPr="005814C3" w:rsidRDefault="005104FD" w:rsidP="002B689E">
      <w:pPr>
        <w:pStyle w:val="Body"/>
      </w:pPr>
      <w:r>
        <w:t xml:space="preserve">Запуск данных действий можно контролировать при импорте, путем добавления флагов к файлу </w:t>
      </w:r>
      <w:r>
        <w:rPr>
          <w:lang w:val="en-US"/>
        </w:rPr>
        <w:t>flag</w:t>
      </w:r>
      <w:r w:rsidRPr="00954F20">
        <w:t>.</w:t>
      </w:r>
      <w:r>
        <w:rPr>
          <w:lang w:val="en-US"/>
        </w:rPr>
        <w:t>end</w:t>
      </w:r>
      <w:r>
        <w:t>, например (за основу взят паттерн битмап):</w:t>
      </w:r>
    </w:p>
    <w:p w14:paraId="797AC16E" w14:textId="77777777" w:rsidR="005104FD" w:rsidRDefault="005104FD" w:rsidP="00A463E2">
      <w:pPr>
        <w:pStyle w:val="Body"/>
      </w:pPr>
      <w:r>
        <w:t>Флаг запуска Чиста статистики, по умолчанию данная процедура ВЫПОЛНЯЕТСЯ</w:t>
      </w:r>
    </w:p>
    <w:p w14:paraId="755BA06E" w14:textId="77777777" w:rsidR="005104FD" w:rsidRDefault="005104FD" w:rsidP="00A463E2">
      <w:pPr>
        <w:pStyle w:val="Body"/>
      </w:pPr>
      <w:r>
        <w:t xml:space="preserve">     * 0x0001 (</w:t>
      </w:r>
      <w:r>
        <w:rPr>
          <w:lang w:val="en-US"/>
        </w:rPr>
        <w:t>flag</w:t>
      </w:r>
      <w:r w:rsidRPr="00954F20">
        <w:t>.</w:t>
      </w:r>
      <w:r>
        <w:rPr>
          <w:lang w:val="en-US"/>
        </w:rPr>
        <w:t>end</w:t>
      </w:r>
      <w:r>
        <w:t>_0001)</w:t>
      </w:r>
    </w:p>
    <w:p w14:paraId="57268562" w14:textId="77777777" w:rsidR="005104FD" w:rsidRDefault="005104FD" w:rsidP="00A463E2">
      <w:pPr>
        <w:pStyle w:val="Body"/>
      </w:pPr>
      <w:r>
        <w:t>Флаг запуска Сбор статистики, по умолчанию данная процедура ВЫПОЛНЯЕТСЯ</w:t>
      </w:r>
    </w:p>
    <w:p w14:paraId="7BD7F051" w14:textId="77777777" w:rsidR="005104FD" w:rsidRDefault="005104FD" w:rsidP="00A463E2">
      <w:pPr>
        <w:pStyle w:val="Body"/>
      </w:pPr>
      <w:r>
        <w:t xml:space="preserve">     * 0x0010 (</w:t>
      </w:r>
      <w:r>
        <w:rPr>
          <w:lang w:val="en-US"/>
        </w:rPr>
        <w:t>flag</w:t>
      </w:r>
      <w:r w:rsidRPr="00954F20">
        <w:t>.</w:t>
      </w:r>
      <w:r>
        <w:rPr>
          <w:lang w:val="en-US"/>
        </w:rPr>
        <w:t>end</w:t>
      </w:r>
      <w:r>
        <w:t>_0010)</w:t>
      </w:r>
    </w:p>
    <w:p w14:paraId="262B4CF6" w14:textId="77777777" w:rsidR="005104FD" w:rsidRDefault="005104FD" w:rsidP="00A463E2">
      <w:pPr>
        <w:pStyle w:val="Body"/>
      </w:pPr>
      <w:r>
        <w:t>Флаг запуска Запуск процедуры установки/снятия статусов, по умолчанию данная процедура ВЫПОЛНЯЕТСЯ</w:t>
      </w:r>
    </w:p>
    <w:p w14:paraId="663444D1" w14:textId="77777777" w:rsidR="005104FD" w:rsidRDefault="005104FD" w:rsidP="00A463E2">
      <w:pPr>
        <w:pStyle w:val="Body"/>
      </w:pPr>
      <w:r>
        <w:t xml:space="preserve">     * 0x0100 (</w:t>
      </w:r>
      <w:r>
        <w:rPr>
          <w:lang w:val="en-US"/>
        </w:rPr>
        <w:t>flag</w:t>
      </w:r>
      <w:r w:rsidRPr="00954F20">
        <w:t>.</w:t>
      </w:r>
      <w:r>
        <w:rPr>
          <w:lang w:val="en-US"/>
        </w:rPr>
        <w:t>end</w:t>
      </w:r>
      <w:r>
        <w:t>_0100)</w:t>
      </w:r>
    </w:p>
    <w:p w14:paraId="7E4102C1" w14:textId="77777777" w:rsidR="005104FD" w:rsidRDefault="005104FD" w:rsidP="00A463E2">
      <w:pPr>
        <w:pStyle w:val="Body"/>
      </w:pPr>
      <w:bookmarkStart w:id="159" w:name="_Hlk27484277"/>
      <w:r>
        <w:t>Флаг запуска Отработка бизнес-правил</w:t>
      </w:r>
      <w:bookmarkEnd w:id="159"/>
      <w:r>
        <w:t>., по умолчанию данная процедура ВЫПОЛНЯЕТСЯ</w:t>
      </w:r>
    </w:p>
    <w:p w14:paraId="1F13977B" w14:textId="77777777" w:rsidR="005104FD" w:rsidRDefault="005104FD" w:rsidP="00A463E2">
      <w:pPr>
        <w:pStyle w:val="Body"/>
      </w:pPr>
      <w:r>
        <w:t xml:space="preserve">     * 0x1000 (</w:t>
      </w:r>
      <w:r>
        <w:rPr>
          <w:lang w:val="en-US"/>
        </w:rPr>
        <w:t>flag</w:t>
      </w:r>
      <w:r w:rsidRPr="00954F20">
        <w:t>.</w:t>
      </w:r>
      <w:r>
        <w:rPr>
          <w:lang w:val="en-US"/>
        </w:rPr>
        <w:t>end</w:t>
      </w:r>
      <w:r>
        <w:t>_1000)</w:t>
      </w:r>
      <w:r>
        <w:br/>
      </w:r>
    </w:p>
    <w:p w14:paraId="4DA71CC7" w14:textId="77777777" w:rsidR="005104FD" w:rsidRDefault="005104FD" w:rsidP="00A463E2">
      <w:pPr>
        <w:pStyle w:val="Body"/>
      </w:pPr>
      <w:r>
        <w:t xml:space="preserve">Если требуется прогрузить импорт без запуска каких-нибудь действий, требуется задать наименование файла: </w:t>
      </w:r>
      <w:r>
        <w:rPr>
          <w:lang w:val="en-US"/>
        </w:rPr>
        <w:t>flag</w:t>
      </w:r>
      <w:r w:rsidRPr="00954F20">
        <w:t>.</w:t>
      </w:r>
      <w:r>
        <w:rPr>
          <w:lang w:val="en-US"/>
        </w:rPr>
        <w:t>end</w:t>
      </w:r>
      <w:r>
        <w:t>_0000</w:t>
      </w:r>
      <w:r>
        <w:br/>
        <w:t xml:space="preserve">Если требуется запустить более одного, например, выполнить только бизнес-правила И сбор статистики, то требуется задать наименование файла: </w:t>
      </w:r>
      <w:r>
        <w:rPr>
          <w:lang w:val="en-US"/>
        </w:rPr>
        <w:t>flag</w:t>
      </w:r>
      <w:r w:rsidRPr="00954F20">
        <w:t>.</w:t>
      </w:r>
      <w:r>
        <w:rPr>
          <w:lang w:val="en-US"/>
        </w:rPr>
        <w:t>end</w:t>
      </w:r>
      <w:r>
        <w:t>_1010</w:t>
      </w:r>
    </w:p>
    <w:p w14:paraId="1F07E8FE" w14:textId="77777777" w:rsidR="005104FD" w:rsidRPr="00FC33AE" w:rsidRDefault="005104FD" w:rsidP="00A463E2">
      <w:pPr>
        <w:pStyle w:val="Body"/>
      </w:pPr>
      <w:r>
        <w:rPr>
          <w:lang w:val="en-US"/>
        </w:rPr>
        <w:t>flag</w:t>
      </w:r>
      <w:r w:rsidRPr="00954F20">
        <w:t>.</w:t>
      </w:r>
      <w:r>
        <w:rPr>
          <w:lang w:val="en-US"/>
        </w:rPr>
        <w:t>end</w:t>
      </w:r>
      <w:r>
        <w:t>_0000</w:t>
      </w:r>
      <w:r>
        <w:br/>
        <w:t xml:space="preserve">                  </w:t>
      </w:r>
      <w:r w:rsidRPr="00513C27">
        <w:t>||||</w:t>
      </w:r>
      <w:r>
        <w:t>_</w:t>
      </w:r>
      <w:r w:rsidRPr="00FC33AE">
        <w:t>______________________________________________________</w:t>
      </w:r>
      <w:r w:rsidRPr="00513C27">
        <w:t xml:space="preserve"> </w:t>
      </w:r>
      <w:r>
        <w:br/>
        <w:t xml:space="preserve">                  </w:t>
      </w:r>
      <w:r w:rsidRPr="00513C27">
        <w:t>|||</w:t>
      </w:r>
      <w:r>
        <w:t xml:space="preserve">    </w:t>
      </w:r>
      <w:r w:rsidRPr="00C04A05">
        <w:t>|</w:t>
      </w:r>
      <w:r w:rsidRPr="00FC33AE">
        <w:rPr>
          <w:u w:val="single"/>
        </w:rPr>
        <w:t xml:space="preserve"> Флаг запуска Чиста статистики (1 – Включено, 0 - Выключено)</w:t>
      </w:r>
      <w:r>
        <w:br/>
      </w:r>
      <w:r w:rsidRPr="00513C27">
        <w:t xml:space="preserve">                  |||</w:t>
      </w:r>
      <w:r>
        <w:t>__</w:t>
      </w:r>
      <w:r w:rsidRPr="00FC33AE">
        <w:t>_____________________________________________________</w:t>
      </w:r>
      <w:r>
        <w:br/>
      </w:r>
      <w:r w:rsidRPr="00513C27">
        <w:t xml:space="preserve">                  ||      </w:t>
      </w:r>
      <w:r w:rsidRPr="00C04A05">
        <w:t>|</w:t>
      </w:r>
      <w:r w:rsidRPr="00FC33AE">
        <w:rPr>
          <w:u w:val="single"/>
        </w:rPr>
        <w:t xml:space="preserve"> Флаг запуска Сбор статистики (1 – Включено, 0 - Выключено)</w:t>
      </w:r>
      <w:r>
        <w:br/>
      </w:r>
      <w:r w:rsidRPr="00513C27">
        <w:t xml:space="preserve">                  ||</w:t>
      </w:r>
      <w:r>
        <w:t>__</w:t>
      </w:r>
      <w:r w:rsidRPr="00513C27">
        <w:t>_</w:t>
      </w:r>
      <w:r w:rsidRPr="00FC33AE">
        <w:t>____________________________________________________________________</w:t>
      </w:r>
      <w:r w:rsidRPr="00513C27">
        <w:t xml:space="preserve"> </w:t>
      </w:r>
      <w:r>
        <w:br/>
      </w:r>
      <w:r w:rsidRPr="00513C27">
        <w:t xml:space="preserve">                  |        </w:t>
      </w:r>
      <w:r w:rsidRPr="00C04A05">
        <w:t>|</w:t>
      </w:r>
      <w:r w:rsidRPr="00FC33AE">
        <w:rPr>
          <w:u w:val="single"/>
        </w:rPr>
        <w:t xml:space="preserve"> Флаг запуска Запуск процедуры установки/снятия статусов (1 – Вкл., 0 – Выкл.)</w:t>
      </w:r>
      <w:r>
        <w:br/>
      </w:r>
      <w:r w:rsidRPr="00513C27">
        <w:t xml:space="preserve">                  |</w:t>
      </w:r>
      <w:r>
        <w:t>____</w:t>
      </w:r>
      <w:r w:rsidRPr="00B65B14">
        <w:t>____________________________________________________</w:t>
      </w:r>
      <w:r>
        <w:br/>
      </w:r>
      <w:r w:rsidRPr="00513C27">
        <w:t xml:space="preserve">                            </w:t>
      </w:r>
      <w:r w:rsidRPr="00FC33AE">
        <w:t>|</w:t>
      </w:r>
      <w:r w:rsidRPr="00FC33AE">
        <w:rPr>
          <w:u w:val="single"/>
        </w:rPr>
        <w:t xml:space="preserve"> Флаг запуска Отработка бизнес-правил  (1 – Вкл., 0 – Выкл.)</w:t>
      </w:r>
    </w:p>
    <w:p w14:paraId="0D8224EE" w14:textId="77777777" w:rsidR="005104FD" w:rsidRDefault="005104FD" w:rsidP="00A463E2">
      <w:pPr>
        <w:pStyle w:val="Body"/>
      </w:pPr>
      <w:r w:rsidRPr="00513C27">
        <w:t xml:space="preserve">                   </w:t>
      </w:r>
    </w:p>
    <w:p w14:paraId="54CF6AF8" w14:textId="77777777" w:rsidR="005104FD" w:rsidRPr="00513C27" w:rsidRDefault="005104FD" w:rsidP="00A463E2">
      <w:pPr>
        <w:pStyle w:val="Body"/>
      </w:pPr>
    </w:p>
    <w:p w14:paraId="344781E3" w14:textId="77777777" w:rsidR="005104FD" w:rsidRPr="001D1B44" w:rsidRDefault="005104FD" w:rsidP="00A463E2">
      <w:pPr>
        <w:pStyle w:val="Body"/>
      </w:pPr>
      <w:r w:rsidRPr="001D1B44">
        <w:t>Ошибки</w:t>
      </w:r>
    </w:p>
    <w:p w14:paraId="364EBA7B" w14:textId="77777777" w:rsidR="005104FD" w:rsidRDefault="005104FD" w:rsidP="00A463E2">
      <w:pPr>
        <w:pStyle w:val="Body"/>
      </w:pPr>
      <w:r>
        <w:t xml:space="preserve">При загрузке данных могут возникнуть ошибки и если они возникли, то импорт прерывается и данные остаются не импортированными, а также удалится файл </w:t>
      </w:r>
      <w:r>
        <w:rPr>
          <w:lang w:val="en-US"/>
        </w:rPr>
        <w:t>flag</w:t>
      </w:r>
      <w:r w:rsidRPr="00E33C4A">
        <w:t>.</w:t>
      </w:r>
      <w:r>
        <w:rPr>
          <w:lang w:val="en-US"/>
        </w:rPr>
        <w:t>end</w:t>
      </w:r>
      <w:r>
        <w:t>.</w:t>
      </w:r>
      <w:r>
        <w:br/>
        <w:t>Для того, чтобы понять, какая именно возникла ошибка, потребуется обратиться к логам импорта.</w:t>
      </w:r>
    </w:p>
    <w:p w14:paraId="0554D26F" w14:textId="77777777" w:rsidR="005104FD" w:rsidRPr="001D1B44" w:rsidRDefault="005104FD" w:rsidP="00A463E2">
      <w:pPr>
        <w:pStyle w:val="Body"/>
      </w:pPr>
      <w:r w:rsidRPr="001D1B44">
        <w:t>Логирование</w:t>
      </w:r>
    </w:p>
    <w:p w14:paraId="2219A652" w14:textId="77777777" w:rsidR="005104FD" w:rsidRPr="00E33C4A" w:rsidRDefault="005104FD" w:rsidP="00A463E2">
      <w:pPr>
        <w:pStyle w:val="Body"/>
      </w:pPr>
      <w:r>
        <w:t>Файлы логов хранятся в папке /laravel/storage/import/</w:t>
      </w:r>
      <w:r w:rsidRPr="00E33C4A">
        <w:t>logs/*.</w:t>
      </w:r>
      <w:r>
        <w:rPr>
          <w:lang w:val="en-US"/>
        </w:rPr>
        <w:t>log</w:t>
      </w:r>
      <w:r>
        <w:t xml:space="preserve"> с ротацией.</w:t>
      </w:r>
    </w:p>
    <w:p w14:paraId="7783EA15" w14:textId="77777777" w:rsidR="00512D2F" w:rsidRPr="00512D2F" w:rsidRDefault="00512D2F" w:rsidP="00A463E2">
      <w:pPr>
        <w:pStyle w:val="Body"/>
      </w:pPr>
    </w:p>
    <w:p w14:paraId="2AE9365A" w14:textId="7EC697A3" w:rsidR="00990698" w:rsidRDefault="00990698" w:rsidP="002B689E">
      <w:pPr>
        <w:pStyle w:val="Header1"/>
        <w:rPr>
          <w:noProof/>
        </w:rPr>
      </w:pPr>
      <w:bookmarkStart w:id="160" w:name="_Toc58234787"/>
      <w:bookmarkStart w:id="161" w:name="_Toc58259065"/>
      <w:r w:rsidRPr="00BC5FC9">
        <w:rPr>
          <w:noProof/>
        </w:rPr>
        <w:t>Конструктор продуктов</w:t>
      </w:r>
      <w:bookmarkEnd w:id="160"/>
      <w:bookmarkEnd w:id="161"/>
    </w:p>
    <w:p w14:paraId="5729308F" w14:textId="77777777" w:rsidR="0064620B" w:rsidRPr="0064620B" w:rsidRDefault="0064620B" w:rsidP="00801A96">
      <w:pPr>
        <w:pStyle w:val="Body"/>
      </w:pPr>
      <w:r w:rsidRPr="00801A96">
        <w:t xml:space="preserve">Пункт меню </w:t>
      </w:r>
      <w:r w:rsidRPr="0064620B">
        <w:rPr>
          <w:b/>
        </w:rPr>
        <w:t xml:space="preserve">Настройки / Конструктор продуктов </w:t>
      </w:r>
      <w:r w:rsidRPr="0064620B">
        <w:t>позволяет произвести настройку продуктов и программ кредитования в интерфейсе системы.</w:t>
      </w:r>
    </w:p>
    <w:p w14:paraId="6238D4DC" w14:textId="77777777" w:rsidR="0064620B" w:rsidRPr="0064620B" w:rsidRDefault="0064620B" w:rsidP="00801A96">
      <w:pPr>
        <w:pStyle w:val="Body"/>
      </w:pPr>
    </w:p>
    <w:p w14:paraId="394ADFE0" w14:textId="77777777" w:rsidR="0064620B" w:rsidRPr="0064620B" w:rsidRDefault="0064620B" w:rsidP="002B689E">
      <w:pPr>
        <w:pStyle w:val="Body"/>
      </w:pPr>
      <w:r w:rsidRPr="0064620B">
        <w:t>В Системе есть возможность задавать базовые характеристики продукта, например, процентную ставку и минимальную и максимальную сумму кредита. Дальнейшая настройка продукта осуществляется путем добавления блоков «условий», которые, помимо изменения базовых характеристик продукта могут изменять и процесс рассмотрения заявки, выполнять различные автоматические действия с заявкой, присваивать значения любым полям. Т.е. по своей сути, «условие» является бизнес-правилом, настройка которого производится в интерфейсе.</w:t>
      </w:r>
    </w:p>
    <w:p w14:paraId="087B7A0E" w14:textId="77777777" w:rsidR="0064620B" w:rsidRPr="0064620B" w:rsidRDefault="0064620B" w:rsidP="00A463E2">
      <w:pPr>
        <w:pStyle w:val="Body"/>
      </w:pPr>
    </w:p>
    <w:p w14:paraId="04063139" w14:textId="77777777" w:rsidR="0064620B" w:rsidRPr="0064620B" w:rsidRDefault="0064620B" w:rsidP="00A463E2">
      <w:pPr>
        <w:pStyle w:val="Body"/>
      </w:pPr>
      <w:r w:rsidRPr="0064620B">
        <w:t>Пример описания продукта:</w:t>
      </w:r>
    </w:p>
    <w:p w14:paraId="7C9B0BC7" w14:textId="77777777" w:rsidR="0064620B" w:rsidRPr="0064620B" w:rsidRDefault="0064620B" w:rsidP="00A463E2">
      <w:pPr>
        <w:pStyle w:val="Body"/>
      </w:pPr>
    </w:p>
    <w:p w14:paraId="631FDAB6" w14:textId="77777777" w:rsidR="0064620B" w:rsidRPr="0064620B" w:rsidRDefault="0064620B" w:rsidP="00A463E2">
      <w:pPr>
        <w:pStyle w:val="Body"/>
      </w:pPr>
      <w:r w:rsidRPr="0064620B">
        <w:t>Базовые характеристики продукта «Потребительский кредит»</w:t>
      </w:r>
    </w:p>
    <w:p w14:paraId="5816570D" w14:textId="77777777" w:rsidR="0064620B" w:rsidRPr="0064620B" w:rsidRDefault="0064620B" w:rsidP="00A463E2">
      <w:pPr>
        <w:pStyle w:val="Body"/>
      </w:pPr>
      <w:r w:rsidRPr="0064620B">
        <w:tab/>
      </w:r>
    </w:p>
    <w:p w14:paraId="6C166CE1" w14:textId="77777777" w:rsidR="0064620B" w:rsidRPr="0064620B" w:rsidRDefault="0064620B" w:rsidP="00A463E2">
      <w:pPr>
        <w:pStyle w:val="Body"/>
        <w:rPr>
          <w:u w:val="single"/>
        </w:rPr>
      </w:pPr>
      <w:r w:rsidRPr="0064620B">
        <w:t xml:space="preserve">Сумма кредита, от </w:t>
      </w:r>
      <w:r w:rsidRPr="0064620B">
        <w:rPr>
          <w:u w:val="single"/>
        </w:rPr>
        <w:t>100000</w:t>
      </w:r>
      <w:r w:rsidRPr="0064620B">
        <w:t xml:space="preserve"> до </w:t>
      </w:r>
      <w:r w:rsidRPr="0064620B">
        <w:rPr>
          <w:u w:val="single"/>
        </w:rPr>
        <w:t>1000000</w:t>
      </w:r>
    </w:p>
    <w:p w14:paraId="335BE7CE" w14:textId="77777777" w:rsidR="0064620B" w:rsidRPr="0064620B" w:rsidRDefault="0064620B" w:rsidP="00A463E2">
      <w:pPr>
        <w:pStyle w:val="Body"/>
      </w:pPr>
      <w:r w:rsidRPr="0064620B">
        <w:tab/>
        <w:t>Валюта кредита «РУБ»</w:t>
      </w:r>
    </w:p>
    <w:p w14:paraId="67D88B3F" w14:textId="77777777" w:rsidR="0064620B" w:rsidRPr="0064620B" w:rsidRDefault="0064620B" w:rsidP="00A463E2">
      <w:pPr>
        <w:pStyle w:val="Body"/>
        <w:rPr>
          <w:u w:val="single"/>
        </w:rPr>
      </w:pPr>
      <w:r w:rsidRPr="0064620B">
        <w:tab/>
        <w:t xml:space="preserve">Возраст заемщика, лет от </w:t>
      </w:r>
      <w:r w:rsidRPr="0064620B">
        <w:rPr>
          <w:u w:val="single"/>
        </w:rPr>
        <w:t>21</w:t>
      </w:r>
      <w:r w:rsidRPr="0064620B">
        <w:t xml:space="preserve"> до </w:t>
      </w:r>
      <w:r w:rsidRPr="0064620B">
        <w:rPr>
          <w:u w:val="single"/>
        </w:rPr>
        <w:t>65</w:t>
      </w:r>
    </w:p>
    <w:p w14:paraId="7962DFAD" w14:textId="77777777" w:rsidR="0064620B" w:rsidRPr="0064620B" w:rsidRDefault="0064620B" w:rsidP="00A463E2">
      <w:pPr>
        <w:pStyle w:val="Body"/>
        <w:rPr>
          <w:u w:val="single"/>
        </w:rPr>
      </w:pPr>
      <w:r w:rsidRPr="0064620B">
        <w:tab/>
        <w:t xml:space="preserve">Процентная ставка, % от </w:t>
      </w:r>
      <w:r w:rsidRPr="0064620B">
        <w:rPr>
          <w:u w:val="single"/>
        </w:rPr>
        <w:t>10</w:t>
      </w:r>
      <w:r w:rsidRPr="0064620B">
        <w:t xml:space="preserve"> до </w:t>
      </w:r>
      <w:r w:rsidRPr="0064620B">
        <w:rPr>
          <w:u w:val="single"/>
        </w:rPr>
        <w:t>18</w:t>
      </w:r>
    </w:p>
    <w:p w14:paraId="612BF059" w14:textId="77777777" w:rsidR="0064620B" w:rsidRPr="0064620B" w:rsidRDefault="0064620B" w:rsidP="00A463E2">
      <w:pPr>
        <w:pStyle w:val="Body"/>
      </w:pPr>
    </w:p>
    <w:p w14:paraId="6DB073F3" w14:textId="77777777" w:rsidR="0064620B" w:rsidRPr="0064620B" w:rsidRDefault="0064620B" w:rsidP="00A463E2">
      <w:pPr>
        <w:pStyle w:val="Body"/>
      </w:pPr>
      <w:r w:rsidRPr="0064620B">
        <w:t>Дополнительные условия</w:t>
      </w:r>
    </w:p>
    <w:p w14:paraId="255D2784" w14:textId="77777777" w:rsidR="0064620B" w:rsidRPr="0064620B" w:rsidRDefault="0064620B" w:rsidP="00A463E2">
      <w:pPr>
        <w:pStyle w:val="Body"/>
      </w:pPr>
    </w:p>
    <w:p w14:paraId="01C1BEB6" w14:textId="77777777" w:rsidR="0064620B" w:rsidRPr="0064620B" w:rsidRDefault="0064620B" w:rsidP="00A463E2">
      <w:pPr>
        <w:pStyle w:val="Body"/>
      </w:pPr>
      <w:r w:rsidRPr="0064620B">
        <w:t>+ Добавить условие</w:t>
      </w:r>
    </w:p>
    <w:p w14:paraId="00BDF1BC" w14:textId="77777777" w:rsidR="0064620B" w:rsidRPr="0064620B" w:rsidRDefault="0064620B" w:rsidP="00A463E2">
      <w:pPr>
        <w:pStyle w:val="Body"/>
      </w:pPr>
    </w:p>
    <w:p w14:paraId="11EF73D2" w14:textId="77777777" w:rsidR="0064620B" w:rsidRPr="0064620B" w:rsidRDefault="0064620B" w:rsidP="00A463E2">
      <w:pPr>
        <w:pStyle w:val="Body"/>
      </w:pPr>
      <w:r w:rsidRPr="0064620B">
        <w:t>УСЛОВИЕ 1</w:t>
      </w:r>
    </w:p>
    <w:p w14:paraId="2A3B0472" w14:textId="77777777" w:rsidR="0064620B" w:rsidRPr="0064620B" w:rsidRDefault="0064620B" w:rsidP="00A463E2">
      <w:pPr>
        <w:pStyle w:val="Body"/>
      </w:pPr>
      <w:r w:rsidRPr="0064620B">
        <w:rPr>
          <w:b/>
        </w:rPr>
        <w:t>Описание условия</w:t>
      </w:r>
      <w:r w:rsidRPr="0064620B">
        <w:t>: зависимость процентной ставки от суммы кредита, пола заемщика и возраста</w:t>
      </w:r>
    </w:p>
    <w:p w14:paraId="352642DE" w14:textId="77777777" w:rsidR="0064620B" w:rsidRPr="0064620B" w:rsidRDefault="0064620B" w:rsidP="00A463E2">
      <w:pPr>
        <w:pStyle w:val="Body"/>
      </w:pPr>
    </w:p>
    <w:p w14:paraId="17E00635" w14:textId="77777777" w:rsidR="0064620B" w:rsidRPr="0064620B" w:rsidRDefault="0064620B" w:rsidP="00A463E2">
      <w:pPr>
        <w:pStyle w:val="Body"/>
      </w:pPr>
      <w:r w:rsidRPr="0064620B">
        <w:t>--- ЕСЛИ:</w:t>
      </w:r>
    </w:p>
    <w:p w14:paraId="085AE4A4" w14:textId="77777777" w:rsidR="0064620B" w:rsidRPr="0064620B" w:rsidRDefault="0064620B" w:rsidP="00A463E2">
      <w:pPr>
        <w:pStyle w:val="Body"/>
      </w:pPr>
      <w:r w:rsidRPr="0064620B">
        <w:tab/>
        <w:t xml:space="preserve">Сумма кредита, от </w:t>
      </w:r>
      <w:r w:rsidRPr="0064620B">
        <w:rPr>
          <w:u w:val="single"/>
        </w:rPr>
        <w:t>100000</w:t>
      </w:r>
      <w:r w:rsidRPr="0064620B">
        <w:t xml:space="preserve"> до </w:t>
      </w:r>
      <w:r w:rsidRPr="0064620B">
        <w:rPr>
          <w:u w:val="single"/>
        </w:rPr>
        <w:t>500000</w:t>
      </w:r>
      <w:r w:rsidRPr="0064620B">
        <w:tab/>
      </w:r>
    </w:p>
    <w:p w14:paraId="220222B3" w14:textId="77777777" w:rsidR="0064620B" w:rsidRPr="0064620B" w:rsidRDefault="0064620B" w:rsidP="00A463E2">
      <w:pPr>
        <w:pStyle w:val="Body"/>
      </w:pPr>
      <w:r w:rsidRPr="0064620B">
        <w:tab/>
        <w:t xml:space="preserve">И Пол заемщика == </w:t>
      </w:r>
      <w:r w:rsidRPr="0064620B">
        <w:rPr>
          <w:u w:val="single"/>
        </w:rPr>
        <w:t>М</w:t>
      </w:r>
    </w:p>
    <w:p w14:paraId="46F9EC91" w14:textId="77777777" w:rsidR="0064620B" w:rsidRPr="0064620B" w:rsidRDefault="0064620B" w:rsidP="00A463E2">
      <w:pPr>
        <w:pStyle w:val="Body"/>
      </w:pPr>
      <w:r w:rsidRPr="0064620B">
        <w:tab/>
        <w:t xml:space="preserve">И Возраст заемщика &gt;= </w:t>
      </w:r>
      <w:r w:rsidRPr="0064620B">
        <w:rPr>
          <w:u w:val="single"/>
        </w:rPr>
        <w:t>21</w:t>
      </w:r>
    </w:p>
    <w:p w14:paraId="7CF551B6" w14:textId="77777777" w:rsidR="0064620B" w:rsidRPr="0064620B" w:rsidRDefault="0064620B" w:rsidP="00A463E2">
      <w:pPr>
        <w:pStyle w:val="Body"/>
      </w:pPr>
      <w:r w:rsidRPr="0064620B">
        <w:tab/>
        <w:t xml:space="preserve">И Возраст заемщика &lt;= </w:t>
      </w:r>
      <w:r w:rsidRPr="0064620B">
        <w:rPr>
          <w:u w:val="single"/>
        </w:rPr>
        <w:t>35</w:t>
      </w:r>
    </w:p>
    <w:p w14:paraId="6A4CA78E" w14:textId="77777777" w:rsidR="0064620B" w:rsidRPr="0064620B" w:rsidRDefault="0064620B" w:rsidP="00A463E2">
      <w:pPr>
        <w:pStyle w:val="Body"/>
        <w:rPr>
          <w:u w:val="single"/>
        </w:rPr>
      </w:pPr>
      <w:r w:rsidRPr="0064620B">
        <w:tab/>
        <w:t xml:space="preserve">ТО Процентная ставка ++ </w:t>
      </w:r>
      <w:r w:rsidRPr="0064620B">
        <w:rPr>
          <w:u w:val="single"/>
        </w:rPr>
        <w:t>0</w:t>
      </w:r>
    </w:p>
    <w:p w14:paraId="19C4D6EB" w14:textId="77777777" w:rsidR="0064620B" w:rsidRPr="0064620B" w:rsidRDefault="0064620B" w:rsidP="00A463E2">
      <w:pPr>
        <w:pStyle w:val="Body"/>
      </w:pPr>
    </w:p>
    <w:p w14:paraId="2F75B12A" w14:textId="77777777" w:rsidR="0064620B" w:rsidRPr="0064620B" w:rsidRDefault="0064620B" w:rsidP="00A463E2">
      <w:pPr>
        <w:pStyle w:val="Body"/>
      </w:pPr>
      <w:r w:rsidRPr="0064620B">
        <w:t>УСЛОВИЕ 2</w:t>
      </w:r>
    </w:p>
    <w:p w14:paraId="511A7026" w14:textId="77777777" w:rsidR="0064620B" w:rsidRPr="0064620B" w:rsidRDefault="0064620B" w:rsidP="00A463E2">
      <w:pPr>
        <w:pStyle w:val="Body"/>
      </w:pPr>
      <w:r w:rsidRPr="0064620B">
        <w:rPr>
          <w:b/>
        </w:rPr>
        <w:t>Описание условия</w:t>
      </w:r>
      <w:r w:rsidRPr="0064620B">
        <w:t>: зависимость процентной ставки от суммы кредита, пола заемщика и возраста</w:t>
      </w:r>
    </w:p>
    <w:p w14:paraId="7E4D3E1D" w14:textId="77777777" w:rsidR="0064620B" w:rsidRPr="0064620B" w:rsidRDefault="0064620B" w:rsidP="00A463E2">
      <w:pPr>
        <w:pStyle w:val="Body"/>
      </w:pPr>
    </w:p>
    <w:p w14:paraId="7454D658" w14:textId="77777777" w:rsidR="0064620B" w:rsidRPr="0064620B" w:rsidRDefault="0064620B" w:rsidP="00A463E2">
      <w:pPr>
        <w:pStyle w:val="Body"/>
      </w:pPr>
      <w:r w:rsidRPr="0064620B">
        <w:t xml:space="preserve"> --- ЕСЛИ:</w:t>
      </w:r>
    </w:p>
    <w:p w14:paraId="75AFD8E3" w14:textId="77777777" w:rsidR="0064620B" w:rsidRPr="0064620B" w:rsidRDefault="0064620B" w:rsidP="00A463E2">
      <w:pPr>
        <w:pStyle w:val="Body"/>
      </w:pPr>
      <w:r w:rsidRPr="0064620B">
        <w:tab/>
        <w:t xml:space="preserve">Сумма кредита, от </w:t>
      </w:r>
      <w:r w:rsidRPr="0064620B">
        <w:rPr>
          <w:u w:val="single"/>
        </w:rPr>
        <w:t>500001</w:t>
      </w:r>
      <w:r w:rsidRPr="0064620B">
        <w:t xml:space="preserve"> до </w:t>
      </w:r>
      <w:r w:rsidRPr="0064620B">
        <w:rPr>
          <w:u w:val="single"/>
        </w:rPr>
        <w:t>1000000</w:t>
      </w:r>
      <w:r w:rsidRPr="0064620B">
        <w:tab/>
      </w:r>
    </w:p>
    <w:p w14:paraId="76208475" w14:textId="77777777" w:rsidR="0064620B" w:rsidRPr="0064620B" w:rsidRDefault="0064620B" w:rsidP="00A463E2">
      <w:pPr>
        <w:pStyle w:val="Body"/>
      </w:pPr>
      <w:r w:rsidRPr="0064620B">
        <w:tab/>
        <w:t xml:space="preserve">И Пол заемщика == </w:t>
      </w:r>
      <w:r w:rsidRPr="0064620B">
        <w:rPr>
          <w:u w:val="single"/>
        </w:rPr>
        <w:t>М</w:t>
      </w:r>
    </w:p>
    <w:p w14:paraId="5886706B" w14:textId="77777777" w:rsidR="0064620B" w:rsidRPr="0064620B" w:rsidRDefault="0064620B" w:rsidP="00A463E2">
      <w:pPr>
        <w:pStyle w:val="Body"/>
      </w:pPr>
      <w:r w:rsidRPr="0064620B">
        <w:tab/>
        <w:t xml:space="preserve">И Возраст заемщика &gt;= </w:t>
      </w:r>
      <w:r w:rsidRPr="0064620B">
        <w:rPr>
          <w:u w:val="single"/>
        </w:rPr>
        <w:t>21</w:t>
      </w:r>
    </w:p>
    <w:p w14:paraId="389392B6" w14:textId="77777777" w:rsidR="0064620B" w:rsidRPr="0064620B" w:rsidRDefault="0064620B" w:rsidP="00A463E2">
      <w:pPr>
        <w:pStyle w:val="Body"/>
      </w:pPr>
      <w:r w:rsidRPr="0064620B">
        <w:tab/>
        <w:t xml:space="preserve">И Возраст заемщика &lt;= </w:t>
      </w:r>
      <w:r w:rsidRPr="0064620B">
        <w:rPr>
          <w:u w:val="single"/>
        </w:rPr>
        <w:t>35</w:t>
      </w:r>
    </w:p>
    <w:p w14:paraId="107021CB" w14:textId="77777777" w:rsidR="0064620B" w:rsidRPr="0064620B" w:rsidRDefault="0064620B" w:rsidP="00A463E2">
      <w:pPr>
        <w:pStyle w:val="Body"/>
      </w:pPr>
      <w:r w:rsidRPr="0064620B">
        <w:tab/>
        <w:t xml:space="preserve">ТО Процентная ставка ++ </w:t>
      </w:r>
      <w:r w:rsidRPr="0064620B">
        <w:rPr>
          <w:u w:val="single"/>
        </w:rPr>
        <w:t>0.75</w:t>
      </w:r>
    </w:p>
    <w:p w14:paraId="38CD1BC6" w14:textId="77777777" w:rsidR="0064620B" w:rsidRPr="0064620B" w:rsidRDefault="0064620B" w:rsidP="00A463E2">
      <w:pPr>
        <w:pStyle w:val="Body"/>
      </w:pPr>
    </w:p>
    <w:p w14:paraId="2FAF4928" w14:textId="77777777" w:rsidR="0064620B" w:rsidRPr="0064620B" w:rsidRDefault="0064620B" w:rsidP="00A463E2">
      <w:pPr>
        <w:pStyle w:val="Body"/>
      </w:pPr>
      <w:r w:rsidRPr="0064620B">
        <w:t>УСЛОВИЕ 3</w:t>
      </w:r>
    </w:p>
    <w:p w14:paraId="72964F48" w14:textId="77777777" w:rsidR="0064620B" w:rsidRPr="0064620B" w:rsidRDefault="0064620B" w:rsidP="00A463E2">
      <w:pPr>
        <w:pStyle w:val="Body"/>
      </w:pPr>
      <w:r w:rsidRPr="0064620B">
        <w:rPr>
          <w:b/>
        </w:rPr>
        <w:t>Описание условия</w:t>
      </w:r>
      <w:r w:rsidRPr="0064620B">
        <w:t>: простановка статуса заявки в зависимости от коэффициента П/Д</w:t>
      </w:r>
    </w:p>
    <w:p w14:paraId="0B6C6F80" w14:textId="77777777" w:rsidR="0064620B" w:rsidRPr="0064620B" w:rsidRDefault="0064620B" w:rsidP="00A463E2">
      <w:pPr>
        <w:pStyle w:val="Body"/>
      </w:pPr>
    </w:p>
    <w:p w14:paraId="59FE3C2B" w14:textId="77777777" w:rsidR="0064620B" w:rsidRPr="0064620B" w:rsidRDefault="0064620B" w:rsidP="00A463E2">
      <w:pPr>
        <w:pStyle w:val="Body"/>
      </w:pPr>
      <w:r w:rsidRPr="0064620B">
        <w:t xml:space="preserve"> --- ЕСЛИ:</w:t>
      </w:r>
    </w:p>
    <w:p w14:paraId="09572015" w14:textId="77777777" w:rsidR="0064620B" w:rsidRPr="0064620B" w:rsidRDefault="0064620B" w:rsidP="00A463E2">
      <w:pPr>
        <w:pStyle w:val="Body"/>
      </w:pPr>
      <w:r w:rsidRPr="0064620B">
        <w:tab/>
        <w:t>Коэффициент П/Д &gt; 50%</w:t>
      </w:r>
    </w:p>
    <w:p w14:paraId="6E766CAA" w14:textId="77777777" w:rsidR="0064620B" w:rsidRPr="0064620B" w:rsidRDefault="0064620B" w:rsidP="00A463E2">
      <w:pPr>
        <w:pStyle w:val="Body"/>
      </w:pPr>
      <w:r w:rsidRPr="0064620B">
        <w:tab/>
        <w:t>Проставить статус «Отказ»</w:t>
      </w:r>
    </w:p>
    <w:p w14:paraId="5033A7F3" w14:textId="77777777" w:rsidR="0064620B" w:rsidRPr="0064620B" w:rsidRDefault="0064620B" w:rsidP="00A463E2">
      <w:pPr>
        <w:pStyle w:val="Body"/>
      </w:pPr>
    </w:p>
    <w:p w14:paraId="68BEE839" w14:textId="77777777" w:rsidR="0064620B" w:rsidRPr="0064620B" w:rsidRDefault="0064620B" w:rsidP="00A463E2">
      <w:pPr>
        <w:pStyle w:val="Body"/>
      </w:pPr>
      <w:r w:rsidRPr="0064620B">
        <w:t>УСЛОВИЕ 4</w:t>
      </w:r>
    </w:p>
    <w:p w14:paraId="7EDFAF77" w14:textId="77777777" w:rsidR="0064620B" w:rsidRPr="0064620B" w:rsidRDefault="0064620B" w:rsidP="00A463E2">
      <w:pPr>
        <w:pStyle w:val="Body"/>
      </w:pPr>
      <w:r w:rsidRPr="0064620B">
        <w:rPr>
          <w:b/>
        </w:rPr>
        <w:t>Описание условия</w:t>
      </w:r>
      <w:r w:rsidRPr="0064620B">
        <w:t>: Изменение в бизнес-процессе рассмотрения заявки</w:t>
      </w:r>
    </w:p>
    <w:p w14:paraId="665B637C" w14:textId="77777777" w:rsidR="0064620B" w:rsidRPr="0064620B" w:rsidRDefault="0064620B" w:rsidP="00A463E2">
      <w:pPr>
        <w:pStyle w:val="Body"/>
      </w:pPr>
    </w:p>
    <w:p w14:paraId="5B04849B" w14:textId="77777777" w:rsidR="0064620B" w:rsidRPr="0064620B" w:rsidRDefault="0064620B" w:rsidP="00A463E2">
      <w:pPr>
        <w:pStyle w:val="Body"/>
      </w:pPr>
      <w:r w:rsidRPr="0064620B">
        <w:t xml:space="preserve"> --- ЕСЛИ:</w:t>
      </w:r>
    </w:p>
    <w:p w14:paraId="5760121D" w14:textId="77777777" w:rsidR="0064620B" w:rsidRPr="0064620B" w:rsidRDefault="0064620B" w:rsidP="00A463E2">
      <w:pPr>
        <w:pStyle w:val="Body"/>
        <w:rPr>
          <w:u w:val="single"/>
        </w:rPr>
      </w:pPr>
      <w:r w:rsidRPr="0064620B">
        <w:tab/>
        <w:t xml:space="preserve">Клиент ранее пользовался кредитом Банка </w:t>
      </w:r>
      <w:r w:rsidRPr="0064620B">
        <w:rPr>
          <w:u w:val="single"/>
        </w:rPr>
        <w:t>checked</w:t>
      </w:r>
    </w:p>
    <w:p w14:paraId="1BA3BA47" w14:textId="77777777" w:rsidR="0064620B" w:rsidRPr="0064620B" w:rsidRDefault="0064620B" w:rsidP="00A463E2">
      <w:pPr>
        <w:pStyle w:val="Body"/>
      </w:pPr>
      <w:r w:rsidRPr="0064620B">
        <w:tab/>
        <w:t>ТО не выполнять действие «Проверка БКИ» в бизнес-процессе «Рассмотрение кредитной заявки»</w:t>
      </w:r>
    </w:p>
    <w:p w14:paraId="732E042A" w14:textId="77777777" w:rsidR="0064620B" w:rsidRPr="0064620B" w:rsidRDefault="0064620B" w:rsidP="00A463E2">
      <w:pPr>
        <w:pStyle w:val="Body"/>
      </w:pPr>
    </w:p>
    <w:p w14:paraId="4762BF4F" w14:textId="77777777" w:rsidR="0064620B" w:rsidRPr="0064620B" w:rsidRDefault="0064620B" w:rsidP="002B689E">
      <w:pPr>
        <w:pStyle w:val="Body"/>
      </w:pPr>
      <w:r w:rsidRPr="0064620B">
        <w:t>Для удобства работы пользователя реализована возможность «копирования» условий – чтобы не выбирать повторно набор полей для определенного условия, а только изменять значения.</w:t>
      </w:r>
    </w:p>
    <w:p w14:paraId="325223E0" w14:textId="77777777" w:rsidR="0064620B" w:rsidRPr="0064620B" w:rsidRDefault="0064620B" w:rsidP="002B689E">
      <w:pPr>
        <w:pStyle w:val="Body"/>
      </w:pPr>
    </w:p>
    <w:p w14:paraId="14370A9D" w14:textId="77777777" w:rsidR="0064620B" w:rsidRPr="0064620B" w:rsidRDefault="0064620B" w:rsidP="00801A96">
      <w:pPr>
        <w:pStyle w:val="Body"/>
      </w:pPr>
      <w:r w:rsidRPr="0064620B">
        <w:t>Результатом выполнения условия будет осуществление действия из набора доступных (заранее заложенных) действий системы. Набор доступных действий может изменяться и дополняться в зависимости от потребности Пользователя.</w:t>
      </w:r>
    </w:p>
    <w:p w14:paraId="36E6D29E" w14:textId="77777777" w:rsidR="0064620B" w:rsidRPr="0064620B" w:rsidRDefault="0064620B" w:rsidP="00A463E2">
      <w:pPr>
        <w:pStyle w:val="Body"/>
      </w:pPr>
    </w:p>
    <w:p w14:paraId="79998E78" w14:textId="2CE9EEB8" w:rsidR="00990698" w:rsidRDefault="00990698" w:rsidP="006941AA">
      <w:pPr>
        <w:pStyle w:val="Header2"/>
        <w:rPr>
          <w:noProof/>
        </w:rPr>
      </w:pPr>
      <w:bookmarkStart w:id="162" w:name="_Toc58234788"/>
      <w:bookmarkStart w:id="163" w:name="_Toc58259066"/>
      <w:r w:rsidRPr="00BC5FC9">
        <w:rPr>
          <w:noProof/>
        </w:rPr>
        <w:t>Настройка нового продукта</w:t>
      </w:r>
      <w:bookmarkEnd w:id="162"/>
      <w:bookmarkEnd w:id="163"/>
    </w:p>
    <w:p w14:paraId="5BBCE568" w14:textId="77777777" w:rsidR="00F641D3" w:rsidRPr="00F641D3" w:rsidRDefault="00F641D3" w:rsidP="00801A96">
      <w:pPr>
        <w:pStyle w:val="Body"/>
        <w:keepNext/>
        <w:rPr>
          <w:rFonts w:asciiTheme="minorHAnsi" w:hAnsiTheme="minorHAnsi" w:cstheme="minorHAnsi"/>
          <w:b/>
        </w:rPr>
      </w:pPr>
      <w:r w:rsidRPr="00801A96">
        <w:t xml:space="preserve">Для настройки нового продукта необходимо нажать кнопку </w:t>
      </w:r>
      <w:r w:rsidRPr="00C314B9">
        <w:rPr>
          <w:rStyle w:val="Key"/>
        </w:rPr>
        <w:t>Создать</w:t>
      </w:r>
      <w:r w:rsidRPr="00F641D3">
        <w:rPr>
          <w:rFonts w:asciiTheme="minorHAnsi" w:hAnsiTheme="minorHAnsi" w:cstheme="minorHAnsi"/>
          <w:b/>
        </w:rPr>
        <w:t>.</w:t>
      </w:r>
    </w:p>
    <w:p w14:paraId="2B518E45" w14:textId="77777777" w:rsidR="00F641D3" w:rsidRDefault="00F641D3" w:rsidP="00C314B9">
      <w:pPr>
        <w:pStyle w:val="Art"/>
      </w:pPr>
      <w:r w:rsidRPr="00801A96">
        <w:rPr>
          <w:noProof/>
        </w:rPr>
        <w:drawing>
          <wp:inline distT="0" distB="0" distL="0" distR="0" wp14:anchorId="7824ADC7" wp14:editId="2A239C9B">
            <wp:extent cx="5858359" cy="3555365"/>
            <wp:effectExtent l="19050" t="19050" r="28575" b="26035"/>
            <wp:docPr id="87" name="Рисунок 87" descr="Снимок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Снимок0000"/>
                    <pic:cNvPicPr>
                      <a:picLocks noChangeAspect="1" noChangeArrowheads="1"/>
                    </pic:cNvPicPr>
                  </pic:nvPicPr>
                  <pic:blipFill>
                    <a:blip r:embed="rId100" cstate="print"/>
                    <a:srcRect/>
                    <a:stretch>
                      <a:fillRect/>
                    </a:stretch>
                  </pic:blipFill>
                  <pic:spPr bwMode="auto">
                    <a:xfrm>
                      <a:off x="0" y="0"/>
                      <a:ext cx="5863006" cy="3558185"/>
                    </a:xfrm>
                    <a:prstGeom prst="rect">
                      <a:avLst/>
                    </a:prstGeom>
                    <a:noFill/>
                    <a:ln w="3175">
                      <a:solidFill>
                        <a:schemeClr val="tx1"/>
                      </a:solidFill>
                      <a:miter lim="800000"/>
                      <a:headEnd/>
                      <a:tailEnd/>
                    </a:ln>
                  </pic:spPr>
                </pic:pic>
              </a:graphicData>
            </a:graphic>
          </wp:inline>
        </w:drawing>
      </w:r>
    </w:p>
    <w:p w14:paraId="078140D7" w14:textId="4C11E914" w:rsidR="00F641D3" w:rsidRPr="00F641D3" w:rsidRDefault="00F641D3" w:rsidP="00801A96">
      <w:pPr>
        <w:pStyle w:val="ArtTblCapt"/>
      </w:pPr>
      <w:r w:rsidRPr="00F641D3">
        <w:t xml:space="preserve">Рис. </w:t>
      </w:r>
      <w:fldSimple w:instr=" SEQ Рис. \* ARABIC ">
        <w:r w:rsidR="0002643F">
          <w:rPr>
            <w:noProof/>
          </w:rPr>
          <w:t>78</w:t>
        </w:r>
      </w:fldSimple>
      <w:r w:rsidRPr="00F641D3">
        <w:t xml:space="preserve"> Создание нового продукта</w:t>
      </w:r>
    </w:p>
    <w:p w14:paraId="04A11BDA" w14:textId="77777777" w:rsidR="00F641D3" w:rsidRPr="00F641D3" w:rsidRDefault="00F641D3" w:rsidP="00C314B9">
      <w:pPr>
        <w:pStyle w:val="Body"/>
        <w:keepNext/>
      </w:pPr>
      <w:r w:rsidRPr="00F641D3">
        <w:t>В появившемся окне редактирования необходимо заполнить следующие параметры:</w:t>
      </w:r>
    </w:p>
    <w:p w14:paraId="33B61FF6" w14:textId="77777777" w:rsidR="00F641D3" w:rsidRPr="00801A96" w:rsidRDefault="00F641D3" w:rsidP="00C314B9">
      <w:pPr>
        <w:pStyle w:val="List1"/>
      </w:pPr>
      <w:r w:rsidRPr="00F641D3">
        <w:rPr>
          <w:rFonts w:asciiTheme="minorHAnsi" w:hAnsiTheme="minorHAnsi" w:cstheme="minorHAnsi"/>
          <w:b/>
        </w:rPr>
        <w:t xml:space="preserve">Сценарий – </w:t>
      </w:r>
      <w:r w:rsidRPr="00801A96">
        <w:t>название нового сценария для продукта</w:t>
      </w:r>
    </w:p>
    <w:p w14:paraId="6CF4E8D2" w14:textId="77777777" w:rsidR="00F641D3" w:rsidRPr="00801A96" w:rsidRDefault="00F641D3" w:rsidP="00C314B9">
      <w:pPr>
        <w:pStyle w:val="List1"/>
      </w:pPr>
      <w:r w:rsidRPr="00F641D3">
        <w:rPr>
          <w:rFonts w:asciiTheme="minorHAnsi" w:hAnsiTheme="minorHAnsi" w:cstheme="minorHAnsi"/>
          <w:b/>
        </w:rPr>
        <w:t xml:space="preserve">Продукт – </w:t>
      </w:r>
      <w:r w:rsidRPr="00801A96">
        <w:t>выбор продукта (из соответствующего справочника), к которому будет привязан данный сценарий.</w:t>
      </w:r>
    </w:p>
    <w:p w14:paraId="0A94B2EF" w14:textId="77777777" w:rsidR="00F641D3" w:rsidRPr="00F641D3" w:rsidRDefault="00F641D3" w:rsidP="00C314B9">
      <w:pPr>
        <w:pStyle w:val="List1"/>
      </w:pPr>
      <w:r w:rsidRPr="00F641D3">
        <w:rPr>
          <w:b/>
        </w:rPr>
        <w:t xml:space="preserve">Программа – </w:t>
      </w:r>
      <w:r w:rsidRPr="00F641D3">
        <w:t>программа кредитования (из соответствующего справочника), к которой будет привязан данный сценарий. Заполнение этого поля опционально, если это поле оставить пустым, то данный сценарий будет действовать для всех программ в рамках выбранного ранее продукта.</w:t>
      </w:r>
    </w:p>
    <w:p w14:paraId="12FB9757" w14:textId="77777777" w:rsidR="00F641D3" w:rsidRPr="00F641D3" w:rsidRDefault="00F641D3" w:rsidP="00C314B9">
      <w:pPr>
        <w:pStyle w:val="Body"/>
        <w:keepNext/>
        <w:rPr>
          <w:b/>
        </w:rPr>
      </w:pPr>
      <w:r w:rsidRPr="00F641D3">
        <w:t xml:space="preserve">Далее необходимо определить базовые характеристики продукта, которые будут использованы при работе с кредитной заявкой. Для этого необходимо нажать кнопку </w:t>
      </w:r>
      <w:r w:rsidRPr="00C314B9">
        <w:rPr>
          <w:rStyle w:val="Key"/>
        </w:rPr>
        <w:t>Добавить</w:t>
      </w:r>
    </w:p>
    <w:p w14:paraId="10FFB6B1" w14:textId="77777777" w:rsidR="00F641D3" w:rsidRDefault="00F641D3" w:rsidP="00C314B9">
      <w:pPr>
        <w:pStyle w:val="Art"/>
      </w:pPr>
      <w:r>
        <w:rPr>
          <w:noProof/>
        </w:rPr>
        <w:drawing>
          <wp:inline distT="0" distB="0" distL="0" distR="0" wp14:anchorId="506D5829" wp14:editId="38A4FDCB">
            <wp:extent cx="5850610" cy="1316990"/>
            <wp:effectExtent l="19050" t="19050" r="17145" b="16510"/>
            <wp:docPr id="88" name="Рисунок 88" descr="Снимок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Снимок0001"/>
                    <pic:cNvPicPr>
                      <a:picLocks noChangeAspect="1" noChangeArrowheads="1"/>
                    </pic:cNvPicPr>
                  </pic:nvPicPr>
                  <pic:blipFill>
                    <a:blip r:embed="rId101" cstate="print"/>
                    <a:srcRect/>
                    <a:stretch>
                      <a:fillRect/>
                    </a:stretch>
                  </pic:blipFill>
                  <pic:spPr bwMode="auto">
                    <a:xfrm>
                      <a:off x="0" y="0"/>
                      <a:ext cx="5868897" cy="1321106"/>
                    </a:xfrm>
                    <a:prstGeom prst="rect">
                      <a:avLst/>
                    </a:prstGeom>
                    <a:noFill/>
                    <a:ln w="3175">
                      <a:solidFill>
                        <a:schemeClr val="tx1"/>
                      </a:solidFill>
                      <a:miter lim="800000"/>
                      <a:headEnd/>
                      <a:tailEnd/>
                    </a:ln>
                  </pic:spPr>
                </pic:pic>
              </a:graphicData>
            </a:graphic>
          </wp:inline>
        </w:drawing>
      </w:r>
    </w:p>
    <w:p w14:paraId="12D8822F" w14:textId="3E30E815" w:rsidR="00F641D3" w:rsidRPr="00F641D3" w:rsidRDefault="00F641D3" w:rsidP="002B689E">
      <w:pPr>
        <w:pStyle w:val="ArtTblCapt"/>
      </w:pPr>
      <w:r w:rsidRPr="002B689E">
        <w:t xml:space="preserve">Рис. </w:t>
      </w:r>
      <w:fldSimple w:instr=" SEQ Рис. \* ARABIC ">
        <w:r w:rsidR="0002643F">
          <w:rPr>
            <w:noProof/>
          </w:rPr>
          <w:t>79</w:t>
        </w:r>
      </w:fldSimple>
      <w:r w:rsidRPr="00F641D3">
        <w:t xml:space="preserve"> Добавление характеристик продукта</w:t>
      </w:r>
    </w:p>
    <w:p w14:paraId="17071254" w14:textId="77777777" w:rsidR="00F641D3" w:rsidRPr="00F641D3" w:rsidRDefault="00F641D3" w:rsidP="00C314B9">
      <w:pPr>
        <w:pStyle w:val="Body"/>
      </w:pPr>
      <w:r w:rsidRPr="00F641D3">
        <w:t xml:space="preserve">Для настройки базовой характеристики необходимо выбрать нужное поле из выпадающего списка, оператор сравнения (для </w:t>
      </w:r>
      <w:r w:rsidRPr="00C314B9">
        <w:t>текстовых</w:t>
      </w:r>
      <w:r w:rsidRPr="00F641D3">
        <w:t xml:space="preserve"> и числовых данных используются разные операторы) и задать значение базовой характеристики.</w:t>
      </w:r>
    </w:p>
    <w:p w14:paraId="709F16F7" w14:textId="77777777" w:rsidR="00F641D3" w:rsidRPr="00F641D3" w:rsidRDefault="00F641D3" w:rsidP="00C314B9">
      <w:pPr>
        <w:pStyle w:val="Body"/>
      </w:pPr>
      <w:r w:rsidRPr="00F641D3">
        <w:t xml:space="preserve">Базовые </w:t>
      </w:r>
      <w:r w:rsidRPr="00C314B9">
        <w:t>характеристики</w:t>
      </w:r>
      <w:r w:rsidRPr="00F641D3">
        <w:t xml:space="preserve"> будут автоматически подставлены в нужные поля кредитной заявки в случае выбора сотрудником или клиентом соответствующего сценарию продукта или программы кредитования.</w:t>
      </w:r>
    </w:p>
    <w:p w14:paraId="33475BBF" w14:textId="77777777" w:rsidR="00F641D3" w:rsidRPr="00801A96" w:rsidRDefault="00F641D3" w:rsidP="00F641D3">
      <w:pPr>
        <w:pStyle w:val="Body"/>
        <w:jc w:val="left"/>
      </w:pPr>
      <w:r w:rsidRPr="00801A96">
        <w:t xml:space="preserve">Опционально можно настроить блок правил, которые будут выполнены при выполнении набора условий. Для этого необходимо нажать кнопку </w:t>
      </w:r>
      <w:r w:rsidRPr="00F641D3">
        <w:rPr>
          <w:rFonts w:asciiTheme="minorHAnsi" w:hAnsiTheme="minorHAnsi" w:cstheme="minorHAnsi"/>
          <w:b/>
        </w:rPr>
        <w:t>Добавить</w:t>
      </w:r>
      <w:r w:rsidRPr="00801A96">
        <w:t xml:space="preserve"> в блоке </w:t>
      </w:r>
      <w:r w:rsidRPr="00F641D3">
        <w:rPr>
          <w:rFonts w:asciiTheme="minorHAnsi" w:hAnsiTheme="minorHAnsi" w:cstheme="minorHAnsi"/>
          <w:b/>
        </w:rPr>
        <w:t>Правила</w:t>
      </w:r>
      <w:r w:rsidRPr="00801A96">
        <w:t>.</w:t>
      </w:r>
    </w:p>
    <w:p w14:paraId="293D280C" w14:textId="77777777" w:rsidR="00F641D3" w:rsidRDefault="00F641D3" w:rsidP="00C314B9">
      <w:pPr>
        <w:pStyle w:val="Art"/>
      </w:pPr>
      <w:r>
        <w:rPr>
          <w:noProof/>
        </w:rPr>
        <w:drawing>
          <wp:inline distT="0" distB="0" distL="0" distR="0" wp14:anchorId="4D2D5E18" wp14:editId="607F9F3A">
            <wp:extent cx="5222875" cy="4198620"/>
            <wp:effectExtent l="19050" t="0" r="0" b="0"/>
            <wp:docPr id="89" name="Рисунок 89" descr="Снимок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Снимок0002"/>
                    <pic:cNvPicPr>
                      <a:picLocks noChangeAspect="1" noChangeArrowheads="1"/>
                    </pic:cNvPicPr>
                  </pic:nvPicPr>
                  <pic:blipFill>
                    <a:blip r:embed="rId102" cstate="print"/>
                    <a:srcRect/>
                    <a:stretch>
                      <a:fillRect/>
                    </a:stretch>
                  </pic:blipFill>
                  <pic:spPr bwMode="auto">
                    <a:xfrm>
                      <a:off x="0" y="0"/>
                      <a:ext cx="5222875" cy="4198620"/>
                    </a:xfrm>
                    <a:prstGeom prst="rect">
                      <a:avLst/>
                    </a:prstGeom>
                    <a:noFill/>
                    <a:ln w="9525">
                      <a:noFill/>
                      <a:miter lim="800000"/>
                      <a:headEnd/>
                      <a:tailEnd/>
                    </a:ln>
                  </pic:spPr>
                </pic:pic>
              </a:graphicData>
            </a:graphic>
          </wp:inline>
        </w:drawing>
      </w:r>
    </w:p>
    <w:p w14:paraId="76971325" w14:textId="3676CC69" w:rsidR="00F641D3" w:rsidRPr="00F641D3" w:rsidRDefault="00F641D3" w:rsidP="002B689E">
      <w:pPr>
        <w:pStyle w:val="ArtTblCapt"/>
      </w:pPr>
      <w:r w:rsidRPr="002B689E">
        <w:t xml:space="preserve">Рис. </w:t>
      </w:r>
      <w:fldSimple w:instr=" SEQ Рис. \* ARABIC ">
        <w:r w:rsidR="0002643F">
          <w:rPr>
            <w:noProof/>
          </w:rPr>
          <w:t>80</w:t>
        </w:r>
      </w:fldSimple>
      <w:r w:rsidRPr="00F641D3">
        <w:t xml:space="preserve"> Настройка блока правил продукта</w:t>
      </w:r>
    </w:p>
    <w:p w14:paraId="1CC67186" w14:textId="77777777" w:rsidR="00F641D3" w:rsidRPr="00F641D3" w:rsidRDefault="00F641D3" w:rsidP="00801A96">
      <w:pPr>
        <w:pStyle w:val="Body"/>
      </w:pPr>
      <w:r w:rsidRPr="00F641D3">
        <w:t>В появившемся блоке редактирования необходимо задать условия, при которых будет выполнены действия по данному правилу. Опционально можно задать текстовое описание правила.</w:t>
      </w:r>
    </w:p>
    <w:p w14:paraId="33E5E410" w14:textId="6A958A99" w:rsidR="0064620B" w:rsidRPr="00001010" w:rsidRDefault="00F641D3" w:rsidP="00801A96">
      <w:pPr>
        <w:pStyle w:val="Body"/>
      </w:pPr>
      <w:r w:rsidRPr="00F641D3">
        <w:t>Количество базовых характеристик, а также правил не ограничено.</w:t>
      </w:r>
      <w:r w:rsidR="00001010">
        <w:br w:type="page"/>
      </w:r>
    </w:p>
    <w:p w14:paraId="62BACA39" w14:textId="55F7AF7D" w:rsidR="00990698" w:rsidRDefault="00990698" w:rsidP="006941AA">
      <w:pPr>
        <w:pStyle w:val="Header2"/>
        <w:rPr>
          <w:noProof/>
        </w:rPr>
      </w:pPr>
      <w:bookmarkStart w:id="164" w:name="_Toc58234789"/>
      <w:bookmarkStart w:id="165" w:name="_Toc58259067"/>
      <w:r w:rsidRPr="00BC5FC9">
        <w:rPr>
          <w:noProof/>
        </w:rPr>
        <w:t>Кредитный калькулятор</w:t>
      </w:r>
      <w:bookmarkEnd w:id="164"/>
      <w:bookmarkEnd w:id="165"/>
    </w:p>
    <w:p w14:paraId="5077D84C" w14:textId="29EF3E00" w:rsidR="00F641D3" w:rsidRPr="00F641D3" w:rsidRDefault="00F641D3" w:rsidP="002B689E">
      <w:pPr>
        <w:pStyle w:val="Body"/>
      </w:pPr>
      <w:r w:rsidRPr="00F641D3">
        <w:t xml:space="preserve">Кредитный калькулятор должен помочь клиенту и/или сотруднику Банка подобрать оптимальный кредитный продукт и программу из предлагаемых </w:t>
      </w:r>
      <w:r w:rsidR="00BB7F51">
        <w:t>КО</w:t>
      </w:r>
      <w:r w:rsidRPr="00F641D3">
        <w:t xml:space="preserve">. </w:t>
      </w:r>
    </w:p>
    <w:p w14:paraId="5EE0B38C" w14:textId="77777777" w:rsidR="00F641D3" w:rsidRPr="00F641D3" w:rsidRDefault="00F641D3" w:rsidP="00801A96">
      <w:pPr>
        <w:pStyle w:val="Body"/>
      </w:pPr>
      <w:r w:rsidRPr="00F641D3">
        <w:t xml:space="preserve">Кредитный калькулятор может быть, как встроенным в процесс заполнения кредитной заявки, так и отдельным функционалом, при использовании которого пользователь может начать заполнение кредитной заявки. </w:t>
      </w:r>
    </w:p>
    <w:p w14:paraId="6F31C905" w14:textId="77777777" w:rsidR="00F641D3" w:rsidRPr="00F641D3" w:rsidRDefault="00F641D3" w:rsidP="00801A96">
      <w:pPr>
        <w:pStyle w:val="Body"/>
      </w:pPr>
      <w:r w:rsidRPr="00F641D3">
        <w:t>Интерфейс Кредитного калькулятора согласовывается с Заказчиком и реализуется в процессе внедрения в соответствии с принятой у Заказчика методологией.</w:t>
      </w:r>
    </w:p>
    <w:p w14:paraId="67D6A6ED" w14:textId="77777777" w:rsidR="00F641D3" w:rsidRPr="00F641D3" w:rsidRDefault="00F641D3" w:rsidP="00A463E2">
      <w:pPr>
        <w:pStyle w:val="Body"/>
      </w:pPr>
    </w:p>
    <w:p w14:paraId="13CD73D7" w14:textId="1B9394BC" w:rsidR="00990698" w:rsidRDefault="00990698" w:rsidP="002B689E">
      <w:pPr>
        <w:pStyle w:val="Header1"/>
        <w:rPr>
          <w:noProof/>
        </w:rPr>
      </w:pPr>
      <w:bookmarkStart w:id="166" w:name="_Ref26971396"/>
      <w:bookmarkStart w:id="167" w:name="_Toc58234790"/>
      <w:bookmarkStart w:id="168" w:name="_Toc58259068"/>
      <w:r w:rsidRPr="00BC5FC9">
        <w:rPr>
          <w:noProof/>
        </w:rPr>
        <w:t>Аутсорсинг</w:t>
      </w:r>
      <w:bookmarkEnd w:id="166"/>
      <w:bookmarkEnd w:id="167"/>
      <w:bookmarkEnd w:id="168"/>
    </w:p>
    <w:p w14:paraId="0A1FE5BF" w14:textId="77777777" w:rsidR="00F641D3" w:rsidRPr="00801A96" w:rsidRDefault="00F641D3" w:rsidP="00F641D3">
      <w:pPr>
        <w:pStyle w:val="Body"/>
      </w:pPr>
      <w:r w:rsidRPr="00801A96">
        <w:t xml:space="preserve">Модуль «Аутсорсинг», связанный с пунктом меню </w:t>
      </w:r>
      <w:r w:rsidRPr="00DC1B40">
        <w:rPr>
          <w:rStyle w:val="Command"/>
        </w:rPr>
        <w:t>Аутсорсинг</w:t>
      </w:r>
      <w:r w:rsidRPr="00801A96">
        <w:t>, предназначен для ведения реестров должников, передаваемых на взыскание или цессию.</w:t>
      </w:r>
    </w:p>
    <w:p w14:paraId="04BD97CC" w14:textId="49440502" w:rsidR="00F641D3" w:rsidRPr="00F641D3" w:rsidRDefault="001F0F3D" w:rsidP="001F0F3D">
      <w:pPr>
        <w:pStyle w:val="Note"/>
      </w:pPr>
      <w:r>
        <w:rPr>
          <w:rStyle w:val="NoteToken"/>
        </w:rPr>
        <w:t>Примечание</w:t>
      </w:r>
      <w:r w:rsidRPr="001F0F3D">
        <w:t> </w:t>
      </w:r>
      <w:r w:rsidR="00F641D3" w:rsidRPr="00F641D3">
        <w:t xml:space="preserve">Обычно, модуль «Аутсорсинг» используют, когда </w:t>
      </w:r>
      <w:r w:rsidR="00F641D3" w:rsidRPr="00F641D3">
        <w:rPr>
          <w:lang w:val="en-US"/>
        </w:rPr>
        <w:t>QBIS</w:t>
      </w:r>
      <w:r w:rsidR="00F641D3" w:rsidRPr="00F641D3">
        <w:t>.</w:t>
      </w:r>
      <w:r w:rsidR="00F641D3" w:rsidRPr="00F641D3">
        <w:rPr>
          <w:lang w:val="en-US"/>
        </w:rPr>
        <w:t>Loan</w:t>
      </w:r>
      <w:r w:rsidR="00F641D3" w:rsidRPr="00F641D3">
        <w:t xml:space="preserve"> установлен в коллекторском подразделении банка или департаменте сопровождения. Взыскание части долгов может передаваться сторонним коллекторским агенствам в порядке аутсорсинга, а некоторые </w:t>
      </w:r>
      <w:r w:rsidR="00D7117C">
        <w:t>КД</w:t>
      </w:r>
      <w:r w:rsidR="00F641D3" w:rsidRPr="00F641D3">
        <w:t xml:space="preserve"> могут передаваться на цессию.</w:t>
      </w:r>
    </w:p>
    <w:p w14:paraId="7875248E" w14:textId="77777777" w:rsidR="00F641D3" w:rsidRPr="00F641D3" w:rsidRDefault="00F641D3" w:rsidP="00801A96">
      <w:pPr>
        <w:pStyle w:val="Body"/>
      </w:pPr>
      <w:r w:rsidRPr="00F641D3">
        <w:t>Модуль «Аутсорсинг» обеспечивает удобный обмен данными между принципалом и агентом, включая сверку полноты данных, обновление данных, расчет комиссионных и многие другие функции, необходимые на практике.</w:t>
      </w:r>
    </w:p>
    <w:p w14:paraId="4108454F" w14:textId="77777777" w:rsidR="00F641D3" w:rsidRPr="00801A96" w:rsidRDefault="00F641D3" w:rsidP="00801A96">
      <w:pPr>
        <w:pStyle w:val="Body"/>
      </w:pPr>
      <w:r w:rsidRPr="00F641D3">
        <w:t xml:space="preserve">Пункт меню </w:t>
      </w:r>
      <w:r w:rsidRPr="00DC1B40">
        <w:rPr>
          <w:rStyle w:val="Command"/>
        </w:rPr>
        <w:t>Аутсорсинг</w:t>
      </w:r>
      <w:r w:rsidRPr="00801A96">
        <w:t xml:space="preserve"> распадается на несколько подпунктов: </w:t>
      </w:r>
      <w:r w:rsidRPr="00DC1B40">
        <w:rPr>
          <w:rStyle w:val="Command"/>
        </w:rPr>
        <w:t>Формирование</w:t>
      </w:r>
      <w:r w:rsidRPr="00801A96">
        <w:t xml:space="preserve">, </w:t>
      </w:r>
      <w:r w:rsidRPr="00DC1B40">
        <w:rPr>
          <w:rStyle w:val="Command"/>
        </w:rPr>
        <w:t>Согласование</w:t>
      </w:r>
      <w:r w:rsidRPr="00801A96">
        <w:t xml:space="preserve">, </w:t>
      </w:r>
      <w:r w:rsidRPr="00DC1B40">
        <w:rPr>
          <w:rStyle w:val="Command"/>
        </w:rPr>
        <w:t>Реестры</w:t>
      </w:r>
      <w:r w:rsidRPr="00801A96">
        <w:t xml:space="preserve">, </w:t>
      </w:r>
      <w:r w:rsidRPr="00DC1B40">
        <w:rPr>
          <w:rStyle w:val="Command"/>
        </w:rPr>
        <w:t>Агенты</w:t>
      </w:r>
      <w:r w:rsidRPr="00801A96">
        <w:t>.</w:t>
      </w:r>
    </w:p>
    <w:p w14:paraId="358E8D34" w14:textId="5180E881" w:rsidR="00990698" w:rsidRDefault="00990698" w:rsidP="006941AA">
      <w:pPr>
        <w:pStyle w:val="Header2"/>
        <w:rPr>
          <w:noProof/>
        </w:rPr>
      </w:pPr>
      <w:bookmarkStart w:id="169" w:name="_Toc58234791"/>
      <w:bookmarkStart w:id="170" w:name="_Toc58259069"/>
      <w:r w:rsidRPr="00BC5FC9">
        <w:rPr>
          <w:noProof/>
        </w:rPr>
        <w:t xml:space="preserve">Согласование пакетов </w:t>
      </w:r>
      <w:r w:rsidR="00BB7F51">
        <w:rPr>
          <w:noProof/>
        </w:rPr>
        <w:t>клиентских договоров</w:t>
      </w:r>
      <w:bookmarkEnd w:id="169"/>
      <w:bookmarkEnd w:id="170"/>
    </w:p>
    <w:p w14:paraId="0448FF70" w14:textId="2AD24280" w:rsidR="00F641D3" w:rsidRPr="00801A96" w:rsidRDefault="00F641D3" w:rsidP="00F641D3">
      <w:pPr>
        <w:pStyle w:val="Body"/>
      </w:pPr>
      <w:r w:rsidRPr="00801A96">
        <w:t xml:space="preserve">Пункт меню </w:t>
      </w:r>
      <w:r w:rsidRPr="00DC1B40">
        <w:rPr>
          <w:rStyle w:val="Command"/>
        </w:rPr>
        <w:t>Аутсорсинг / Формирование</w:t>
      </w:r>
      <w:r w:rsidRPr="00801A96">
        <w:t xml:space="preserve"> открывает список </w:t>
      </w:r>
      <w:r w:rsidR="00BB7F51" w:rsidRPr="00801A96">
        <w:t>КД</w:t>
      </w:r>
      <w:r w:rsidRPr="00801A96">
        <w:t>, находящихся в базе данных Системы, и не имеющих отметки о передаче на согласование. Например:</w:t>
      </w:r>
    </w:p>
    <w:p w14:paraId="58D401C0" w14:textId="77777777" w:rsidR="000557D3" w:rsidRDefault="00F641D3" w:rsidP="000557D3">
      <w:pPr>
        <w:pStyle w:val="Art"/>
      </w:pPr>
      <w:r>
        <w:rPr>
          <w:noProof/>
        </w:rPr>
        <w:drawing>
          <wp:inline distT="0" distB="0" distL="0" distR="0" wp14:anchorId="092CB005" wp14:editId="12696611">
            <wp:extent cx="5215890" cy="4213860"/>
            <wp:effectExtent l="19050" t="19050" r="22860" b="15240"/>
            <wp:docPr id="90" name="Рисунок 9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1"/>
                    <pic:cNvPicPr>
                      <a:picLocks noChangeAspect="1" noChangeArrowheads="1"/>
                    </pic:cNvPicPr>
                  </pic:nvPicPr>
                  <pic:blipFill>
                    <a:blip r:embed="rId103" cstate="print"/>
                    <a:srcRect/>
                    <a:stretch>
                      <a:fillRect/>
                    </a:stretch>
                  </pic:blipFill>
                  <pic:spPr bwMode="auto">
                    <a:xfrm>
                      <a:off x="0" y="0"/>
                      <a:ext cx="5215890" cy="4213860"/>
                    </a:xfrm>
                    <a:prstGeom prst="rect">
                      <a:avLst/>
                    </a:prstGeom>
                    <a:noFill/>
                    <a:ln w="9525" cmpd="sng">
                      <a:solidFill>
                        <a:srgbClr val="000000"/>
                      </a:solidFill>
                      <a:miter lim="800000"/>
                      <a:headEnd/>
                      <a:tailEnd/>
                    </a:ln>
                    <a:effectLst/>
                  </pic:spPr>
                </pic:pic>
              </a:graphicData>
            </a:graphic>
          </wp:inline>
        </w:drawing>
      </w:r>
    </w:p>
    <w:p w14:paraId="7F7C254E" w14:textId="16B73C95" w:rsidR="00F641D3" w:rsidRPr="000557D3" w:rsidRDefault="000557D3" w:rsidP="002B689E">
      <w:pPr>
        <w:pStyle w:val="ArtTblCapt"/>
      </w:pPr>
      <w:bookmarkStart w:id="171" w:name="_Ref27514853"/>
      <w:r w:rsidRPr="002B689E">
        <w:t xml:space="preserve">Рис. </w:t>
      </w:r>
      <w:fldSimple w:instr=" SEQ Рис. \* ARABIC ">
        <w:r w:rsidR="0002643F">
          <w:rPr>
            <w:noProof/>
          </w:rPr>
          <w:t>81</w:t>
        </w:r>
      </w:fldSimple>
      <w:r w:rsidRPr="000557D3">
        <w:t xml:space="preserve"> Формирование пакетов на согласование</w:t>
      </w:r>
      <w:bookmarkEnd w:id="171"/>
    </w:p>
    <w:p w14:paraId="762EF1E2" w14:textId="60373B8E" w:rsidR="00F641D3" w:rsidRPr="00F641D3" w:rsidRDefault="00F641D3" w:rsidP="00801A96">
      <w:pPr>
        <w:pStyle w:val="Body"/>
      </w:pPr>
      <w:r w:rsidRPr="00801A96">
        <w:t xml:space="preserve">Если в этом списке выделить группу </w:t>
      </w:r>
      <w:r w:rsidR="00BB7F51" w:rsidRPr="00801A96">
        <w:t>КД</w:t>
      </w:r>
      <w:r w:rsidRPr="00801A96">
        <w:t xml:space="preserve"> и нажать кнопку </w:t>
      </w:r>
      <w:r w:rsidRPr="00DC1B40">
        <w:rPr>
          <w:rStyle w:val="Command"/>
        </w:rPr>
        <w:t>Направить на согласование</w:t>
      </w:r>
      <w:r w:rsidRPr="00801A96">
        <w:t>, то Система изымет выделенные д</w:t>
      </w:r>
      <w:r w:rsidR="00BB7F51" w:rsidRPr="00801A96">
        <w:t>оговоры</w:t>
      </w:r>
      <w:r w:rsidRPr="00801A96">
        <w:t xml:space="preserve"> из списка на </w:t>
      </w:r>
      <w:r w:rsidR="009D7C83" w:rsidRPr="009D7C83">
        <w:rPr>
          <w:color w:val="000000" w:themeColor="text1"/>
        </w:rPr>
        <w:fldChar w:fldCharType="begin"/>
      </w:r>
      <w:r w:rsidR="009D7C83" w:rsidRPr="009D7C83">
        <w:rPr>
          <w:color w:val="000000" w:themeColor="text1"/>
        </w:rPr>
        <w:instrText xml:space="preserve"> REF _Ref27514853 \h </w:instrText>
      </w:r>
      <w:r w:rsidR="009D7C83" w:rsidRPr="009D7C83">
        <w:rPr>
          <w:color w:val="000000" w:themeColor="text1"/>
        </w:rPr>
      </w:r>
      <w:r w:rsidR="009D7C83" w:rsidRPr="009D7C83">
        <w:rPr>
          <w:color w:val="000000" w:themeColor="text1"/>
        </w:rPr>
        <w:fldChar w:fldCharType="separate"/>
      </w:r>
      <w:r w:rsidR="0002643F" w:rsidRPr="002B689E">
        <w:t xml:space="preserve">Рис. </w:t>
      </w:r>
      <w:r w:rsidR="0002643F">
        <w:rPr>
          <w:noProof/>
        </w:rPr>
        <w:t>81</w:t>
      </w:r>
      <w:r w:rsidR="0002643F" w:rsidRPr="000557D3">
        <w:t xml:space="preserve"> Формирование пакетов на согласование</w:t>
      </w:r>
      <w:r w:rsidR="009D7C83" w:rsidRPr="009D7C83">
        <w:rPr>
          <w:color w:val="000000" w:themeColor="text1"/>
        </w:rPr>
        <w:fldChar w:fldCharType="end"/>
      </w:r>
      <w:r w:rsidR="009D7C83">
        <w:rPr>
          <w:color w:val="000000" w:themeColor="text1"/>
        </w:rPr>
        <w:t xml:space="preserve"> </w:t>
      </w:r>
      <w:r w:rsidRPr="00801A96">
        <w:t xml:space="preserve">и переведет их в список, доступный через пункт меню </w:t>
      </w:r>
      <w:r w:rsidRPr="00DC1B40">
        <w:rPr>
          <w:rStyle w:val="Command"/>
        </w:rPr>
        <w:t>Аутсорсинг / Согласование</w:t>
      </w:r>
    </w:p>
    <w:p w14:paraId="0202580D" w14:textId="4B9D2EE6" w:rsidR="00F641D3" w:rsidRPr="00801A96" w:rsidRDefault="00F641D3" w:rsidP="00C314B9">
      <w:pPr>
        <w:pStyle w:val="Body"/>
        <w:keepNext/>
      </w:pPr>
      <w:r w:rsidRPr="00F641D3">
        <w:t xml:space="preserve">В списке «Согласование» </w:t>
      </w:r>
      <w:r w:rsidR="00BB7F51">
        <w:t>КД</w:t>
      </w:r>
      <w:r w:rsidRPr="00F641D3">
        <w:t xml:space="preserve"> объединены в пакеты. Запись списка соответствует одному пакету, в который вложена группа </w:t>
      </w:r>
      <w:r w:rsidR="00BB7F51">
        <w:t>КД</w:t>
      </w:r>
      <w:r w:rsidRPr="00F641D3">
        <w:t xml:space="preserve">, переданных на согласование одним нажатием кнопки </w:t>
      </w:r>
      <w:r w:rsidRPr="00C314B9">
        <w:rPr>
          <w:rStyle w:val="Key"/>
        </w:rPr>
        <w:t>Направить на согласование</w:t>
      </w:r>
      <w:r w:rsidRPr="00801A96">
        <w:t>:</w:t>
      </w:r>
    </w:p>
    <w:p w14:paraId="6814C9EF" w14:textId="77777777" w:rsidR="000557D3" w:rsidRDefault="00F641D3" w:rsidP="000557D3">
      <w:pPr>
        <w:pStyle w:val="Art"/>
      </w:pPr>
      <w:r>
        <w:rPr>
          <w:noProof/>
        </w:rPr>
        <w:drawing>
          <wp:inline distT="0" distB="0" distL="0" distR="0" wp14:anchorId="707D6121" wp14:editId="15042FB8">
            <wp:extent cx="5230495" cy="2589530"/>
            <wp:effectExtent l="19050" t="19050" r="27305" b="20320"/>
            <wp:docPr id="91" name="Рисунок 9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1"/>
                    <pic:cNvPicPr>
                      <a:picLocks noChangeAspect="1" noChangeArrowheads="1"/>
                    </pic:cNvPicPr>
                  </pic:nvPicPr>
                  <pic:blipFill>
                    <a:blip r:embed="rId104" cstate="print"/>
                    <a:srcRect/>
                    <a:stretch>
                      <a:fillRect/>
                    </a:stretch>
                  </pic:blipFill>
                  <pic:spPr bwMode="auto">
                    <a:xfrm>
                      <a:off x="0" y="0"/>
                      <a:ext cx="5230495" cy="2589530"/>
                    </a:xfrm>
                    <a:prstGeom prst="rect">
                      <a:avLst/>
                    </a:prstGeom>
                    <a:noFill/>
                    <a:ln w="9525" cmpd="sng">
                      <a:solidFill>
                        <a:srgbClr val="000000"/>
                      </a:solidFill>
                      <a:miter lim="800000"/>
                      <a:headEnd/>
                      <a:tailEnd/>
                    </a:ln>
                    <a:effectLst/>
                  </pic:spPr>
                </pic:pic>
              </a:graphicData>
            </a:graphic>
          </wp:inline>
        </w:drawing>
      </w:r>
    </w:p>
    <w:p w14:paraId="2EF8A265" w14:textId="0112BE21" w:rsidR="00F641D3" w:rsidRPr="000557D3" w:rsidRDefault="000557D3" w:rsidP="002B689E">
      <w:pPr>
        <w:pStyle w:val="ArtTblCapt"/>
      </w:pPr>
      <w:bookmarkStart w:id="172" w:name="_Ref27514944"/>
      <w:r w:rsidRPr="002B689E">
        <w:t xml:space="preserve">Рис. </w:t>
      </w:r>
      <w:fldSimple w:instr=" SEQ Рис. \* ARABIC ">
        <w:r w:rsidR="0002643F">
          <w:rPr>
            <w:noProof/>
          </w:rPr>
          <w:t>82</w:t>
        </w:r>
      </w:fldSimple>
      <w:r w:rsidRPr="000557D3">
        <w:t xml:space="preserve"> Пакеты </w:t>
      </w:r>
      <w:r w:rsidR="00D7117C">
        <w:t>КД</w:t>
      </w:r>
      <w:r w:rsidRPr="000557D3">
        <w:t xml:space="preserve"> на согласовании</w:t>
      </w:r>
      <w:bookmarkEnd w:id="172"/>
    </w:p>
    <w:p w14:paraId="6A48AACB" w14:textId="77777777" w:rsidR="00F641D3" w:rsidRPr="00F641D3" w:rsidRDefault="00F641D3" w:rsidP="00801A96">
      <w:pPr>
        <w:pStyle w:val="Body"/>
      </w:pPr>
      <w:r w:rsidRPr="00801A96">
        <w:t xml:space="preserve">Окончательно согласованным пакет считается при наличии даты согласования в столбце </w:t>
      </w:r>
      <w:r w:rsidRPr="00DC1B40">
        <w:rPr>
          <w:rStyle w:val="Command"/>
        </w:rPr>
        <w:t>Завершено согласование</w:t>
      </w:r>
      <w:r w:rsidRPr="00801A96">
        <w:t xml:space="preserve">. Первоначально дата в столбце отсутствует. Чтобы акцептовать передачу на согласование, пометьте запись списка и нажмите кнопку </w:t>
      </w:r>
      <w:r w:rsidRPr="00DD1B69">
        <w:rPr>
          <w:rStyle w:val="Key"/>
        </w:rPr>
        <w:t>Завершить процесс согласования</w:t>
      </w:r>
      <w:r w:rsidRPr="00801A96">
        <w:t xml:space="preserve"> – в столбец </w:t>
      </w:r>
      <w:r w:rsidRPr="00DC1B40">
        <w:rPr>
          <w:rStyle w:val="Command"/>
        </w:rPr>
        <w:t>Завершено согласование</w:t>
      </w:r>
      <w:r w:rsidRPr="00F641D3">
        <w:t xml:space="preserve"> впишется текущая дата.</w:t>
      </w:r>
    </w:p>
    <w:p w14:paraId="00CD2E41" w14:textId="683C44D2" w:rsidR="00F641D3" w:rsidRPr="00F641D3" w:rsidRDefault="00F641D3" w:rsidP="00801A96">
      <w:pPr>
        <w:pStyle w:val="Body"/>
      </w:pPr>
      <w:r w:rsidRPr="00F641D3">
        <w:t xml:space="preserve">Если нажать значок </w:t>
      </w:r>
      <w:r w:rsidRPr="00F641D3">
        <w:rPr>
          <w:noProof/>
        </w:rPr>
        <w:drawing>
          <wp:inline distT="0" distB="0" distL="0" distR="0" wp14:anchorId="5CA75BB7" wp14:editId="1B766C53">
            <wp:extent cx="160655" cy="160655"/>
            <wp:effectExtent l="19050" t="0" r="0" b="0"/>
            <wp:docPr id="93" name="Рисунок 9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1"/>
                    <pic:cNvPicPr>
                      <a:picLocks noChangeAspect="1" noChangeArrowheads="1"/>
                    </pic:cNvPicPr>
                  </pic:nvPicPr>
                  <pic:blipFill>
                    <a:blip r:embed="rId31"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sidRPr="00F641D3">
        <w:t xml:space="preserve">, то пакет исчезнет из списка «Согласование», и вложенные в пакет </w:t>
      </w:r>
      <w:r w:rsidR="00D7117C">
        <w:t>клиентские договора</w:t>
      </w:r>
      <w:r w:rsidRPr="00F641D3">
        <w:t xml:space="preserve"> вернуться в список «Формирование». Наличие даты в столбце </w:t>
      </w:r>
      <w:r w:rsidRPr="00DC1B40">
        <w:rPr>
          <w:rStyle w:val="Command"/>
        </w:rPr>
        <w:t>Завершено согласование</w:t>
      </w:r>
      <w:r w:rsidRPr="00F641D3">
        <w:t xml:space="preserve"> не мешает удалению пакета.</w:t>
      </w:r>
    </w:p>
    <w:p w14:paraId="5A74146E" w14:textId="419164E5" w:rsidR="00F641D3" w:rsidRPr="00801A96" w:rsidRDefault="00F641D3" w:rsidP="00DD1B69">
      <w:pPr>
        <w:pStyle w:val="Body"/>
        <w:keepNext/>
      </w:pPr>
      <w:r w:rsidRPr="00F641D3">
        <w:t xml:space="preserve">В столбце </w:t>
      </w:r>
      <w:r w:rsidRPr="00DC1B40">
        <w:rPr>
          <w:rStyle w:val="Command"/>
        </w:rPr>
        <w:t>Кол-во КД</w:t>
      </w:r>
      <w:r w:rsidRPr="00801A96">
        <w:t xml:space="preserve"> показано количество </w:t>
      </w:r>
      <w:r w:rsidR="00D7117C" w:rsidRPr="00801A96">
        <w:t>клиентских договоров</w:t>
      </w:r>
      <w:r w:rsidRPr="00801A96">
        <w:t xml:space="preserve">, вошедших в пакет. Если нажать значок редактирования </w:t>
      </w:r>
      <w:r w:rsidRPr="00801A96">
        <w:sym w:font="Wingdings" w:char="F021"/>
      </w:r>
      <w:r w:rsidRPr="00801A96">
        <w:t xml:space="preserve">, то откроется список </w:t>
      </w:r>
      <w:r w:rsidR="00D7117C" w:rsidRPr="00801A96">
        <w:t>клиентских договоров</w:t>
      </w:r>
      <w:r w:rsidRPr="00801A96">
        <w:t xml:space="preserve"> выбранного пакета:</w:t>
      </w:r>
    </w:p>
    <w:p w14:paraId="29E157B3" w14:textId="77777777" w:rsidR="000557D3" w:rsidRDefault="00F641D3" w:rsidP="000557D3">
      <w:pPr>
        <w:pStyle w:val="Art"/>
      </w:pPr>
      <w:r>
        <w:rPr>
          <w:noProof/>
        </w:rPr>
        <w:drawing>
          <wp:inline distT="0" distB="0" distL="0" distR="0" wp14:anchorId="292674C2" wp14:editId="435A10B1">
            <wp:extent cx="3745230" cy="3035935"/>
            <wp:effectExtent l="19050" t="19050" r="26670" b="12065"/>
            <wp:docPr id="102" name="Рисунок 10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1"/>
                    <pic:cNvPicPr>
                      <a:picLocks noChangeAspect="1" noChangeArrowheads="1"/>
                    </pic:cNvPicPr>
                  </pic:nvPicPr>
                  <pic:blipFill>
                    <a:blip r:embed="rId105" cstate="print"/>
                    <a:srcRect/>
                    <a:stretch>
                      <a:fillRect/>
                    </a:stretch>
                  </pic:blipFill>
                  <pic:spPr bwMode="auto">
                    <a:xfrm>
                      <a:off x="0" y="0"/>
                      <a:ext cx="3745230" cy="3035935"/>
                    </a:xfrm>
                    <a:prstGeom prst="rect">
                      <a:avLst/>
                    </a:prstGeom>
                    <a:noFill/>
                    <a:ln w="9525" cmpd="sng">
                      <a:solidFill>
                        <a:srgbClr val="000000"/>
                      </a:solidFill>
                      <a:miter lim="800000"/>
                      <a:headEnd/>
                      <a:tailEnd/>
                    </a:ln>
                    <a:effectLst/>
                  </pic:spPr>
                </pic:pic>
              </a:graphicData>
            </a:graphic>
          </wp:inline>
        </w:drawing>
      </w:r>
    </w:p>
    <w:p w14:paraId="768F459E" w14:textId="7ED78A11" w:rsidR="00F641D3" w:rsidRPr="000557D3" w:rsidRDefault="000557D3" w:rsidP="002B689E">
      <w:pPr>
        <w:pStyle w:val="ArtTblCapt"/>
      </w:pPr>
      <w:r w:rsidRPr="002B689E">
        <w:t xml:space="preserve">Рис. </w:t>
      </w:r>
      <w:fldSimple w:instr=" SEQ Рис. \* ARABIC ">
        <w:r w:rsidR="0002643F">
          <w:rPr>
            <w:noProof/>
          </w:rPr>
          <w:t>83</w:t>
        </w:r>
      </w:fldSimple>
      <w:r w:rsidRPr="000557D3">
        <w:t xml:space="preserve"> </w:t>
      </w:r>
      <w:r w:rsidR="00D7117C">
        <w:t xml:space="preserve">Клиентские договора </w:t>
      </w:r>
      <w:r w:rsidRPr="000557D3">
        <w:t>пакета</w:t>
      </w:r>
    </w:p>
    <w:p w14:paraId="716EC0C5" w14:textId="666F4457" w:rsidR="00F641D3" w:rsidRPr="00F641D3" w:rsidRDefault="00F641D3" w:rsidP="00801A96">
      <w:pPr>
        <w:pStyle w:val="Body"/>
      </w:pPr>
      <w:r w:rsidRPr="00F641D3">
        <w:t xml:space="preserve">В этом окне доступно редактирование списка </w:t>
      </w:r>
      <w:r w:rsidR="00BB7F51">
        <w:t>КД</w:t>
      </w:r>
      <w:r w:rsidRPr="00F641D3">
        <w:t xml:space="preserve"> пакета.</w:t>
      </w:r>
    </w:p>
    <w:p w14:paraId="40E647DE" w14:textId="78D1AAC9" w:rsidR="00F641D3" w:rsidRPr="00F641D3" w:rsidRDefault="00BB7F51" w:rsidP="00801A96">
      <w:pPr>
        <w:pStyle w:val="Body"/>
      </w:pPr>
      <w:r>
        <w:t>КД</w:t>
      </w:r>
      <w:r w:rsidR="00F641D3" w:rsidRPr="00F641D3">
        <w:t xml:space="preserve"> каждого пакета должны быть распределены между Агентами (записями справочника </w:t>
      </w:r>
      <w:r w:rsidR="00F641D3" w:rsidRPr="00DC1B40">
        <w:rPr>
          <w:rStyle w:val="Command"/>
        </w:rPr>
        <w:t>Агенты</w:t>
      </w:r>
      <w:r w:rsidR="00F641D3" w:rsidRPr="00801A96">
        <w:t xml:space="preserve">). Чтобы выполнить распределение, выделите пакет на </w:t>
      </w:r>
      <w:r w:rsidR="00670E90" w:rsidRPr="00670E90">
        <w:rPr>
          <w:color w:val="000000" w:themeColor="text1"/>
        </w:rPr>
        <w:fldChar w:fldCharType="begin"/>
      </w:r>
      <w:r w:rsidR="00670E90" w:rsidRPr="00670E90">
        <w:rPr>
          <w:color w:val="000000" w:themeColor="text1"/>
        </w:rPr>
        <w:instrText xml:space="preserve"> REF _Ref27514944 \h </w:instrText>
      </w:r>
      <w:r w:rsidR="00670E90" w:rsidRPr="00670E90">
        <w:rPr>
          <w:color w:val="000000" w:themeColor="text1"/>
        </w:rPr>
      </w:r>
      <w:r w:rsidR="00670E90" w:rsidRPr="00670E90">
        <w:rPr>
          <w:color w:val="000000" w:themeColor="text1"/>
        </w:rPr>
        <w:fldChar w:fldCharType="separate"/>
      </w:r>
      <w:r w:rsidR="0002643F" w:rsidRPr="002B689E">
        <w:t xml:space="preserve">Рис. </w:t>
      </w:r>
      <w:r w:rsidR="0002643F">
        <w:rPr>
          <w:noProof/>
        </w:rPr>
        <w:t>82</w:t>
      </w:r>
      <w:r w:rsidR="0002643F" w:rsidRPr="000557D3">
        <w:t xml:space="preserve"> Пакеты </w:t>
      </w:r>
      <w:r w:rsidR="0002643F">
        <w:t>КД</w:t>
      </w:r>
      <w:r w:rsidR="0002643F" w:rsidRPr="000557D3">
        <w:t xml:space="preserve"> на согласовании</w:t>
      </w:r>
      <w:r w:rsidR="00670E90" w:rsidRPr="00670E90">
        <w:rPr>
          <w:color w:val="000000" w:themeColor="text1"/>
        </w:rPr>
        <w:fldChar w:fldCharType="end"/>
      </w:r>
      <w:r w:rsidR="00670E90">
        <w:rPr>
          <w:color w:val="000000" w:themeColor="text1"/>
        </w:rPr>
        <w:t xml:space="preserve"> </w:t>
      </w:r>
      <w:r w:rsidR="00F641D3" w:rsidRPr="00801A96">
        <w:t xml:space="preserve">и нажмите кнопку </w:t>
      </w:r>
      <w:r w:rsidR="00F641D3" w:rsidRPr="00DD1B69">
        <w:rPr>
          <w:rStyle w:val="Key"/>
        </w:rPr>
        <w:t>Распределение</w:t>
      </w:r>
      <w:r w:rsidR="00F641D3" w:rsidRPr="001F0F3D">
        <w:rPr>
          <w:rStyle w:val="Command"/>
        </w:rPr>
        <w:t xml:space="preserve"> </w:t>
      </w:r>
      <w:r w:rsidR="00F641D3" w:rsidRPr="00DD1B69">
        <w:rPr>
          <w:rStyle w:val="Key"/>
        </w:rPr>
        <w:t>должников</w:t>
      </w:r>
      <w:r w:rsidR="00F641D3" w:rsidRPr="00F641D3">
        <w:t>.</w:t>
      </w:r>
    </w:p>
    <w:p w14:paraId="5D5FE4B1" w14:textId="77777777" w:rsidR="00F641D3" w:rsidRPr="00F641D3" w:rsidRDefault="00F641D3" w:rsidP="00801A96">
      <w:pPr>
        <w:pStyle w:val="Body"/>
      </w:pPr>
      <w:r w:rsidRPr="00F641D3">
        <w:t>Будет запрошен тип распределения (по количеству или иначе) и перечень Агентов из предусмотренных справочником.</w:t>
      </w:r>
    </w:p>
    <w:p w14:paraId="42D53A5C" w14:textId="77777777" w:rsidR="00F641D3" w:rsidRPr="00801A96" w:rsidRDefault="00F641D3" w:rsidP="00801A96">
      <w:pPr>
        <w:pStyle w:val="Body"/>
      </w:pPr>
      <w:r w:rsidRPr="00F641D3">
        <w:t xml:space="preserve">Выполненное распределение можно отменить – выделить пакет и нажать кнопку </w:t>
      </w:r>
      <w:r w:rsidRPr="00DD1B69">
        <w:rPr>
          <w:rStyle w:val="Key"/>
        </w:rPr>
        <w:t>Отменить</w:t>
      </w:r>
      <w:r w:rsidRPr="001F0F3D">
        <w:rPr>
          <w:rStyle w:val="Command"/>
        </w:rPr>
        <w:t xml:space="preserve"> распределение должников</w:t>
      </w:r>
      <w:r w:rsidRPr="00801A96">
        <w:t>.</w:t>
      </w:r>
    </w:p>
    <w:p w14:paraId="47DC7935" w14:textId="799A87DB" w:rsidR="00990698" w:rsidRDefault="00990698" w:rsidP="006941AA">
      <w:pPr>
        <w:pStyle w:val="Header2"/>
        <w:rPr>
          <w:noProof/>
        </w:rPr>
      </w:pPr>
      <w:bookmarkStart w:id="173" w:name="_Toc58234792"/>
      <w:bookmarkStart w:id="174" w:name="_Toc58259070"/>
      <w:r w:rsidRPr="00BC5FC9">
        <w:rPr>
          <w:noProof/>
        </w:rPr>
        <w:t xml:space="preserve">Реестры </w:t>
      </w:r>
      <w:r w:rsidR="00EF6084">
        <w:rPr>
          <w:noProof/>
        </w:rPr>
        <w:t>клиентских договоров</w:t>
      </w:r>
      <w:r w:rsidRPr="00BC5FC9">
        <w:rPr>
          <w:noProof/>
        </w:rPr>
        <w:t xml:space="preserve"> по Агентам</w:t>
      </w:r>
      <w:bookmarkEnd w:id="173"/>
      <w:bookmarkEnd w:id="174"/>
    </w:p>
    <w:p w14:paraId="1B7DDFEC" w14:textId="77777777" w:rsidR="000557D3" w:rsidRDefault="00F641D3" w:rsidP="000557D3">
      <w:pPr>
        <w:pStyle w:val="Art"/>
      </w:pPr>
      <w:r>
        <w:rPr>
          <w:noProof/>
        </w:rPr>
        <w:drawing>
          <wp:inline distT="0" distB="0" distL="0" distR="0" wp14:anchorId="48D859CD" wp14:editId="2EF9E55D">
            <wp:extent cx="5208270" cy="2106930"/>
            <wp:effectExtent l="19050" t="19050" r="11430" b="26670"/>
            <wp:docPr id="103" name="Рисунок 10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1"/>
                    <pic:cNvPicPr>
                      <a:picLocks noChangeAspect="1" noChangeArrowheads="1"/>
                    </pic:cNvPicPr>
                  </pic:nvPicPr>
                  <pic:blipFill>
                    <a:blip r:embed="rId106" cstate="print"/>
                    <a:srcRect/>
                    <a:stretch>
                      <a:fillRect/>
                    </a:stretch>
                  </pic:blipFill>
                  <pic:spPr bwMode="auto">
                    <a:xfrm>
                      <a:off x="0" y="0"/>
                      <a:ext cx="5208270" cy="2106930"/>
                    </a:xfrm>
                    <a:prstGeom prst="rect">
                      <a:avLst/>
                    </a:prstGeom>
                    <a:noFill/>
                    <a:ln w="9525" cmpd="sng">
                      <a:solidFill>
                        <a:srgbClr val="000000"/>
                      </a:solidFill>
                      <a:miter lim="800000"/>
                      <a:headEnd/>
                      <a:tailEnd/>
                    </a:ln>
                    <a:effectLst/>
                  </pic:spPr>
                </pic:pic>
              </a:graphicData>
            </a:graphic>
          </wp:inline>
        </w:drawing>
      </w:r>
    </w:p>
    <w:p w14:paraId="0250B59D" w14:textId="2DC4382D" w:rsidR="00F641D3" w:rsidRPr="000557D3" w:rsidRDefault="000557D3" w:rsidP="002B689E">
      <w:pPr>
        <w:pStyle w:val="ArtTblCapt"/>
      </w:pPr>
      <w:r w:rsidRPr="002B689E">
        <w:t xml:space="preserve">Рис. </w:t>
      </w:r>
      <w:fldSimple w:instr=" SEQ Рис. \* ARABIC ">
        <w:r w:rsidR="0002643F">
          <w:rPr>
            <w:noProof/>
          </w:rPr>
          <w:t>84</w:t>
        </w:r>
      </w:fldSimple>
      <w:r w:rsidRPr="000557D3">
        <w:t xml:space="preserve"> Список реестров</w:t>
      </w:r>
    </w:p>
    <w:p w14:paraId="4AAAF957" w14:textId="77777777" w:rsidR="00F641D3" w:rsidRDefault="00F641D3" w:rsidP="00F641D3">
      <w:pPr>
        <w:pStyle w:val="Body"/>
      </w:pPr>
      <w:r w:rsidRPr="00801A96">
        <w:t xml:space="preserve">Чтобы создать новый реестр, нажмите кнопку </w:t>
      </w:r>
      <w:r w:rsidRPr="00DD1B69">
        <w:rPr>
          <w:rStyle w:val="Key"/>
        </w:rPr>
        <w:t>Создать реестр</w:t>
      </w:r>
      <w:r w:rsidRPr="00801A96">
        <w:t xml:space="preserve"> и заполните форму, подобную форме редактирования</w:t>
      </w:r>
      <w:r>
        <w:t>.</w:t>
      </w:r>
    </w:p>
    <w:p w14:paraId="1C2C5F31" w14:textId="77777777" w:rsidR="00F641D3" w:rsidRPr="000557D3" w:rsidRDefault="00F641D3" w:rsidP="00DD1B69">
      <w:pPr>
        <w:pStyle w:val="Body"/>
        <w:keepNext/>
      </w:pPr>
      <w:r w:rsidRPr="000557D3">
        <w:t xml:space="preserve">Чтобы исправить свойства реестра, нажмите значок </w:t>
      </w:r>
      <w:r w:rsidRPr="000557D3">
        <w:sym w:font="Wingdings" w:char="F021"/>
      </w:r>
      <w:r w:rsidRPr="000557D3">
        <w:t xml:space="preserve"> </w:t>
      </w:r>
      <w:r w:rsidRPr="000557D3">
        <w:noBreakHyphen/>
        <w:t xml:space="preserve"> откроется форма редактирования:</w:t>
      </w:r>
    </w:p>
    <w:p w14:paraId="29905351" w14:textId="77777777" w:rsidR="000557D3" w:rsidRDefault="00F641D3" w:rsidP="000557D3">
      <w:pPr>
        <w:pStyle w:val="Art"/>
      </w:pPr>
      <w:r>
        <w:rPr>
          <w:noProof/>
        </w:rPr>
        <w:drawing>
          <wp:inline distT="0" distB="0" distL="0" distR="0" wp14:anchorId="43E0FD19" wp14:editId="052A6C0A">
            <wp:extent cx="5184058" cy="4067175"/>
            <wp:effectExtent l="19050" t="19050" r="17145" b="9525"/>
            <wp:docPr id="105" name="Рисунок 10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
                    <pic:cNvPicPr>
                      <a:picLocks noChangeAspect="1" noChangeArrowheads="1"/>
                    </pic:cNvPicPr>
                  </pic:nvPicPr>
                  <pic:blipFill>
                    <a:blip r:embed="rId107" cstate="print"/>
                    <a:srcRect/>
                    <a:stretch>
                      <a:fillRect/>
                    </a:stretch>
                  </pic:blipFill>
                  <pic:spPr bwMode="auto">
                    <a:xfrm>
                      <a:off x="0" y="0"/>
                      <a:ext cx="5191487" cy="4073003"/>
                    </a:xfrm>
                    <a:prstGeom prst="rect">
                      <a:avLst/>
                    </a:prstGeom>
                    <a:noFill/>
                    <a:ln w="9525" cmpd="sng">
                      <a:solidFill>
                        <a:srgbClr val="000000"/>
                      </a:solidFill>
                      <a:miter lim="800000"/>
                      <a:headEnd/>
                      <a:tailEnd/>
                    </a:ln>
                    <a:effectLst/>
                  </pic:spPr>
                </pic:pic>
              </a:graphicData>
            </a:graphic>
          </wp:inline>
        </w:drawing>
      </w:r>
    </w:p>
    <w:p w14:paraId="6D4C9372" w14:textId="090DDB74" w:rsidR="00F641D3" w:rsidRPr="000557D3" w:rsidRDefault="000557D3" w:rsidP="002B689E">
      <w:pPr>
        <w:pStyle w:val="ArtTblCapt"/>
      </w:pPr>
      <w:r w:rsidRPr="002B689E">
        <w:t xml:space="preserve">Рис. </w:t>
      </w:r>
      <w:fldSimple w:instr=" SEQ Рис. \* ARABIC ">
        <w:r w:rsidR="0002643F">
          <w:rPr>
            <w:noProof/>
          </w:rPr>
          <w:t>85</w:t>
        </w:r>
      </w:fldSimple>
      <w:r w:rsidRPr="000557D3">
        <w:t xml:space="preserve"> Редактирование реестра</w:t>
      </w:r>
    </w:p>
    <w:p w14:paraId="6EEE3826" w14:textId="77777777" w:rsidR="00F641D3" w:rsidRPr="000557D3" w:rsidRDefault="00F641D3" w:rsidP="00DD1B69">
      <w:pPr>
        <w:pStyle w:val="Body"/>
        <w:keepNext/>
      </w:pPr>
      <w:r w:rsidRPr="000557D3">
        <w:t>В заголовке реестра:</w:t>
      </w:r>
    </w:p>
    <w:p w14:paraId="43ECF8D9" w14:textId="77777777" w:rsidR="00F641D3" w:rsidRPr="000557D3" w:rsidRDefault="00F641D3" w:rsidP="00A463E2">
      <w:pPr>
        <w:pStyle w:val="List1"/>
      </w:pPr>
      <w:r w:rsidRPr="00A463E2">
        <w:t xml:space="preserve">Обязательна ссылка на Агента и договор Агента из словаря </w:t>
      </w:r>
      <w:r w:rsidRPr="00DC1B40">
        <w:rPr>
          <w:rStyle w:val="Command"/>
        </w:rPr>
        <w:t>Агенты</w:t>
      </w:r>
      <w:r w:rsidRPr="000557D3">
        <w:t>.</w:t>
      </w:r>
    </w:p>
    <w:p w14:paraId="75137E29" w14:textId="77777777" w:rsidR="00F641D3" w:rsidRPr="000557D3" w:rsidRDefault="00F641D3" w:rsidP="00A463E2">
      <w:pPr>
        <w:pStyle w:val="List1"/>
      </w:pPr>
      <w:r w:rsidRPr="000557D3">
        <w:t>Необходимо задать временной период работы с реестром.</w:t>
      </w:r>
    </w:p>
    <w:p w14:paraId="07DBE93A" w14:textId="77777777" w:rsidR="00F641D3" w:rsidRPr="00A463E2" w:rsidRDefault="00F641D3" w:rsidP="00A463E2">
      <w:pPr>
        <w:pStyle w:val="List1"/>
      </w:pPr>
      <w:r w:rsidRPr="000557D3">
        <w:t xml:space="preserve">Статус реестра выбирается из значений: </w:t>
      </w:r>
      <w:r w:rsidRPr="000557D3">
        <w:rPr>
          <w:rStyle w:val="Value"/>
          <w:rFonts w:asciiTheme="minorHAnsi" w:hAnsiTheme="minorHAnsi" w:cstheme="minorHAnsi"/>
        </w:rPr>
        <w:t>Черновик/В работе/Завершен</w:t>
      </w:r>
      <w:r w:rsidRPr="00A463E2">
        <w:t>.</w:t>
      </w:r>
    </w:p>
    <w:p w14:paraId="1A8F1324" w14:textId="3A658CC7" w:rsidR="00F641D3" w:rsidRPr="000557D3" w:rsidRDefault="00F641D3" w:rsidP="00801A96">
      <w:pPr>
        <w:pStyle w:val="Body"/>
      </w:pPr>
      <w:r w:rsidRPr="00801A96">
        <w:t xml:space="preserve">Блок </w:t>
      </w:r>
      <w:r w:rsidR="00EF6084" w:rsidRPr="00DC1B40">
        <w:rPr>
          <w:rStyle w:val="Command"/>
        </w:rPr>
        <w:t>Клиентские договоры</w:t>
      </w:r>
      <w:r w:rsidRPr="000557D3">
        <w:t xml:space="preserve"> отведен для списка </w:t>
      </w:r>
      <w:r w:rsidR="00D7117C">
        <w:t>клиентских договоров</w:t>
      </w:r>
      <w:r w:rsidRPr="000557D3">
        <w:t>, передаваемых Агенту.</w:t>
      </w:r>
    </w:p>
    <w:p w14:paraId="7DDE00F9" w14:textId="5596B444" w:rsidR="00F641D3" w:rsidRPr="00801A96" w:rsidRDefault="00F641D3" w:rsidP="00801A96">
      <w:pPr>
        <w:pStyle w:val="Body"/>
      </w:pPr>
      <w:r w:rsidRPr="000557D3">
        <w:t xml:space="preserve">Чтобы добавить в реестр </w:t>
      </w:r>
      <w:r w:rsidR="00EF6084">
        <w:t>КД</w:t>
      </w:r>
      <w:r w:rsidRPr="000557D3">
        <w:t xml:space="preserve">, нажмите кнопку </w:t>
      </w:r>
      <w:r w:rsidRPr="00DD1B69">
        <w:rPr>
          <w:rStyle w:val="Key"/>
        </w:rPr>
        <w:t>Добавить КД</w:t>
      </w:r>
      <w:r w:rsidRPr="00801A96">
        <w:t>.</w:t>
      </w:r>
    </w:p>
    <w:p w14:paraId="2235FE35" w14:textId="6DEBD512" w:rsidR="00990698" w:rsidRDefault="00990698" w:rsidP="006941AA">
      <w:pPr>
        <w:pStyle w:val="Header2"/>
        <w:rPr>
          <w:noProof/>
        </w:rPr>
      </w:pPr>
      <w:bookmarkStart w:id="175" w:name="_Toc58234793"/>
      <w:bookmarkStart w:id="176" w:name="_Toc58259071"/>
      <w:r w:rsidRPr="00BC5FC9">
        <w:rPr>
          <w:noProof/>
        </w:rPr>
        <w:t>Справочник Агенты</w:t>
      </w:r>
      <w:bookmarkEnd w:id="175"/>
      <w:bookmarkEnd w:id="176"/>
    </w:p>
    <w:p w14:paraId="4B35533B" w14:textId="323A9669" w:rsidR="000557D3" w:rsidRPr="000557D3" w:rsidRDefault="000557D3" w:rsidP="00801A96">
      <w:pPr>
        <w:pStyle w:val="Body"/>
      </w:pPr>
      <w:r w:rsidRPr="000557D3">
        <w:t xml:space="preserve">В процессе аутсорсинга </w:t>
      </w:r>
      <w:r w:rsidR="00D7117C">
        <w:t>клиентские договора</w:t>
      </w:r>
      <w:r w:rsidRPr="000557D3">
        <w:t xml:space="preserve"> передаются в обработку Агентам или Коллекторским агентствам. Записи реестров </w:t>
      </w:r>
      <w:r w:rsidR="00D7117C">
        <w:t>клиентских договоров</w:t>
      </w:r>
      <w:r w:rsidRPr="000557D3">
        <w:t xml:space="preserve"> детализируются по Агентам и Договорам между принципалом и агентами.</w:t>
      </w:r>
    </w:p>
    <w:p w14:paraId="57C6E0AA" w14:textId="77777777" w:rsidR="000557D3" w:rsidRPr="000557D3" w:rsidRDefault="000557D3" w:rsidP="00801A96">
      <w:pPr>
        <w:pStyle w:val="Body"/>
      </w:pPr>
      <w:r w:rsidRPr="000557D3">
        <w:t>Сведения об Агентах и договорам с ними (на осуществление коллекторской деятельности) хранятся в словаре «Агенты».</w:t>
      </w:r>
    </w:p>
    <w:p w14:paraId="03A5B89F" w14:textId="77777777" w:rsidR="000557D3" w:rsidRPr="00801A96" w:rsidRDefault="000557D3" w:rsidP="00DD1B69">
      <w:pPr>
        <w:pStyle w:val="Body"/>
        <w:keepNext/>
      </w:pPr>
      <w:r w:rsidRPr="000557D3">
        <w:t xml:space="preserve">Доступ к словарю агентов открывается через пункт меню </w:t>
      </w:r>
      <w:r w:rsidRPr="00DC1B40">
        <w:rPr>
          <w:rStyle w:val="Command"/>
        </w:rPr>
        <w:t>Аутсорсинг / Агенты</w:t>
      </w:r>
      <w:r w:rsidRPr="00801A96">
        <w:t>. Открывается список:</w:t>
      </w:r>
    </w:p>
    <w:p w14:paraId="2DB400F5" w14:textId="77777777" w:rsidR="000557D3" w:rsidRDefault="000557D3" w:rsidP="000557D3">
      <w:pPr>
        <w:pStyle w:val="Art"/>
      </w:pPr>
      <w:r>
        <w:rPr>
          <w:noProof/>
        </w:rPr>
        <w:drawing>
          <wp:inline distT="0" distB="0" distL="0" distR="0" wp14:anchorId="12111C08" wp14:editId="356D2B1C">
            <wp:extent cx="3350260" cy="2128520"/>
            <wp:effectExtent l="19050" t="19050" r="21590" b="24130"/>
            <wp:docPr id="106" name="Рисунок 10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1"/>
                    <pic:cNvPicPr>
                      <a:picLocks noChangeAspect="1" noChangeArrowheads="1"/>
                    </pic:cNvPicPr>
                  </pic:nvPicPr>
                  <pic:blipFill>
                    <a:blip r:embed="rId108" cstate="print"/>
                    <a:srcRect/>
                    <a:stretch>
                      <a:fillRect/>
                    </a:stretch>
                  </pic:blipFill>
                  <pic:spPr bwMode="auto">
                    <a:xfrm>
                      <a:off x="0" y="0"/>
                      <a:ext cx="3350260" cy="2128520"/>
                    </a:xfrm>
                    <a:prstGeom prst="rect">
                      <a:avLst/>
                    </a:prstGeom>
                    <a:noFill/>
                    <a:ln w="9525" cmpd="sng">
                      <a:solidFill>
                        <a:srgbClr val="000000"/>
                      </a:solidFill>
                      <a:miter lim="800000"/>
                      <a:headEnd/>
                      <a:tailEnd/>
                    </a:ln>
                    <a:effectLst/>
                  </pic:spPr>
                </pic:pic>
              </a:graphicData>
            </a:graphic>
          </wp:inline>
        </w:drawing>
      </w:r>
    </w:p>
    <w:p w14:paraId="07A85D98" w14:textId="1784BCE7" w:rsidR="000557D3" w:rsidRPr="000557D3" w:rsidRDefault="000557D3" w:rsidP="002B689E">
      <w:pPr>
        <w:pStyle w:val="ArtTblCapt"/>
      </w:pPr>
      <w:r w:rsidRPr="002B689E">
        <w:t xml:space="preserve">Рис. </w:t>
      </w:r>
      <w:fldSimple w:instr=" SEQ Рис. \* ARABIC ">
        <w:r w:rsidR="0002643F">
          <w:rPr>
            <w:noProof/>
          </w:rPr>
          <w:t>86</w:t>
        </w:r>
      </w:fldSimple>
      <w:r w:rsidRPr="000557D3">
        <w:t xml:space="preserve"> Список Агентов</w:t>
      </w:r>
    </w:p>
    <w:p w14:paraId="27732A37" w14:textId="77777777" w:rsidR="00AE10B1" w:rsidRDefault="000557D3" w:rsidP="00801A96">
      <w:pPr>
        <w:pStyle w:val="Body"/>
      </w:pPr>
      <w:r w:rsidRPr="00801A96">
        <w:t xml:space="preserve">Чтобы добавить в справочник нового Агента, нажмите кнопку </w:t>
      </w:r>
      <w:r w:rsidRPr="00B25C04">
        <w:rPr>
          <w:rStyle w:val="Key"/>
        </w:rPr>
        <w:t>Создать агента</w:t>
      </w:r>
      <w:r w:rsidRPr="00801A96">
        <w:t xml:space="preserve">. Откроется форма с одним полем для ввода наименования агента. Введите и нажмите кнопку </w:t>
      </w:r>
      <w:r w:rsidRPr="00B25C04">
        <w:rPr>
          <w:rStyle w:val="Key"/>
        </w:rPr>
        <w:t>Сохранить</w:t>
      </w:r>
      <w:r w:rsidRPr="000557D3">
        <w:t>.</w:t>
      </w:r>
    </w:p>
    <w:p w14:paraId="1996DB55" w14:textId="30CC44AB" w:rsidR="000557D3" w:rsidRPr="000557D3" w:rsidRDefault="000557D3" w:rsidP="00DD1B69">
      <w:pPr>
        <w:pStyle w:val="Body"/>
        <w:keepNext/>
      </w:pPr>
      <w:r w:rsidRPr="000557D3">
        <w:t xml:space="preserve">В списке агентов показаны только их наименования. Список договоров с агентом открывается путем редактирования агента. Если нажать значок </w:t>
      </w:r>
      <w:r w:rsidRPr="000557D3">
        <w:sym w:font="Wingdings" w:char="F021"/>
      </w:r>
      <w:r w:rsidRPr="000557D3">
        <w:t>, то откроется форма, содержащая список договоров с агентом:</w:t>
      </w:r>
    </w:p>
    <w:p w14:paraId="415B3A81" w14:textId="77777777" w:rsidR="000557D3" w:rsidRDefault="000557D3" w:rsidP="000557D3">
      <w:pPr>
        <w:pStyle w:val="Art"/>
      </w:pPr>
      <w:r>
        <w:rPr>
          <w:noProof/>
        </w:rPr>
        <w:drawing>
          <wp:inline distT="0" distB="0" distL="0" distR="0" wp14:anchorId="381BA099" wp14:editId="16ECD5BE">
            <wp:extent cx="3811270" cy="3379470"/>
            <wp:effectExtent l="19050" t="19050" r="17780" b="11430"/>
            <wp:docPr id="110" name="Рисунок 11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
                    <pic:cNvPicPr>
                      <a:picLocks noChangeAspect="1" noChangeArrowheads="1"/>
                    </pic:cNvPicPr>
                  </pic:nvPicPr>
                  <pic:blipFill>
                    <a:blip r:embed="rId109" cstate="print"/>
                    <a:srcRect/>
                    <a:stretch>
                      <a:fillRect/>
                    </a:stretch>
                  </pic:blipFill>
                  <pic:spPr bwMode="auto">
                    <a:xfrm>
                      <a:off x="0" y="0"/>
                      <a:ext cx="3811270" cy="3379470"/>
                    </a:xfrm>
                    <a:prstGeom prst="rect">
                      <a:avLst/>
                    </a:prstGeom>
                    <a:noFill/>
                    <a:ln w="9525" cmpd="sng">
                      <a:solidFill>
                        <a:srgbClr val="000000"/>
                      </a:solidFill>
                      <a:miter lim="800000"/>
                      <a:headEnd/>
                      <a:tailEnd/>
                    </a:ln>
                    <a:effectLst/>
                  </pic:spPr>
                </pic:pic>
              </a:graphicData>
            </a:graphic>
          </wp:inline>
        </w:drawing>
      </w:r>
    </w:p>
    <w:p w14:paraId="4B691888" w14:textId="3B18265A" w:rsidR="000557D3" w:rsidRPr="000557D3" w:rsidRDefault="000557D3" w:rsidP="002B689E">
      <w:pPr>
        <w:pStyle w:val="ArtTblCapt"/>
      </w:pPr>
      <w:r w:rsidRPr="002B689E">
        <w:t xml:space="preserve">Рис. </w:t>
      </w:r>
      <w:fldSimple w:instr=" SEQ Рис. \* ARABIC ">
        <w:r w:rsidR="0002643F">
          <w:rPr>
            <w:noProof/>
          </w:rPr>
          <w:t>87</w:t>
        </w:r>
      </w:fldSimple>
      <w:r w:rsidRPr="000557D3">
        <w:t xml:space="preserve"> Редактирование агента</w:t>
      </w:r>
    </w:p>
    <w:p w14:paraId="181B3597" w14:textId="77777777" w:rsidR="000557D3" w:rsidRDefault="000557D3" w:rsidP="000557D3">
      <w:pPr>
        <w:pStyle w:val="Body"/>
        <w:keepNext/>
      </w:pPr>
      <w:r w:rsidRPr="00B54EE5">
        <w:t xml:space="preserve">Чтобы добавить Агенту договор, нажмите кнопку </w:t>
      </w:r>
      <w:r w:rsidRPr="00DD1B69">
        <w:rPr>
          <w:rStyle w:val="Key"/>
        </w:rPr>
        <w:t>Создать договор</w:t>
      </w:r>
      <w:r w:rsidRPr="00B54EE5">
        <w:t xml:space="preserve">. Чтобы отредактировать данные договора, нажмите значок </w:t>
      </w:r>
      <w:r w:rsidRPr="00B54EE5">
        <w:sym w:font="Wingdings" w:char="F021"/>
      </w:r>
      <w:r w:rsidRPr="00B54EE5">
        <w:t>. В любом случае откроется форма</w:t>
      </w:r>
      <w:r>
        <w:t>:</w:t>
      </w:r>
    </w:p>
    <w:p w14:paraId="22CCEFF0" w14:textId="77777777" w:rsidR="000557D3" w:rsidRDefault="000557D3" w:rsidP="000557D3">
      <w:pPr>
        <w:pStyle w:val="Art"/>
      </w:pPr>
      <w:r>
        <w:rPr>
          <w:noProof/>
        </w:rPr>
        <w:drawing>
          <wp:inline distT="0" distB="0" distL="0" distR="0" wp14:anchorId="16D08A6E" wp14:editId="595B5E79">
            <wp:extent cx="4432935" cy="2604135"/>
            <wp:effectExtent l="19050" t="19050" r="24765" b="24765"/>
            <wp:docPr id="111" name="Рисунок 11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
                    <pic:cNvPicPr>
                      <a:picLocks noChangeAspect="1" noChangeArrowheads="1"/>
                    </pic:cNvPicPr>
                  </pic:nvPicPr>
                  <pic:blipFill>
                    <a:blip r:embed="rId110" cstate="print"/>
                    <a:srcRect/>
                    <a:stretch>
                      <a:fillRect/>
                    </a:stretch>
                  </pic:blipFill>
                  <pic:spPr bwMode="auto">
                    <a:xfrm>
                      <a:off x="0" y="0"/>
                      <a:ext cx="4432935" cy="2604135"/>
                    </a:xfrm>
                    <a:prstGeom prst="rect">
                      <a:avLst/>
                    </a:prstGeom>
                    <a:noFill/>
                    <a:ln w="9525" cmpd="sng">
                      <a:solidFill>
                        <a:srgbClr val="000000"/>
                      </a:solidFill>
                      <a:miter lim="800000"/>
                      <a:headEnd/>
                      <a:tailEnd/>
                    </a:ln>
                    <a:effectLst/>
                  </pic:spPr>
                </pic:pic>
              </a:graphicData>
            </a:graphic>
          </wp:inline>
        </w:drawing>
      </w:r>
    </w:p>
    <w:p w14:paraId="66E39481" w14:textId="3EA437EB" w:rsidR="000557D3" w:rsidRPr="000557D3" w:rsidRDefault="000557D3" w:rsidP="002B689E">
      <w:pPr>
        <w:pStyle w:val="ArtTblCapt"/>
      </w:pPr>
      <w:r w:rsidRPr="002B689E">
        <w:t xml:space="preserve">Рис. </w:t>
      </w:r>
      <w:fldSimple w:instr=" SEQ Рис. \* ARABIC ">
        <w:r w:rsidR="0002643F">
          <w:rPr>
            <w:noProof/>
          </w:rPr>
          <w:t>88</w:t>
        </w:r>
      </w:fldSimple>
      <w:r w:rsidRPr="000557D3">
        <w:t xml:space="preserve"> Создание договора с агентом</w:t>
      </w:r>
    </w:p>
    <w:p w14:paraId="5D240D60" w14:textId="2AEC2495" w:rsidR="000557D3" w:rsidRPr="000557D3" w:rsidRDefault="000557D3" w:rsidP="00801A96">
      <w:pPr>
        <w:pStyle w:val="Body"/>
      </w:pPr>
      <w:r w:rsidRPr="000557D3">
        <w:t>Для договора достаточно задать номер и период действия.</w:t>
      </w:r>
      <w:r w:rsidR="00AE10B1">
        <w:br w:type="page"/>
      </w:r>
    </w:p>
    <w:p w14:paraId="1A4AD771" w14:textId="35091AFD" w:rsidR="00990698" w:rsidRPr="001D54D4" w:rsidRDefault="00990698" w:rsidP="002B689E">
      <w:pPr>
        <w:pStyle w:val="Header1"/>
        <w:rPr>
          <w:noProof/>
        </w:rPr>
      </w:pPr>
      <w:bookmarkStart w:id="177" w:name="_Ref26971485"/>
      <w:bookmarkStart w:id="178" w:name="_Toc58234794"/>
      <w:bookmarkStart w:id="179" w:name="_Toc58259072"/>
      <w:r w:rsidRPr="00BC5FC9">
        <w:rPr>
          <w:noProof/>
        </w:rPr>
        <w:t>Настройки QBIS.</w:t>
      </w:r>
      <w:r w:rsidRPr="00BC5FC9">
        <w:rPr>
          <w:noProof/>
          <w:lang w:val="en-US"/>
        </w:rPr>
        <w:t>Loan</w:t>
      </w:r>
      <w:bookmarkEnd w:id="177"/>
      <w:bookmarkEnd w:id="178"/>
      <w:bookmarkEnd w:id="179"/>
    </w:p>
    <w:p w14:paraId="58E410DF" w14:textId="77777777" w:rsidR="000557D3" w:rsidRPr="00B54EE5" w:rsidRDefault="000557D3" w:rsidP="000557D3">
      <w:pPr>
        <w:pStyle w:val="Body"/>
      </w:pPr>
      <w:r w:rsidRPr="00B54EE5">
        <w:t xml:space="preserve">В этом разделе описаны настройки QBIS.Loan, доступные через пункт меню </w:t>
      </w:r>
      <w:r w:rsidRPr="00DC1B40">
        <w:rPr>
          <w:rStyle w:val="Command"/>
        </w:rPr>
        <w:t>Настройки</w:t>
      </w:r>
      <w:r w:rsidRPr="00B54EE5">
        <w:t>. Некоторые настроечные работы выполняются и в других разделах меню (например, настройка бизнес-процессов и бизнес-правил).</w:t>
      </w:r>
    </w:p>
    <w:p w14:paraId="051B6677" w14:textId="5768C63A" w:rsidR="00990698" w:rsidRDefault="00990698" w:rsidP="006941AA">
      <w:pPr>
        <w:pStyle w:val="Header2"/>
        <w:rPr>
          <w:noProof/>
        </w:rPr>
      </w:pPr>
      <w:bookmarkStart w:id="180" w:name="_Toc58234795"/>
      <w:bookmarkStart w:id="181" w:name="_Toc58259073"/>
      <w:r w:rsidRPr="00BC5FC9">
        <w:rPr>
          <w:noProof/>
        </w:rPr>
        <w:t>Регистрация пользователей</w:t>
      </w:r>
      <w:bookmarkEnd w:id="180"/>
      <w:bookmarkEnd w:id="181"/>
    </w:p>
    <w:p w14:paraId="7657455D" w14:textId="77777777" w:rsidR="000557D3" w:rsidRPr="00801A96" w:rsidRDefault="000557D3" w:rsidP="000557D3">
      <w:pPr>
        <w:pStyle w:val="Body"/>
        <w:keepNext/>
      </w:pPr>
      <w:r w:rsidRPr="00801A96">
        <w:t xml:space="preserve">Пункт меню </w:t>
      </w:r>
      <w:r w:rsidRPr="00DC1B40">
        <w:rPr>
          <w:rStyle w:val="Command"/>
        </w:rPr>
        <w:t>Настройки / Пользователи</w:t>
      </w:r>
      <w:r w:rsidRPr="00801A96">
        <w:t xml:space="preserve"> открывает список сотрудников подразделений Заказчика, являющихся пользователями QBIS.Loan:</w:t>
      </w:r>
    </w:p>
    <w:p w14:paraId="2082A702" w14:textId="77777777" w:rsidR="000557D3" w:rsidRDefault="000557D3" w:rsidP="000557D3">
      <w:pPr>
        <w:pStyle w:val="Art"/>
      </w:pPr>
      <w:r>
        <w:rPr>
          <w:noProof/>
        </w:rPr>
        <w:drawing>
          <wp:inline distT="0" distB="0" distL="0" distR="0" wp14:anchorId="7B58B585" wp14:editId="15389C91">
            <wp:extent cx="5259705" cy="2750820"/>
            <wp:effectExtent l="19050" t="19050" r="17145" b="11430"/>
            <wp:docPr id="112" name="Рисунок 1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
                    <pic:cNvPicPr>
                      <a:picLocks noChangeAspect="1" noChangeArrowheads="1"/>
                    </pic:cNvPicPr>
                  </pic:nvPicPr>
                  <pic:blipFill>
                    <a:blip r:embed="rId111" cstate="print"/>
                    <a:srcRect/>
                    <a:stretch>
                      <a:fillRect/>
                    </a:stretch>
                  </pic:blipFill>
                  <pic:spPr bwMode="auto">
                    <a:xfrm>
                      <a:off x="0" y="0"/>
                      <a:ext cx="5259705" cy="2750820"/>
                    </a:xfrm>
                    <a:prstGeom prst="rect">
                      <a:avLst/>
                    </a:prstGeom>
                    <a:noFill/>
                    <a:ln w="9525" cmpd="sng">
                      <a:solidFill>
                        <a:srgbClr val="000000"/>
                      </a:solidFill>
                      <a:miter lim="800000"/>
                      <a:headEnd/>
                      <a:tailEnd/>
                    </a:ln>
                    <a:effectLst/>
                  </pic:spPr>
                </pic:pic>
              </a:graphicData>
            </a:graphic>
          </wp:inline>
        </w:drawing>
      </w:r>
    </w:p>
    <w:p w14:paraId="0D0CF4DA" w14:textId="2EBE8024" w:rsidR="000557D3" w:rsidRPr="000557D3" w:rsidRDefault="000557D3" w:rsidP="002B689E">
      <w:pPr>
        <w:pStyle w:val="ArtTblCapt"/>
      </w:pPr>
      <w:r w:rsidRPr="002B689E">
        <w:t xml:space="preserve">Рис. </w:t>
      </w:r>
      <w:fldSimple w:instr=" SEQ Рис. \* ARABIC ">
        <w:r w:rsidR="0002643F">
          <w:rPr>
            <w:noProof/>
          </w:rPr>
          <w:t>89</w:t>
        </w:r>
      </w:fldSimple>
      <w:r w:rsidRPr="000557D3">
        <w:t xml:space="preserve"> Список пользователей</w:t>
      </w:r>
    </w:p>
    <w:p w14:paraId="13FBFA1B" w14:textId="77777777" w:rsidR="000557D3" w:rsidRPr="00801A96" w:rsidRDefault="000557D3" w:rsidP="000557D3">
      <w:pPr>
        <w:pStyle w:val="Body"/>
      </w:pPr>
      <w:r w:rsidRPr="00801A96">
        <w:t xml:space="preserve">Чтобы создать нового пользователя, нажмите кнопку </w:t>
      </w:r>
      <w:r w:rsidRPr="0002643F">
        <w:rPr>
          <w:rStyle w:val="Key"/>
        </w:rPr>
        <w:t>Создать пользователя</w:t>
      </w:r>
      <w:r w:rsidRPr="00801A96">
        <w:t xml:space="preserve"> и заполните форму, подобную форме редактирования.</w:t>
      </w:r>
    </w:p>
    <w:p w14:paraId="44B69196" w14:textId="2DD0BF4C" w:rsidR="000557D3" w:rsidRPr="000557D3" w:rsidRDefault="00653487" w:rsidP="00653487">
      <w:pPr>
        <w:pStyle w:val="Note"/>
      </w:pPr>
      <w:r>
        <w:rPr>
          <w:rStyle w:val="NoteToken"/>
        </w:rPr>
        <w:t>Примечание</w:t>
      </w:r>
      <w:r w:rsidRPr="00653487">
        <w:t> </w:t>
      </w:r>
      <w:r w:rsidR="000557D3" w:rsidRPr="000557D3">
        <w:t>Количество активных пользователей системы ограничено подписанным Лицензионным Соглашением. При попытке создать пользователя сверх оговоренного лимита, Система не позволит этого сделать и выдаст соответствующее предупреждение.</w:t>
      </w:r>
    </w:p>
    <w:p w14:paraId="2AFBEEAD" w14:textId="77777777" w:rsidR="000557D3" w:rsidRPr="000557D3" w:rsidRDefault="000557D3" w:rsidP="00801A96">
      <w:pPr>
        <w:pStyle w:val="Body"/>
      </w:pPr>
      <w:r w:rsidRPr="000557D3">
        <w:t xml:space="preserve">Чтобы удалить пользователя, нажмите значок </w:t>
      </w:r>
      <w:r w:rsidRPr="000557D3">
        <w:rPr>
          <w:noProof/>
        </w:rPr>
        <w:drawing>
          <wp:inline distT="0" distB="0" distL="0" distR="0" wp14:anchorId="37DB13DC" wp14:editId="6A95A6B3">
            <wp:extent cx="160655" cy="160655"/>
            <wp:effectExtent l="19050" t="0" r="0" b="0"/>
            <wp:docPr id="113" name="Рисунок 11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1"/>
                    <pic:cNvPicPr>
                      <a:picLocks noChangeAspect="1" noChangeArrowheads="1"/>
                    </pic:cNvPicPr>
                  </pic:nvPicPr>
                  <pic:blipFill>
                    <a:blip r:embed="rId31"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sidRPr="000557D3">
        <w:t>.</w:t>
      </w:r>
    </w:p>
    <w:p w14:paraId="1E002BC1" w14:textId="77777777" w:rsidR="000557D3" w:rsidRDefault="000557D3" w:rsidP="000557D3">
      <w:pPr>
        <w:pStyle w:val="Body"/>
        <w:keepNext/>
      </w:pPr>
      <w:r>
        <w:t xml:space="preserve">Чтобы исправить свойства пользователя, нажмите значок </w:t>
      </w:r>
      <w:r>
        <w:sym w:font="Wingdings" w:char="F021"/>
      </w:r>
      <w:r>
        <w:t xml:space="preserve"> </w:t>
      </w:r>
      <w:r>
        <w:noBreakHyphen/>
        <w:t xml:space="preserve"> откроется форма редактирования:</w:t>
      </w:r>
    </w:p>
    <w:p w14:paraId="3C4A817D" w14:textId="77777777" w:rsidR="000557D3" w:rsidRDefault="000557D3" w:rsidP="000557D3">
      <w:pPr>
        <w:pStyle w:val="Art"/>
      </w:pPr>
      <w:r>
        <w:rPr>
          <w:noProof/>
        </w:rPr>
        <w:drawing>
          <wp:inline distT="0" distB="0" distL="0" distR="0" wp14:anchorId="0A2921AF" wp14:editId="66FDE554">
            <wp:extent cx="4432935" cy="7980680"/>
            <wp:effectExtent l="19050" t="19050" r="24765" b="20320"/>
            <wp:docPr id="114" name="Рисунок 11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1"/>
                    <pic:cNvPicPr>
                      <a:picLocks noChangeAspect="1" noChangeArrowheads="1"/>
                    </pic:cNvPicPr>
                  </pic:nvPicPr>
                  <pic:blipFill>
                    <a:blip r:embed="rId112" cstate="print"/>
                    <a:srcRect/>
                    <a:stretch>
                      <a:fillRect/>
                    </a:stretch>
                  </pic:blipFill>
                  <pic:spPr bwMode="auto">
                    <a:xfrm>
                      <a:off x="0" y="0"/>
                      <a:ext cx="4432935" cy="7980680"/>
                    </a:xfrm>
                    <a:prstGeom prst="rect">
                      <a:avLst/>
                    </a:prstGeom>
                    <a:noFill/>
                    <a:ln w="9525" cmpd="sng">
                      <a:solidFill>
                        <a:srgbClr val="000000"/>
                      </a:solidFill>
                      <a:miter lim="800000"/>
                      <a:headEnd/>
                      <a:tailEnd/>
                    </a:ln>
                    <a:effectLst/>
                  </pic:spPr>
                </pic:pic>
              </a:graphicData>
            </a:graphic>
          </wp:inline>
        </w:drawing>
      </w:r>
    </w:p>
    <w:p w14:paraId="079B5AD7" w14:textId="480AA1E6" w:rsidR="000557D3" w:rsidRPr="000557D3" w:rsidRDefault="000557D3" w:rsidP="002B689E">
      <w:pPr>
        <w:pStyle w:val="ArtTblCapt"/>
      </w:pPr>
      <w:bookmarkStart w:id="182" w:name="_Ref26975401"/>
      <w:r w:rsidRPr="002B689E">
        <w:t xml:space="preserve">Рис. </w:t>
      </w:r>
      <w:fldSimple w:instr=" SEQ Рис. \* ARABIC ">
        <w:r w:rsidR="0002643F">
          <w:rPr>
            <w:noProof/>
          </w:rPr>
          <w:t>90</w:t>
        </w:r>
      </w:fldSimple>
      <w:r w:rsidRPr="000557D3">
        <w:t xml:space="preserve"> Редактирование информации о пользователе</w:t>
      </w:r>
      <w:bookmarkEnd w:id="182"/>
    </w:p>
    <w:p w14:paraId="77491D36" w14:textId="77777777" w:rsidR="000557D3" w:rsidRPr="000557D3" w:rsidRDefault="000557D3" w:rsidP="00801A96">
      <w:pPr>
        <w:pStyle w:val="Body"/>
      </w:pPr>
      <w:r w:rsidRPr="00801A96">
        <w:t xml:space="preserve">Форма может иметь неограниченное число строк </w:t>
      </w:r>
      <w:r w:rsidRPr="00DC1B40">
        <w:rPr>
          <w:rStyle w:val="Command"/>
        </w:rPr>
        <w:t>Уровни</w:t>
      </w:r>
      <w:r w:rsidRPr="000557D3">
        <w:t xml:space="preserve"> для задания привязки пользователя к подразделению, уровней компетенции и подчиненности. Нажатие значка </w:t>
      </w:r>
      <w:r w:rsidRPr="000557D3">
        <w:sym w:font="Webdings" w:char="F036"/>
      </w:r>
      <w:r w:rsidRPr="000557D3">
        <w:t xml:space="preserve"> скроет данные текущей группы, а нажатие заменившего его значка </w:t>
      </w:r>
      <w:r w:rsidRPr="000557D3">
        <w:sym w:font="Webdings" w:char="F035"/>
      </w:r>
      <w:r w:rsidRPr="000557D3">
        <w:t xml:space="preserve"> вновь развернет группу полей.</w:t>
      </w:r>
    </w:p>
    <w:p w14:paraId="4AF28924" w14:textId="42AC29AB" w:rsidR="000557D3" w:rsidRPr="000557D3" w:rsidRDefault="000557D3" w:rsidP="00801A96">
      <w:pPr>
        <w:pStyle w:val="Body"/>
      </w:pPr>
      <w:r w:rsidRPr="000557D3">
        <w:t xml:space="preserve">При добавлении пользователя, форма имеет поля для описания одной группы уровней, следующие за строкой </w:t>
      </w:r>
      <w:r w:rsidRPr="00DC1B40">
        <w:rPr>
          <w:rStyle w:val="Command"/>
        </w:rPr>
        <w:t>Уровни</w:t>
      </w:r>
      <w:r w:rsidRPr="00801A96">
        <w:t xml:space="preserve"> (</w:t>
      </w:r>
      <w:r w:rsidR="00AF0A76" w:rsidRPr="00AF0A76">
        <w:fldChar w:fldCharType="begin"/>
      </w:r>
      <w:r w:rsidR="00AF0A76" w:rsidRPr="00AF0A76">
        <w:instrText xml:space="preserve"> REF _Ref26975401 \h </w:instrText>
      </w:r>
      <w:r w:rsidR="00AF0A76" w:rsidRPr="00AF0A76">
        <w:fldChar w:fldCharType="separate"/>
      </w:r>
      <w:r w:rsidR="0002643F" w:rsidRPr="002B689E">
        <w:t xml:space="preserve">Рис. </w:t>
      </w:r>
      <w:r w:rsidR="0002643F">
        <w:rPr>
          <w:noProof/>
        </w:rPr>
        <w:t>90</w:t>
      </w:r>
      <w:r w:rsidR="0002643F" w:rsidRPr="000557D3">
        <w:t xml:space="preserve"> Редактирование информации о пользователе</w:t>
      </w:r>
      <w:r w:rsidR="00AF0A76" w:rsidRPr="00AF0A76">
        <w:fldChar w:fldCharType="end"/>
      </w:r>
      <w:r w:rsidRPr="000557D3">
        <w:t>). Если надо задать один уровень, заполните эти поля.</w:t>
      </w:r>
    </w:p>
    <w:p w14:paraId="558412E7" w14:textId="77777777" w:rsidR="000557D3" w:rsidRPr="000557D3" w:rsidRDefault="000557D3" w:rsidP="00801A96">
      <w:pPr>
        <w:pStyle w:val="Body"/>
      </w:pPr>
      <w:r w:rsidRPr="000557D3">
        <w:t xml:space="preserve">Для удаления из информации о пользователе любой группы </w:t>
      </w:r>
      <w:r w:rsidRPr="00DC1B40">
        <w:rPr>
          <w:rStyle w:val="Command"/>
        </w:rPr>
        <w:t>Уровни</w:t>
      </w:r>
      <w:r w:rsidRPr="00801A96">
        <w:t xml:space="preserve">, нажмите на соответствующий значок </w:t>
      </w:r>
      <w:r w:rsidRPr="00801A96">
        <w:rPr>
          <w:noProof/>
        </w:rPr>
        <w:drawing>
          <wp:inline distT="0" distB="0" distL="0" distR="0" wp14:anchorId="6CEC3914" wp14:editId="3D569E11">
            <wp:extent cx="160655" cy="160655"/>
            <wp:effectExtent l="19050" t="0" r="0" b="0"/>
            <wp:docPr id="119" name="Рисунок 11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1"/>
                    <pic:cNvPicPr>
                      <a:picLocks noChangeAspect="1" noChangeArrowheads="1"/>
                    </pic:cNvPicPr>
                  </pic:nvPicPr>
                  <pic:blipFill>
                    <a:blip r:embed="rId31"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sidRPr="00801A96">
        <w:t xml:space="preserve">(хотя бы одна строка </w:t>
      </w:r>
      <w:r w:rsidRPr="00DC1B40">
        <w:rPr>
          <w:rStyle w:val="Command"/>
        </w:rPr>
        <w:t>Уровни</w:t>
      </w:r>
      <w:r w:rsidRPr="000557D3">
        <w:t xml:space="preserve"> в форме должна остаться, пусть и с пустыми полями).</w:t>
      </w:r>
    </w:p>
    <w:p w14:paraId="46D6062D" w14:textId="77777777" w:rsidR="000557D3" w:rsidRPr="00801A96" w:rsidRDefault="000557D3" w:rsidP="00DD1B69">
      <w:pPr>
        <w:pStyle w:val="Body"/>
        <w:keepNext/>
      </w:pPr>
      <w:r w:rsidRPr="000557D3">
        <w:t xml:space="preserve">Чтобы добавить в информации о пользователе еще одну группу «Уровни», нажмите кнопку </w:t>
      </w:r>
      <w:r w:rsidRPr="0002643F">
        <w:rPr>
          <w:rStyle w:val="Key"/>
        </w:rPr>
        <w:t>Добавить уровень компетенции</w:t>
      </w:r>
      <w:r w:rsidRPr="00801A96">
        <w:t xml:space="preserve"> – на форме появится новая строка </w:t>
      </w:r>
      <w:r w:rsidRPr="00DC1B40">
        <w:rPr>
          <w:rStyle w:val="Command"/>
        </w:rPr>
        <w:t>Уровни</w:t>
      </w:r>
      <w:r w:rsidRPr="00801A96">
        <w:t xml:space="preserve"> с несколькими полями:</w:t>
      </w:r>
    </w:p>
    <w:p w14:paraId="66313471" w14:textId="77777777" w:rsidR="000557D3" w:rsidRDefault="000557D3" w:rsidP="000557D3">
      <w:pPr>
        <w:pStyle w:val="Art"/>
      </w:pPr>
      <w:r>
        <w:rPr>
          <w:noProof/>
        </w:rPr>
        <w:drawing>
          <wp:inline distT="0" distB="0" distL="0" distR="0" wp14:anchorId="3EFAB7EF" wp14:editId="336F29C9">
            <wp:extent cx="4030980" cy="1836420"/>
            <wp:effectExtent l="19050" t="19050" r="26670" b="11430"/>
            <wp:docPr id="120" name="Рисунок 12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1"/>
                    <pic:cNvPicPr>
                      <a:picLocks noChangeAspect="1" noChangeArrowheads="1"/>
                    </pic:cNvPicPr>
                  </pic:nvPicPr>
                  <pic:blipFill>
                    <a:blip r:embed="rId113" cstate="print"/>
                    <a:srcRect/>
                    <a:stretch>
                      <a:fillRect/>
                    </a:stretch>
                  </pic:blipFill>
                  <pic:spPr bwMode="auto">
                    <a:xfrm>
                      <a:off x="0" y="0"/>
                      <a:ext cx="4030980" cy="1836420"/>
                    </a:xfrm>
                    <a:prstGeom prst="rect">
                      <a:avLst/>
                    </a:prstGeom>
                    <a:noFill/>
                    <a:ln w="9525" cmpd="sng">
                      <a:solidFill>
                        <a:srgbClr val="000000"/>
                      </a:solidFill>
                      <a:miter lim="800000"/>
                      <a:headEnd/>
                      <a:tailEnd/>
                    </a:ln>
                    <a:effectLst/>
                  </pic:spPr>
                </pic:pic>
              </a:graphicData>
            </a:graphic>
          </wp:inline>
        </w:drawing>
      </w:r>
    </w:p>
    <w:p w14:paraId="1BB7D985" w14:textId="11578046" w:rsidR="000557D3" w:rsidRPr="000557D3" w:rsidRDefault="000557D3" w:rsidP="002B689E">
      <w:pPr>
        <w:pStyle w:val="ArtTblCapt"/>
      </w:pPr>
      <w:r w:rsidRPr="002B689E">
        <w:t xml:space="preserve">Рис. </w:t>
      </w:r>
      <w:fldSimple w:instr=" SEQ Рис. \* ARABIC ">
        <w:r w:rsidR="0002643F">
          <w:rPr>
            <w:noProof/>
          </w:rPr>
          <w:t>91</w:t>
        </w:r>
      </w:fldSimple>
      <w:r w:rsidRPr="000557D3">
        <w:t xml:space="preserve"> Условия подбора </w:t>
      </w:r>
      <w:r w:rsidRPr="000A424B">
        <w:t>ответственного сотрудника</w:t>
      </w:r>
    </w:p>
    <w:p w14:paraId="3737505A" w14:textId="06AA052A" w:rsidR="000557D3" w:rsidRPr="000557D3" w:rsidRDefault="000557D3" w:rsidP="00A463E2">
      <w:pPr>
        <w:pStyle w:val="List1"/>
      </w:pPr>
      <w:r w:rsidRPr="00A463E2">
        <w:t xml:space="preserve">Поле </w:t>
      </w:r>
      <w:r w:rsidRPr="00DC1B40">
        <w:rPr>
          <w:rStyle w:val="Command"/>
        </w:rPr>
        <w:t>Структурные подразделения</w:t>
      </w:r>
      <w:r w:rsidRPr="00A463E2">
        <w:t xml:space="preserve"> заполняют из справочника </w:t>
      </w:r>
      <w:r w:rsidRPr="00DC1B40">
        <w:rPr>
          <w:rStyle w:val="Command"/>
        </w:rPr>
        <w:t>Справочники компании / Структурные подразделения</w:t>
      </w:r>
      <w:r w:rsidRPr="00A463E2">
        <w:t xml:space="preserve"> ссылкой на подразделени</w:t>
      </w:r>
      <w:r w:rsidR="0046615E" w:rsidRPr="00A463E2">
        <w:t>е</w:t>
      </w:r>
      <w:r w:rsidRPr="00A463E2">
        <w:t xml:space="preserve">, к которому сотрудник прикреплен. Справочник </w:t>
      </w:r>
      <w:r w:rsidRPr="00DC1B40">
        <w:rPr>
          <w:rStyle w:val="Command"/>
        </w:rPr>
        <w:t>Структурные подразделения</w:t>
      </w:r>
      <w:r w:rsidRPr="000557D3">
        <w:t xml:space="preserve"> имеет иерархическую структуру.</w:t>
      </w:r>
    </w:p>
    <w:p w14:paraId="60126EED" w14:textId="77777777" w:rsidR="000557D3" w:rsidRPr="000557D3" w:rsidRDefault="000557D3" w:rsidP="00A463E2">
      <w:pPr>
        <w:pStyle w:val="List1"/>
      </w:pPr>
      <w:r w:rsidRPr="000557D3">
        <w:t xml:space="preserve">Поле </w:t>
      </w:r>
      <w:r w:rsidRPr="00DC1B40">
        <w:rPr>
          <w:rStyle w:val="Command"/>
        </w:rPr>
        <w:t>Уровни компетенции</w:t>
      </w:r>
      <w:r w:rsidRPr="00A463E2">
        <w:t xml:space="preserve"> заполняют из справочника </w:t>
      </w:r>
      <w:r w:rsidRPr="00DC1B40">
        <w:rPr>
          <w:rStyle w:val="Command"/>
        </w:rPr>
        <w:t>Справочники компании / Уровни компетенции</w:t>
      </w:r>
      <w:r w:rsidRPr="000557D3">
        <w:t>.</w:t>
      </w:r>
    </w:p>
    <w:p w14:paraId="3E3658F5" w14:textId="77777777" w:rsidR="000557D3" w:rsidRPr="00A463E2" w:rsidRDefault="000557D3" w:rsidP="00A463E2">
      <w:pPr>
        <w:pStyle w:val="List1"/>
      </w:pPr>
      <w:r w:rsidRPr="000557D3">
        <w:t xml:space="preserve">Поле </w:t>
      </w:r>
      <w:r w:rsidRPr="00DC1B40">
        <w:rPr>
          <w:rStyle w:val="Command"/>
        </w:rPr>
        <w:t>Уровни подчиненности</w:t>
      </w:r>
      <w:r w:rsidRPr="00A463E2">
        <w:t xml:space="preserve"> заполняют из справочника </w:t>
      </w:r>
      <w:r w:rsidRPr="00DC1B40">
        <w:rPr>
          <w:rStyle w:val="Command"/>
        </w:rPr>
        <w:t>Справочники компании / Уровни подчиненности</w:t>
      </w:r>
      <w:r w:rsidRPr="00A463E2">
        <w:t>.</w:t>
      </w:r>
    </w:p>
    <w:p w14:paraId="45FF8732" w14:textId="169CDE33" w:rsidR="000557D3" w:rsidRPr="00801A96" w:rsidRDefault="000557D3" w:rsidP="000557D3">
      <w:pPr>
        <w:pStyle w:val="Body"/>
        <w:keepNext/>
      </w:pPr>
      <w:r w:rsidRPr="00801A96">
        <w:t>Прочие поля формы</w:t>
      </w:r>
      <w:r w:rsidR="003E415D">
        <w:t xml:space="preserve"> </w:t>
      </w:r>
      <w:r w:rsidR="003E415D" w:rsidRPr="003E415D">
        <w:fldChar w:fldCharType="begin"/>
      </w:r>
      <w:r w:rsidR="003E415D" w:rsidRPr="003E415D">
        <w:instrText xml:space="preserve"> REF _Ref26975401 \h </w:instrText>
      </w:r>
      <w:r w:rsidR="003E415D" w:rsidRPr="003E415D">
        <w:fldChar w:fldCharType="separate"/>
      </w:r>
      <w:r w:rsidR="0002643F" w:rsidRPr="002B689E">
        <w:t xml:space="preserve">Рис. </w:t>
      </w:r>
      <w:r w:rsidR="0002643F">
        <w:rPr>
          <w:noProof/>
        </w:rPr>
        <w:t>90</w:t>
      </w:r>
      <w:r w:rsidR="0002643F" w:rsidRPr="000557D3">
        <w:t xml:space="preserve"> Редактирование информации о пользователе</w:t>
      </w:r>
      <w:r w:rsidR="003E415D" w:rsidRPr="003E415D">
        <w:fldChar w:fldCharType="end"/>
      </w:r>
      <w:r w:rsidRPr="00801A96">
        <w:t>:</w:t>
      </w:r>
    </w:p>
    <w:p w14:paraId="76F25AFC" w14:textId="77777777" w:rsidR="000557D3" w:rsidRPr="00A463E2" w:rsidRDefault="000557D3" w:rsidP="000557D3">
      <w:pPr>
        <w:pStyle w:val="List1"/>
      </w:pPr>
      <w:r w:rsidRPr="00DC1B40">
        <w:rPr>
          <w:rStyle w:val="Command"/>
        </w:rPr>
        <w:t>Имя, Отчество, Фамилия</w:t>
      </w:r>
      <w:r w:rsidRPr="00A463E2">
        <w:t xml:space="preserve"> – вводится правдиво.</w:t>
      </w:r>
    </w:p>
    <w:p w14:paraId="4A995CDF" w14:textId="77777777" w:rsidR="000557D3" w:rsidRPr="00A463E2" w:rsidRDefault="000557D3" w:rsidP="000557D3">
      <w:pPr>
        <w:pStyle w:val="List1"/>
      </w:pPr>
      <w:r w:rsidRPr="00DC1B40">
        <w:rPr>
          <w:rStyle w:val="Command"/>
        </w:rPr>
        <w:t>Логин</w:t>
      </w:r>
      <w:r w:rsidRPr="00A463E2">
        <w:t xml:space="preserve"> – уникальный код пользователя латинскими буквами. Специальные символы не допускаются. При открытии сеанса работы с Системой пользователь вводит не «логин», а свой адрес электронной почты. Однажды введенное значение редактированию не подлежит.</w:t>
      </w:r>
    </w:p>
    <w:p w14:paraId="788CC36E" w14:textId="77777777" w:rsidR="000557D3" w:rsidRPr="00A463E2" w:rsidRDefault="000557D3" w:rsidP="000557D3">
      <w:pPr>
        <w:pStyle w:val="List1"/>
      </w:pPr>
      <w:r w:rsidRPr="00DC1B40">
        <w:rPr>
          <w:rStyle w:val="Command"/>
        </w:rPr>
        <w:t>email</w:t>
      </w:r>
      <w:r w:rsidRPr="00A463E2">
        <w:t xml:space="preserve"> – адрес электронной почты. Должен соответствовать действительности, так как после сохранения информации о пользователе Система сгенерирует пароль и отправит пароль на этот адрес. Однажды введенное значение редактированию не подлежит.</w:t>
      </w:r>
    </w:p>
    <w:p w14:paraId="4B324CCB" w14:textId="77777777" w:rsidR="000557D3" w:rsidRPr="00A463E2" w:rsidRDefault="000557D3" w:rsidP="000557D3">
      <w:pPr>
        <w:pStyle w:val="List1"/>
      </w:pPr>
      <w:r w:rsidRPr="00DC1B40">
        <w:rPr>
          <w:rStyle w:val="Command"/>
        </w:rPr>
        <w:t>тел</w:t>
      </w:r>
      <w:r w:rsidRPr="00A463E2">
        <w:t xml:space="preserve"> – внутренний номер телефона пользователя (для частичной или полной интеграции с телефонией). </w:t>
      </w:r>
    </w:p>
    <w:p w14:paraId="63B8EF12" w14:textId="77777777" w:rsidR="000557D3" w:rsidRPr="00A463E2" w:rsidRDefault="000557D3" w:rsidP="000557D3">
      <w:pPr>
        <w:pStyle w:val="List1"/>
      </w:pPr>
      <w:r w:rsidRPr="00DC1B40">
        <w:rPr>
          <w:rStyle w:val="Command"/>
        </w:rPr>
        <w:t>Временно отсутствует</w:t>
      </w:r>
      <w:r w:rsidRPr="00A463E2">
        <w:t xml:space="preserve"> – простановка этого флажка позволяет временно блокировать пользователя системы и исключить его из очереди для выполнения мероприятий.</w:t>
      </w:r>
    </w:p>
    <w:p w14:paraId="48B871E3" w14:textId="77777777" w:rsidR="000557D3" w:rsidRPr="00A463E2" w:rsidRDefault="000557D3" w:rsidP="000557D3">
      <w:pPr>
        <w:pStyle w:val="List1"/>
      </w:pPr>
      <w:r w:rsidRPr="00DC1B40">
        <w:rPr>
          <w:rStyle w:val="Command"/>
        </w:rPr>
        <w:t>Заблокирован</w:t>
      </w:r>
      <w:r w:rsidRPr="00A463E2">
        <w:t xml:space="preserve"> – простановка этого флажка позволяет блокировать работу пользователя, но не влияет на очередность выполнения мероприятий.</w:t>
      </w:r>
    </w:p>
    <w:p w14:paraId="66F5DDF7" w14:textId="77777777" w:rsidR="000557D3" w:rsidRPr="00A463E2" w:rsidRDefault="000557D3" w:rsidP="000557D3">
      <w:pPr>
        <w:pStyle w:val="List1"/>
      </w:pPr>
      <w:r w:rsidRPr="00DC1B40">
        <w:rPr>
          <w:rStyle w:val="Command"/>
        </w:rPr>
        <w:t>Режим работы</w:t>
      </w:r>
      <w:r w:rsidRPr="00A463E2">
        <w:t xml:space="preserve"> – позволяет задать рабочее время пользователя системы. Этот параметр учитывается при формировании очереди мероприятий и планировании следующих мероприятий по бизнес-процессам.</w:t>
      </w:r>
    </w:p>
    <w:p w14:paraId="01513808" w14:textId="77777777" w:rsidR="000557D3" w:rsidRPr="00A463E2" w:rsidRDefault="000557D3" w:rsidP="000557D3">
      <w:pPr>
        <w:pStyle w:val="List1"/>
      </w:pPr>
      <w:r w:rsidRPr="00DC1B40">
        <w:rPr>
          <w:rStyle w:val="Command"/>
        </w:rPr>
        <w:t>Должность</w:t>
      </w:r>
      <w:r w:rsidRPr="00A463E2">
        <w:t xml:space="preserve"> – должность пользователя. Выбирается из справочника </w:t>
      </w:r>
      <w:r w:rsidRPr="00DC1B40">
        <w:rPr>
          <w:rStyle w:val="Command"/>
        </w:rPr>
        <w:t>Справочники компании / Список должностей</w:t>
      </w:r>
      <w:r w:rsidRPr="00A463E2">
        <w:t>.</w:t>
      </w:r>
    </w:p>
    <w:p w14:paraId="23DF4294" w14:textId="77777777" w:rsidR="000557D3" w:rsidRPr="00A463E2" w:rsidRDefault="000557D3" w:rsidP="000557D3">
      <w:pPr>
        <w:pStyle w:val="List1"/>
      </w:pPr>
      <w:r w:rsidRPr="00DC1B40">
        <w:rPr>
          <w:rStyle w:val="Command"/>
        </w:rPr>
        <w:t>Домашний регион</w:t>
      </w:r>
      <w:r w:rsidRPr="00A463E2">
        <w:t xml:space="preserve"> – регион, в котором работает пользователь. Этот параметр будет учитываться для определения часового пояса, в котором находится пользователь и, как следствие, для формирования очереди мероприятий и планирования следующих мероприятий по бизнес-процессам. Выбирается из справочника </w:t>
      </w:r>
      <w:r w:rsidRPr="00DC1B40">
        <w:rPr>
          <w:rStyle w:val="Command"/>
        </w:rPr>
        <w:t>Общие сравочники / Регионы</w:t>
      </w:r>
      <w:r w:rsidRPr="00A463E2">
        <w:t>, в котором для каждого региона указан его часовой пояс.</w:t>
      </w:r>
    </w:p>
    <w:p w14:paraId="470A0008" w14:textId="77777777" w:rsidR="000557D3" w:rsidRPr="00A463E2" w:rsidRDefault="000557D3" w:rsidP="000557D3">
      <w:pPr>
        <w:pStyle w:val="List1"/>
      </w:pPr>
      <w:r w:rsidRPr="00DC1B40">
        <w:rPr>
          <w:rStyle w:val="Command"/>
        </w:rPr>
        <w:t>Филиалы</w:t>
      </w:r>
      <w:r w:rsidRPr="00A463E2">
        <w:t xml:space="preserve"> – филиалы Банка с которыми может работать пользователь системы. Выбирается из справочника </w:t>
      </w:r>
      <w:r w:rsidRPr="00DC1B40">
        <w:rPr>
          <w:rStyle w:val="Command"/>
        </w:rPr>
        <w:t>Справочники компании / Список филиалов</w:t>
      </w:r>
      <w:r w:rsidRPr="00A463E2">
        <w:t xml:space="preserve">, причем можно выбрать не один филиал, а последовательно несколько филиалов. При редактировании поля ссылки на отдельные филиалы можно удалять (значки </w:t>
      </w:r>
      <w:r w:rsidRPr="00A463E2">
        <w:sym w:font="Symbol" w:char="F0B4"/>
      </w:r>
      <w:r w:rsidRPr="00A463E2">
        <w:t>).</w:t>
      </w:r>
    </w:p>
    <w:p w14:paraId="65B01732" w14:textId="77777777" w:rsidR="000557D3" w:rsidRPr="000557D3" w:rsidRDefault="000557D3" w:rsidP="00801A96">
      <w:pPr>
        <w:pStyle w:val="Body"/>
      </w:pPr>
      <w:r w:rsidRPr="00801A96">
        <w:t xml:space="preserve">При нажатии на кнопку </w:t>
      </w:r>
      <w:r w:rsidRPr="00DD1B69">
        <w:rPr>
          <w:rStyle w:val="Key"/>
        </w:rPr>
        <w:t>Сохранить</w:t>
      </w:r>
      <w:r w:rsidRPr="000557D3">
        <w:t xml:space="preserve"> система автоматически сгенерирует пользовательский пароль и отправит электронное сообщение с реквизитами входа по указанному в настройках пользователя адресу электронной почты.</w:t>
      </w:r>
    </w:p>
    <w:p w14:paraId="2F76CB0E" w14:textId="77777777" w:rsidR="000557D3" w:rsidRPr="00801A96" w:rsidRDefault="000557D3" w:rsidP="00801A96">
      <w:pPr>
        <w:pStyle w:val="Body"/>
      </w:pPr>
      <w:r w:rsidRPr="000557D3">
        <w:t xml:space="preserve">Полученный пароль пользователь сможет менять с помощью кнопки </w:t>
      </w:r>
      <w:r w:rsidRPr="00DD1B69">
        <w:rPr>
          <w:rStyle w:val="Key"/>
        </w:rPr>
        <w:t>Пользователь / Смена пароля</w:t>
      </w:r>
      <w:r w:rsidRPr="00801A96">
        <w:t xml:space="preserve">, доступной в правом верхнем углу окна Системы.    </w:t>
      </w:r>
    </w:p>
    <w:p w14:paraId="3299C090" w14:textId="7E452C52" w:rsidR="00990698" w:rsidRDefault="00990698" w:rsidP="006941AA">
      <w:pPr>
        <w:pStyle w:val="Header2"/>
        <w:rPr>
          <w:noProof/>
        </w:rPr>
      </w:pPr>
      <w:bookmarkStart w:id="183" w:name="_Toc58234796"/>
      <w:bookmarkStart w:id="184" w:name="_Toc58259074"/>
      <w:r w:rsidRPr="00BC5FC9">
        <w:rPr>
          <w:noProof/>
        </w:rPr>
        <w:t>Шаблоны документов</w:t>
      </w:r>
      <w:bookmarkEnd w:id="183"/>
      <w:bookmarkEnd w:id="184"/>
    </w:p>
    <w:p w14:paraId="3D0A5310" w14:textId="40655F8C" w:rsidR="00972337" w:rsidRPr="008A52FC" w:rsidRDefault="00972337" w:rsidP="00801A96">
      <w:pPr>
        <w:pStyle w:val="Body"/>
      </w:pPr>
      <w:r w:rsidRPr="00801A96">
        <w:t>Выполнение каждого мероприятия (раздел</w:t>
      </w:r>
      <w:r w:rsidR="00E818E7" w:rsidRPr="00801A96">
        <w:t xml:space="preserve"> </w:t>
      </w:r>
      <w:r w:rsidR="00E818E7" w:rsidRPr="008A52FC">
        <w:fldChar w:fldCharType="begin"/>
      </w:r>
      <w:r w:rsidR="00E818E7" w:rsidRPr="008A52FC">
        <w:instrText xml:space="preserve"> REF _Ref26975986 \h </w:instrText>
      </w:r>
      <w:r w:rsidR="008A52FC">
        <w:instrText xml:space="preserve"> \* MERGEFORMAT </w:instrText>
      </w:r>
      <w:r w:rsidR="00E818E7" w:rsidRPr="008A52FC">
        <w:fldChar w:fldCharType="separate"/>
      </w:r>
      <w:r w:rsidR="0002643F" w:rsidRPr="00BC5FC9">
        <w:rPr>
          <w:noProof/>
        </w:rPr>
        <w:t>Выполнение запланированного мероприятия</w:t>
      </w:r>
      <w:r w:rsidR="00E818E7" w:rsidRPr="008A52FC">
        <w:fldChar w:fldCharType="end"/>
      </w:r>
      <w:r w:rsidRPr="008A52FC">
        <w:t xml:space="preserve">) может сопровождаться автоматическим формированием одного или нескольких документов, в котором указываются свойства </w:t>
      </w:r>
      <w:r w:rsidR="00EF6084">
        <w:t>КД</w:t>
      </w:r>
      <w:r w:rsidRPr="008A52FC">
        <w:t>, результаты и обстоятельства выполненного мероприятия.</w:t>
      </w:r>
    </w:p>
    <w:p w14:paraId="502173C3" w14:textId="7D3EC9C9" w:rsidR="00972337" w:rsidRPr="008A52FC" w:rsidRDefault="00972337" w:rsidP="00801A96">
      <w:pPr>
        <w:pStyle w:val="Body"/>
      </w:pPr>
      <w:r w:rsidRPr="008A52FC">
        <w:t>Документы формируются на основании заранее подготовленных шаблонов. Ссылки на шаблоны проставляются в свойствах мероприятия типового бизнес-процесса (раздел</w:t>
      </w:r>
      <w:r w:rsidR="00FA5FF2" w:rsidRPr="008A52FC">
        <w:t xml:space="preserve"> </w:t>
      </w:r>
      <w:r w:rsidR="00FA5FF2" w:rsidRPr="008A52FC">
        <w:fldChar w:fldCharType="begin"/>
      </w:r>
      <w:r w:rsidR="00FA5FF2" w:rsidRPr="008A52FC">
        <w:instrText xml:space="preserve"> REF _Ref464811920 \h </w:instrText>
      </w:r>
      <w:r w:rsidR="008A52FC">
        <w:instrText xml:space="preserve"> \* MERGEFORMAT </w:instrText>
      </w:r>
      <w:r w:rsidR="00FA5FF2" w:rsidRPr="008A52FC">
        <w:fldChar w:fldCharType="separate"/>
      </w:r>
      <w:r w:rsidR="0002643F">
        <w:t>Мероприятия бизнес-процесса</w:t>
      </w:r>
      <w:r w:rsidR="00FA5FF2" w:rsidRPr="008A52FC">
        <w:fldChar w:fldCharType="end"/>
      </w:r>
      <w:r w:rsidRPr="008A52FC">
        <w:t>).</w:t>
      </w:r>
    </w:p>
    <w:p w14:paraId="2E62EFB6" w14:textId="77777777" w:rsidR="00972337" w:rsidRPr="008A52FC" w:rsidRDefault="00972337" w:rsidP="00801A96">
      <w:pPr>
        <w:pStyle w:val="Body"/>
      </w:pPr>
      <w:r w:rsidRPr="008A52FC">
        <w:t>Один шаблон можно использовать для мероприятий одного типа.</w:t>
      </w:r>
    </w:p>
    <w:p w14:paraId="2492D3DD" w14:textId="238EAE20" w:rsidR="00972337" w:rsidRPr="008A52FC" w:rsidRDefault="00972337" w:rsidP="00801A96">
      <w:pPr>
        <w:pStyle w:val="Body"/>
      </w:pPr>
      <w:r w:rsidRPr="008A52FC">
        <w:t xml:space="preserve">Список шаблонов документов открывается через пункт меню </w:t>
      </w:r>
      <w:r w:rsidRPr="00DC1B40">
        <w:rPr>
          <w:rStyle w:val="Command"/>
        </w:rPr>
        <w:t>Настройки / Шаблоны документов</w:t>
      </w:r>
      <w:r w:rsidRPr="008A52FC">
        <w:t>:</w:t>
      </w:r>
    </w:p>
    <w:p w14:paraId="29BFB737" w14:textId="4663CC56" w:rsidR="00972337" w:rsidRPr="008A52FC" w:rsidRDefault="00972337" w:rsidP="00801A96">
      <w:pPr>
        <w:pStyle w:val="Body"/>
      </w:pPr>
      <w:r w:rsidRPr="008A52FC">
        <w:t>Выполнение каждого мероприятия (раздел</w:t>
      </w:r>
      <w:r w:rsidR="00F24A5D" w:rsidRPr="008A52FC">
        <w:t xml:space="preserve"> </w:t>
      </w:r>
      <w:r w:rsidR="00F24A5D" w:rsidRPr="008A52FC">
        <w:fldChar w:fldCharType="begin"/>
      </w:r>
      <w:r w:rsidR="00F24A5D" w:rsidRPr="008A52FC">
        <w:instrText xml:space="preserve"> REF _Ref26976216 \h </w:instrText>
      </w:r>
      <w:r w:rsidR="008A52FC">
        <w:instrText xml:space="preserve"> \* MERGEFORMAT </w:instrText>
      </w:r>
      <w:r w:rsidR="00F24A5D" w:rsidRPr="008A52FC">
        <w:fldChar w:fldCharType="separate"/>
      </w:r>
      <w:r w:rsidR="0002643F" w:rsidRPr="00BC5FC9">
        <w:rPr>
          <w:noProof/>
        </w:rPr>
        <w:t>Выполнение</w:t>
      </w:r>
      <w:r w:rsidR="0002643F" w:rsidRPr="00BC5FC9">
        <w:t xml:space="preserve"> запланированного мероприятия</w:t>
      </w:r>
      <w:r w:rsidR="00F24A5D" w:rsidRPr="008A52FC">
        <w:fldChar w:fldCharType="end"/>
      </w:r>
      <w:r w:rsidRPr="008A52FC">
        <w:t xml:space="preserve">) может сопровождаться автоматическим формированием одного или нескольких документов, в котором указываются свойства </w:t>
      </w:r>
      <w:r w:rsidR="00EF6084">
        <w:t>КД</w:t>
      </w:r>
      <w:r w:rsidRPr="008A52FC">
        <w:t>, результаты и обстоятельства выполненного мероприятия.</w:t>
      </w:r>
    </w:p>
    <w:p w14:paraId="3AE48BDA" w14:textId="07F9313C" w:rsidR="00972337" w:rsidRPr="008A52FC" w:rsidRDefault="00972337" w:rsidP="00801A96">
      <w:pPr>
        <w:pStyle w:val="Body"/>
      </w:pPr>
      <w:r w:rsidRPr="008A52FC">
        <w:t xml:space="preserve">Документы формируются на основании заранее подготовленных шаблонов. Ссылки на шаблоны проставляются в свойствах мероприятия типового бизнес-процесса (раздел </w:t>
      </w:r>
      <w:r w:rsidR="00B675FD" w:rsidRPr="008A52FC">
        <w:t xml:space="preserve"> </w:t>
      </w:r>
      <w:r w:rsidR="00B675FD" w:rsidRPr="008A52FC">
        <w:fldChar w:fldCharType="begin"/>
      </w:r>
      <w:r w:rsidR="00B675FD" w:rsidRPr="008A52FC">
        <w:instrText xml:space="preserve"> REF _Ref464811920 \h </w:instrText>
      </w:r>
      <w:r w:rsidR="008A52FC">
        <w:instrText xml:space="preserve"> \* MERGEFORMAT </w:instrText>
      </w:r>
      <w:r w:rsidR="00B675FD" w:rsidRPr="008A52FC">
        <w:fldChar w:fldCharType="separate"/>
      </w:r>
      <w:r w:rsidR="0002643F">
        <w:t>Мероприятия бизнес-процесса</w:t>
      </w:r>
      <w:r w:rsidR="00B675FD" w:rsidRPr="008A52FC">
        <w:fldChar w:fldCharType="end"/>
      </w:r>
      <w:r w:rsidR="00B675FD" w:rsidRPr="008A52FC">
        <w:t>)</w:t>
      </w:r>
    </w:p>
    <w:p w14:paraId="6CD5FFFC" w14:textId="77777777" w:rsidR="00972337" w:rsidRPr="001F0F3D" w:rsidRDefault="00972337" w:rsidP="001F0F3D">
      <w:pPr>
        <w:pStyle w:val="Body"/>
      </w:pPr>
      <w:r w:rsidRPr="001F0F3D">
        <w:t>Один шаблон можно использовать для мероприятий одного типа.</w:t>
      </w:r>
    </w:p>
    <w:p w14:paraId="68CA65EC" w14:textId="77777777" w:rsidR="00972337" w:rsidRPr="00801A96" w:rsidRDefault="00972337" w:rsidP="00DD1B69">
      <w:pPr>
        <w:pStyle w:val="Body"/>
        <w:keepNext/>
      </w:pPr>
      <w:r w:rsidRPr="008A52FC">
        <w:t xml:space="preserve">Список шаблонов документов открывается через пункт меню </w:t>
      </w:r>
      <w:r w:rsidRPr="00DC1B40">
        <w:rPr>
          <w:rStyle w:val="Command"/>
        </w:rPr>
        <w:t>Настройки / Шаблоны документов</w:t>
      </w:r>
      <w:r w:rsidRPr="00801A96">
        <w:t>:</w:t>
      </w:r>
    </w:p>
    <w:p w14:paraId="2D05A327" w14:textId="77777777" w:rsidR="00CE232C" w:rsidRDefault="00972337" w:rsidP="00CE232C">
      <w:pPr>
        <w:pStyle w:val="Art"/>
      </w:pPr>
      <w:r>
        <w:rPr>
          <w:noProof/>
        </w:rPr>
        <w:drawing>
          <wp:inline distT="0" distB="0" distL="0" distR="0" wp14:anchorId="5E4426CC" wp14:editId="7791591E">
            <wp:extent cx="5003800" cy="6137275"/>
            <wp:effectExtent l="19050" t="19050" r="25400" b="15875"/>
            <wp:docPr id="121" name="Рисунок 12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
                    <pic:cNvPicPr>
                      <a:picLocks noChangeAspect="1" noChangeArrowheads="1"/>
                    </pic:cNvPicPr>
                  </pic:nvPicPr>
                  <pic:blipFill>
                    <a:blip r:embed="rId114" cstate="print"/>
                    <a:srcRect/>
                    <a:stretch>
                      <a:fillRect/>
                    </a:stretch>
                  </pic:blipFill>
                  <pic:spPr bwMode="auto">
                    <a:xfrm>
                      <a:off x="0" y="0"/>
                      <a:ext cx="5003800" cy="6137275"/>
                    </a:xfrm>
                    <a:prstGeom prst="rect">
                      <a:avLst/>
                    </a:prstGeom>
                    <a:noFill/>
                    <a:ln w="9525" cmpd="sng">
                      <a:solidFill>
                        <a:srgbClr val="000000"/>
                      </a:solidFill>
                      <a:miter lim="800000"/>
                      <a:headEnd/>
                      <a:tailEnd/>
                    </a:ln>
                    <a:effectLst/>
                  </pic:spPr>
                </pic:pic>
              </a:graphicData>
            </a:graphic>
          </wp:inline>
        </w:drawing>
      </w:r>
    </w:p>
    <w:p w14:paraId="37B506D8" w14:textId="7C3857CC" w:rsidR="00972337" w:rsidRPr="000A424B" w:rsidRDefault="00CE232C" w:rsidP="002B689E">
      <w:pPr>
        <w:pStyle w:val="ArtTblCapt"/>
      </w:pPr>
      <w:r w:rsidRPr="002B689E">
        <w:t xml:space="preserve">Рис. </w:t>
      </w:r>
      <w:fldSimple w:instr=" SEQ Рис. \* ARABIC ">
        <w:r w:rsidR="0002643F">
          <w:rPr>
            <w:noProof/>
          </w:rPr>
          <w:t>92</w:t>
        </w:r>
      </w:fldSimple>
      <w:r w:rsidRPr="000A424B">
        <w:t xml:space="preserve"> Шаблоны документов</w:t>
      </w:r>
    </w:p>
    <w:p w14:paraId="0E5FCB20" w14:textId="77777777" w:rsidR="00972337" w:rsidRPr="00801A96" w:rsidRDefault="00972337" w:rsidP="00972337">
      <w:pPr>
        <w:pStyle w:val="Body"/>
      </w:pPr>
      <w:r w:rsidRPr="00801A96">
        <w:t xml:space="preserve">Чтобы создать новый шаблон, нажмите кнопку </w:t>
      </w:r>
      <w:r w:rsidRPr="00DD1B69">
        <w:rPr>
          <w:rStyle w:val="Key"/>
        </w:rPr>
        <w:t>Создать</w:t>
      </w:r>
      <w:r w:rsidRPr="00801A96">
        <w:t xml:space="preserve"> и заполните форму, подобную форме редактирования.</w:t>
      </w:r>
    </w:p>
    <w:p w14:paraId="0C003064" w14:textId="77777777" w:rsidR="00972337" w:rsidRDefault="00972337" w:rsidP="00972337">
      <w:pPr>
        <w:pStyle w:val="Body"/>
        <w:keepNext/>
      </w:pPr>
      <w:r>
        <w:t xml:space="preserve">Чтобы исправить свойства шаблона, нажмите значок </w:t>
      </w:r>
      <w:r>
        <w:sym w:font="Wingdings" w:char="F021"/>
      </w:r>
      <w:r>
        <w:t xml:space="preserve"> </w:t>
      </w:r>
      <w:r>
        <w:noBreakHyphen/>
        <w:t xml:space="preserve"> откроется форма редактирования:</w:t>
      </w:r>
    </w:p>
    <w:p w14:paraId="6584BADE" w14:textId="77777777" w:rsidR="00CE232C" w:rsidRDefault="00972337" w:rsidP="00CE232C">
      <w:pPr>
        <w:pStyle w:val="Art"/>
      </w:pPr>
      <w:r>
        <w:rPr>
          <w:noProof/>
        </w:rPr>
        <w:drawing>
          <wp:inline distT="0" distB="0" distL="0" distR="0" wp14:anchorId="1E14BB27" wp14:editId="271813E7">
            <wp:extent cx="4982705" cy="6165215"/>
            <wp:effectExtent l="19050" t="19050" r="27940" b="26035"/>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1"/>
                    <pic:cNvPicPr>
                      <a:picLocks noChangeAspect="1" noChangeArrowheads="1"/>
                    </pic:cNvPicPr>
                  </pic:nvPicPr>
                  <pic:blipFill>
                    <a:blip r:embed="rId115">
                      <a:extLst>
                        <a:ext uri="{28A0092B-C50C-407E-A947-70E740481C1C}">
                          <a14:useLocalDpi xmlns:a14="http://schemas.microsoft.com/office/drawing/2010/main" val="0"/>
                        </a:ext>
                      </a:extLst>
                    </a:blip>
                    <a:stretch>
                      <a:fillRect/>
                    </a:stretch>
                  </pic:blipFill>
                  <pic:spPr bwMode="auto">
                    <a:xfrm>
                      <a:off x="0" y="0"/>
                      <a:ext cx="5010536" cy="6199651"/>
                    </a:xfrm>
                    <a:prstGeom prst="rect">
                      <a:avLst/>
                    </a:prstGeom>
                    <a:noFill/>
                    <a:ln w="9525" cmpd="sng">
                      <a:solidFill>
                        <a:srgbClr val="000000"/>
                      </a:solidFill>
                      <a:miter lim="800000"/>
                      <a:headEnd/>
                      <a:tailEnd/>
                    </a:ln>
                    <a:effectLst/>
                  </pic:spPr>
                </pic:pic>
              </a:graphicData>
            </a:graphic>
          </wp:inline>
        </w:drawing>
      </w:r>
    </w:p>
    <w:p w14:paraId="72EECF4B" w14:textId="51E3A3B4" w:rsidR="00972337" w:rsidRPr="000A424B" w:rsidRDefault="00CE232C" w:rsidP="002B689E">
      <w:pPr>
        <w:pStyle w:val="ArtTblCapt"/>
      </w:pPr>
      <w:r w:rsidRPr="002B689E">
        <w:t xml:space="preserve">Рис. </w:t>
      </w:r>
      <w:fldSimple w:instr=" SEQ Рис. \* ARABIC ">
        <w:r w:rsidR="0002643F">
          <w:rPr>
            <w:noProof/>
          </w:rPr>
          <w:t>93</w:t>
        </w:r>
      </w:fldSimple>
      <w:r w:rsidRPr="000A424B">
        <w:t xml:space="preserve"> Редактирование шаблона</w:t>
      </w:r>
    </w:p>
    <w:p w14:paraId="4E936D27" w14:textId="77777777" w:rsidR="00972337" w:rsidRPr="00A463E2" w:rsidRDefault="00972337" w:rsidP="00972337">
      <w:pPr>
        <w:pStyle w:val="List1"/>
      </w:pPr>
      <w:r w:rsidRPr="00DC1B40">
        <w:rPr>
          <w:rStyle w:val="Command"/>
        </w:rPr>
        <w:t>Тип мероприятия</w:t>
      </w:r>
      <w:r w:rsidRPr="00A463E2">
        <w:t xml:space="preserve"> – тип мероприятий, для которых может быть использован этот шаблон.</w:t>
      </w:r>
    </w:p>
    <w:p w14:paraId="08CF4338" w14:textId="755C5029" w:rsidR="00972337" w:rsidRPr="00A463E2" w:rsidRDefault="00972337" w:rsidP="00972337">
      <w:pPr>
        <w:pStyle w:val="List1"/>
      </w:pPr>
      <w:r w:rsidRPr="00DC1B40">
        <w:rPr>
          <w:rStyle w:val="Command"/>
        </w:rPr>
        <w:t>Тип шаблона</w:t>
      </w:r>
      <w:r w:rsidRPr="00A463E2">
        <w:t xml:space="preserve"> – тип шаблона. Этот параметр будет учитываться при автоматическом выборе нескольких шаблонов одного типа при выполнении некоторых групповых операций с </w:t>
      </w:r>
      <w:r w:rsidR="00D7117C" w:rsidRPr="00A463E2">
        <w:t>КД.</w:t>
      </w:r>
    </w:p>
    <w:p w14:paraId="12526ADA" w14:textId="77777777" w:rsidR="00972337" w:rsidRPr="00A463E2" w:rsidRDefault="00972337" w:rsidP="00972337">
      <w:pPr>
        <w:pStyle w:val="List1"/>
      </w:pPr>
      <w:r w:rsidRPr="00DC1B40">
        <w:rPr>
          <w:rStyle w:val="Command"/>
        </w:rPr>
        <w:t>Название шаблона</w:t>
      </w:r>
      <w:r w:rsidRPr="00A463E2">
        <w:t xml:space="preserve"> – название, по которому шаблон будет опознаваться.</w:t>
      </w:r>
    </w:p>
    <w:p w14:paraId="7ED9E6D0" w14:textId="77777777" w:rsidR="00972337" w:rsidRPr="00A463E2" w:rsidRDefault="00972337" w:rsidP="00972337">
      <w:pPr>
        <w:pStyle w:val="List1"/>
      </w:pPr>
      <w:r w:rsidRPr="00DC1B40">
        <w:rPr>
          <w:rStyle w:val="Command"/>
        </w:rPr>
        <w:t>Норматив времени на выполнение (минут)</w:t>
      </w:r>
      <w:r w:rsidRPr="00A463E2">
        <w:t xml:space="preserve"> – норматив времени на выполнение мероприятия с данным шаблоном. Этот параметр будет учитываться при автоматическом построении очереди мероприятий для выполнения. К примеру, для скрипта телефонного разговора для оповещения заемщика о возникновении у него просроченной задолженности можно поставить 15 минут. В этом случае, при планировании мероприятия система автоматически запланирует следующее через 15 минут. Норматив не является строгим значением и может быть нарушен пользователем при необходимости. В случае, если в настройках мероприятия будут выбраны несколько шаблонов, их нормативы будут сложены.</w:t>
      </w:r>
    </w:p>
    <w:p w14:paraId="0878AD8E" w14:textId="77777777" w:rsidR="00972337" w:rsidRPr="00A463E2" w:rsidRDefault="00972337" w:rsidP="00972337">
      <w:pPr>
        <w:pStyle w:val="List1"/>
      </w:pPr>
      <w:r w:rsidRPr="00DC1B40">
        <w:rPr>
          <w:rStyle w:val="Command"/>
        </w:rPr>
        <w:t>Содержимое документа</w:t>
      </w:r>
      <w:r w:rsidRPr="00A463E2">
        <w:t xml:space="preserve"> – собственно шаблон. Вводится средствами текстового редактора CKEditor. Редактор относится к WYSIWYG редакторам. В тексте можно пользоваться разными шрифтами, стилями, отступами, таблицами, вставлять рисунки. Все эти средства форматирования доступны через панель инструментов редактора.</w:t>
      </w:r>
    </w:p>
    <w:p w14:paraId="18A6DAF5" w14:textId="7E5B57B7" w:rsidR="00972337" w:rsidRPr="00CE232C" w:rsidRDefault="00A463E2" w:rsidP="00A463E2">
      <w:pPr>
        <w:pStyle w:val="NoteInd"/>
      </w:pPr>
      <w:r>
        <w:rPr>
          <w:rStyle w:val="NoteToken"/>
        </w:rPr>
        <w:t>Примечание</w:t>
      </w:r>
      <w:r w:rsidRPr="00A463E2">
        <w:t> </w:t>
      </w:r>
      <w:r w:rsidR="00972337" w:rsidRPr="00CE232C">
        <w:t xml:space="preserve">Вставляемый рисунок сохраняется в шаблоне адресом файла на сервере </w:t>
      </w:r>
      <w:r w:rsidR="00972337" w:rsidRPr="00CE232C">
        <w:rPr>
          <w:lang w:val="en-US"/>
        </w:rPr>
        <w:t>QBIS</w:t>
      </w:r>
      <w:r w:rsidR="00972337" w:rsidRPr="00CE232C">
        <w:t>.</w:t>
      </w:r>
      <w:r w:rsidR="00972337" w:rsidRPr="00CE232C">
        <w:rPr>
          <w:lang w:val="en-US"/>
        </w:rPr>
        <w:t>Loan</w:t>
      </w:r>
      <w:r w:rsidR="00972337" w:rsidRPr="00CE232C">
        <w:t>. Загрузка на сервер выполняется автоматически.</w:t>
      </w:r>
    </w:p>
    <w:p w14:paraId="542AAF96" w14:textId="77777777" w:rsidR="00972337" w:rsidRPr="00A463E2" w:rsidRDefault="00972337" w:rsidP="00A463E2">
      <w:pPr>
        <w:pStyle w:val="BodyInd"/>
      </w:pPr>
      <w:r w:rsidRPr="00A463E2">
        <w:t xml:space="preserve">Нажав значок </w:t>
      </w:r>
      <w:r w:rsidRPr="00A463E2">
        <w:sym w:font="Webdings" w:char="F073"/>
      </w:r>
      <w:r w:rsidRPr="00A463E2">
        <w:t xml:space="preserve"> панели инструментов, можно получить подробную справку о возможностях редактора (на английском языке).</w:t>
      </w:r>
    </w:p>
    <w:p w14:paraId="049EEB62" w14:textId="1B90088A" w:rsidR="00972337" w:rsidRPr="00A463E2" w:rsidRDefault="00972337" w:rsidP="00A463E2">
      <w:pPr>
        <w:pStyle w:val="BodyInd"/>
      </w:pPr>
      <w:r w:rsidRPr="00A463E2">
        <w:t xml:space="preserve">Нажав на панели инструментов значок </w:t>
      </w:r>
      <w:r w:rsidRPr="00DC1B40">
        <w:rPr>
          <w:rStyle w:val="Command"/>
        </w:rPr>
        <w:t>Источник</w:t>
      </w:r>
      <w:r w:rsidRPr="00A463E2">
        <w:t>, можно посмотреть html-код, в виде которого шаблон будет сохранен.</w:t>
      </w:r>
      <w:r w:rsidR="00651AA3" w:rsidRPr="00A463E2">
        <w:t xml:space="preserve"> Внутри html-кода могут встречаться вставки программного кода</w:t>
      </w:r>
      <w:r w:rsidR="00FB4EDD" w:rsidRPr="00A463E2">
        <w:t xml:space="preserve"> на PHP и Blade</w:t>
      </w:r>
      <w:r w:rsidR="004A2721" w:rsidRPr="00A463E2">
        <w:t xml:space="preserve"> (специальный синтаксис </w:t>
      </w:r>
      <w:r w:rsidR="00FB4EDD" w:rsidRPr="00A463E2">
        <w:t>шаблон</w:t>
      </w:r>
      <w:r w:rsidR="004A2721" w:rsidRPr="00A463E2">
        <w:t>ов в</w:t>
      </w:r>
      <w:r w:rsidR="00FB4EDD" w:rsidRPr="00A463E2">
        <w:t xml:space="preserve"> Laravel</w:t>
      </w:r>
      <w:r w:rsidR="004A2721" w:rsidRPr="00A463E2">
        <w:t xml:space="preserve">) - </w:t>
      </w:r>
      <w:r w:rsidR="00FB4EDD" w:rsidRPr="00A463E2">
        <w:t xml:space="preserve">это обусловлено необходимостью производить некоторые </w:t>
      </w:r>
      <w:r w:rsidR="00AB4C2D" w:rsidRPr="00A463E2">
        <w:t>вычисления</w:t>
      </w:r>
      <w:r w:rsidR="00FB4EDD" w:rsidRPr="00A463E2">
        <w:t xml:space="preserve"> и управлять логикой отображаемого контента внутри самого шаблона.</w:t>
      </w:r>
    </w:p>
    <w:p w14:paraId="5FB8B291" w14:textId="77777777" w:rsidR="00972337" w:rsidRPr="00A463E2" w:rsidRDefault="00972337" w:rsidP="00A463E2">
      <w:pPr>
        <w:pStyle w:val="BodyInd"/>
      </w:pPr>
      <w:r w:rsidRPr="00A463E2">
        <w:t xml:space="preserve">Возможна вертикальная прокрутка редактируемого текста. «Ухватившись мышью» за правый нижний угол редактируемого поля </w:t>
      </w:r>
      <w:r w:rsidRPr="00A463E2">
        <w:sym w:font="Wingdings 3" w:char="F079"/>
      </w:r>
      <w:r w:rsidRPr="00A463E2">
        <w:t>, можно изменять размер поля.</w:t>
      </w:r>
    </w:p>
    <w:p w14:paraId="4BA745B5" w14:textId="110A23F9" w:rsidR="00972337" w:rsidRPr="00A463E2" w:rsidRDefault="00972337" w:rsidP="00A463E2">
      <w:pPr>
        <w:pStyle w:val="BodyInd"/>
      </w:pPr>
      <w:r w:rsidRPr="00A463E2">
        <w:t xml:space="preserve">В шаблоне можно перемежать постоянный текст и коды переменных, заключенные в </w:t>
      </w:r>
      <w:r w:rsidR="00FB4EDD" w:rsidRPr="00A463E2">
        <w:t xml:space="preserve">двойные </w:t>
      </w:r>
      <w:r w:rsidRPr="00A463E2">
        <w:t xml:space="preserve">фигурные скобки {}. В момент формирования документа по шаблону коды переменных будут подменены их значениями для отрабатываемого </w:t>
      </w:r>
      <w:r w:rsidR="00EF6084" w:rsidRPr="00A463E2">
        <w:t>КД</w:t>
      </w:r>
      <w:r w:rsidRPr="00A463E2">
        <w:t>. Основные переменные для шаблонов документов приведены в</w:t>
      </w:r>
      <w:r w:rsidR="0002643F">
        <w:t xml:space="preserve"> таблице ниже</w:t>
      </w:r>
      <w:r w:rsidRPr="00A463E2">
        <w:t>.</w:t>
      </w:r>
    </w:p>
    <w:p w14:paraId="6B2A1335" w14:textId="30C2592C" w:rsidR="00972337" w:rsidRPr="00B54EE5" w:rsidRDefault="00B54EE5" w:rsidP="00B54EE5">
      <w:pPr>
        <w:pStyle w:val="ArtTblCapt"/>
        <w:keepNext/>
        <w:ind w:right="1134"/>
      </w:pPr>
      <w:r>
        <w:t xml:space="preserve">     </w:t>
      </w:r>
      <w:r w:rsidR="00F70975" w:rsidRPr="00B54EE5">
        <w:t>Табл.1 Переменные для шаблонов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402"/>
        <w:gridCol w:w="2499"/>
      </w:tblGrid>
      <w:tr w:rsidR="00972337" w:rsidRPr="00B54EE5" w14:paraId="1CD917C3" w14:textId="77777777" w:rsidTr="00B54EE5">
        <w:trPr>
          <w:tblHeader/>
        </w:trPr>
        <w:tc>
          <w:tcPr>
            <w:tcW w:w="2734" w:type="pct"/>
            <w:shd w:val="clear" w:color="auto" w:fill="auto"/>
          </w:tcPr>
          <w:p w14:paraId="482FCC05" w14:textId="77777777" w:rsidR="00972337" w:rsidRPr="00B54EE5" w:rsidRDefault="00972337" w:rsidP="00B54EE5">
            <w:pPr>
              <w:pStyle w:val="TableHeader"/>
            </w:pPr>
            <w:r w:rsidRPr="00B54EE5">
              <w:t>Код переменной</w:t>
            </w:r>
          </w:p>
        </w:tc>
        <w:tc>
          <w:tcPr>
            <w:tcW w:w="2266" w:type="pct"/>
            <w:shd w:val="clear" w:color="auto" w:fill="auto"/>
          </w:tcPr>
          <w:p w14:paraId="6CB2A7B7" w14:textId="77777777" w:rsidR="00972337" w:rsidRPr="00B54EE5" w:rsidRDefault="00972337" w:rsidP="00B54EE5">
            <w:pPr>
              <w:pStyle w:val="TableHeader"/>
            </w:pPr>
            <w:r w:rsidRPr="00B54EE5">
              <w:t>Комментарий</w:t>
            </w:r>
          </w:p>
        </w:tc>
      </w:tr>
      <w:tr w:rsidR="00972337" w:rsidRPr="00B54EE5" w14:paraId="479BC22B" w14:textId="77777777" w:rsidTr="00B54EE5">
        <w:tc>
          <w:tcPr>
            <w:tcW w:w="5000" w:type="pct"/>
            <w:gridSpan w:val="2"/>
            <w:shd w:val="clear" w:color="auto" w:fill="D9D9D9"/>
          </w:tcPr>
          <w:p w14:paraId="4F71461E" w14:textId="77777777" w:rsidR="00972337" w:rsidRPr="00B54EE5" w:rsidRDefault="00972337" w:rsidP="00B54EE5">
            <w:pPr>
              <w:pStyle w:val="TableBody"/>
            </w:pPr>
            <w:r w:rsidRPr="00B54EE5">
              <w:t>Переменные, относящиеся к КД</w:t>
            </w:r>
          </w:p>
        </w:tc>
      </w:tr>
      <w:tr w:rsidR="00972337" w:rsidRPr="00B54EE5" w14:paraId="5013A8EC" w14:textId="77777777" w:rsidTr="00B54EE5">
        <w:tc>
          <w:tcPr>
            <w:tcW w:w="2734" w:type="pct"/>
            <w:shd w:val="clear" w:color="auto" w:fill="auto"/>
          </w:tcPr>
          <w:p w14:paraId="3D74BA39" w14:textId="77777777" w:rsidR="00972337" w:rsidRPr="00B54EE5" w:rsidRDefault="00972337" w:rsidP="00B54EE5">
            <w:pPr>
              <w:pStyle w:val="TableBody"/>
            </w:pPr>
            <w:r w:rsidRPr="00B54EE5">
              <w:t>{КД.ПИН}</w:t>
            </w:r>
          </w:p>
        </w:tc>
        <w:tc>
          <w:tcPr>
            <w:tcW w:w="2266" w:type="pct"/>
            <w:shd w:val="clear" w:color="auto" w:fill="auto"/>
          </w:tcPr>
          <w:p w14:paraId="4218E4F0" w14:textId="77777777" w:rsidR="00972337" w:rsidRPr="00B54EE5" w:rsidRDefault="00972337" w:rsidP="00B54EE5">
            <w:pPr>
              <w:pStyle w:val="TableBody"/>
            </w:pPr>
            <w:r w:rsidRPr="00B54EE5">
              <w:t>№ кредитного дела</w:t>
            </w:r>
          </w:p>
        </w:tc>
      </w:tr>
      <w:tr w:rsidR="00B65B14" w:rsidRPr="00B54EE5" w14:paraId="327DB3A0" w14:textId="77777777" w:rsidTr="00B54EE5">
        <w:tc>
          <w:tcPr>
            <w:tcW w:w="2734" w:type="pct"/>
            <w:shd w:val="clear" w:color="auto" w:fill="auto"/>
          </w:tcPr>
          <w:p w14:paraId="4C655133" w14:textId="16B3645B" w:rsidR="00B65B14" w:rsidRPr="00B54EE5" w:rsidRDefault="00B65B14" w:rsidP="00B54EE5">
            <w:pPr>
              <w:pStyle w:val="TableBody"/>
            </w:pPr>
            <w:r w:rsidRPr="00B54EE5">
              <w:t>{КД.ID}</w:t>
            </w:r>
          </w:p>
        </w:tc>
        <w:tc>
          <w:tcPr>
            <w:tcW w:w="2266" w:type="pct"/>
            <w:shd w:val="clear" w:color="auto" w:fill="auto"/>
          </w:tcPr>
          <w:p w14:paraId="65E8E3F2" w14:textId="3294F14F" w:rsidR="00B65B14" w:rsidRPr="00B54EE5" w:rsidRDefault="00B65B14" w:rsidP="00B54EE5">
            <w:pPr>
              <w:pStyle w:val="TableBody"/>
            </w:pPr>
            <w:r w:rsidRPr="00B54EE5">
              <w:t>Идентификатор КД в системе</w:t>
            </w:r>
          </w:p>
        </w:tc>
      </w:tr>
      <w:tr w:rsidR="00972337" w:rsidRPr="00B54EE5" w14:paraId="43C23748" w14:textId="77777777" w:rsidTr="00B54EE5">
        <w:tc>
          <w:tcPr>
            <w:tcW w:w="2734" w:type="pct"/>
            <w:shd w:val="clear" w:color="auto" w:fill="auto"/>
          </w:tcPr>
          <w:p w14:paraId="1D44487E" w14:textId="77777777" w:rsidR="00972337" w:rsidRPr="00B54EE5" w:rsidRDefault="00972337" w:rsidP="00B54EE5">
            <w:pPr>
              <w:pStyle w:val="TableBody"/>
            </w:pPr>
            <w:r w:rsidRPr="00B54EE5">
              <w:t>{КД.НОМЕР_ДОГОВОРА}</w:t>
            </w:r>
          </w:p>
        </w:tc>
        <w:tc>
          <w:tcPr>
            <w:tcW w:w="2266" w:type="pct"/>
            <w:shd w:val="clear" w:color="auto" w:fill="auto"/>
          </w:tcPr>
          <w:p w14:paraId="5F9DCCAF" w14:textId="77777777" w:rsidR="00972337" w:rsidRPr="00B54EE5" w:rsidRDefault="00972337" w:rsidP="00B54EE5">
            <w:pPr>
              <w:pStyle w:val="TableBody"/>
            </w:pPr>
            <w:r w:rsidRPr="00B54EE5">
              <w:t>№ договора, на основании которого возникло денежное обязательство</w:t>
            </w:r>
          </w:p>
        </w:tc>
      </w:tr>
      <w:tr w:rsidR="00B65B14" w:rsidRPr="00B54EE5" w14:paraId="32F7B3DD" w14:textId="77777777" w:rsidTr="00B54EE5">
        <w:tc>
          <w:tcPr>
            <w:tcW w:w="2734" w:type="pct"/>
            <w:shd w:val="clear" w:color="auto" w:fill="auto"/>
          </w:tcPr>
          <w:p w14:paraId="73CFE0D7" w14:textId="6C3DE705" w:rsidR="00B65B14" w:rsidRPr="00B54EE5" w:rsidRDefault="00B65B14" w:rsidP="00B54EE5">
            <w:pPr>
              <w:pStyle w:val="TableBody"/>
            </w:pPr>
            <w:r w:rsidRPr="00B54EE5">
              <w:t>{КД.НОМЕР_ДОГОВОРА_ЛИЗИНГА}</w:t>
            </w:r>
          </w:p>
        </w:tc>
        <w:tc>
          <w:tcPr>
            <w:tcW w:w="2266" w:type="pct"/>
            <w:shd w:val="clear" w:color="auto" w:fill="auto"/>
          </w:tcPr>
          <w:p w14:paraId="08F17A91" w14:textId="1DD4A088" w:rsidR="00B65B14" w:rsidRPr="00B54EE5" w:rsidRDefault="00B65B14" w:rsidP="00B54EE5">
            <w:pPr>
              <w:pStyle w:val="TableBody"/>
            </w:pPr>
            <w:r w:rsidRPr="00B54EE5">
              <w:t>№ договора лизинга</w:t>
            </w:r>
          </w:p>
        </w:tc>
      </w:tr>
      <w:tr w:rsidR="00972337" w:rsidRPr="00B54EE5" w14:paraId="44ADDDF6" w14:textId="77777777" w:rsidTr="00B54EE5">
        <w:tc>
          <w:tcPr>
            <w:tcW w:w="2734" w:type="pct"/>
            <w:shd w:val="clear" w:color="auto" w:fill="auto"/>
          </w:tcPr>
          <w:p w14:paraId="0CCF999B" w14:textId="77777777" w:rsidR="00972337" w:rsidRPr="00B54EE5" w:rsidRDefault="00972337" w:rsidP="00B54EE5">
            <w:pPr>
              <w:pStyle w:val="TableBody"/>
            </w:pPr>
            <w:r w:rsidRPr="00B54EE5">
              <w:t>{КД.ДОЛГ_СУММА}</w:t>
            </w:r>
          </w:p>
        </w:tc>
        <w:tc>
          <w:tcPr>
            <w:tcW w:w="2266" w:type="pct"/>
            <w:shd w:val="clear" w:color="auto" w:fill="auto"/>
          </w:tcPr>
          <w:p w14:paraId="134477A0" w14:textId="77777777" w:rsidR="00972337" w:rsidRPr="00B54EE5" w:rsidRDefault="00972337" w:rsidP="00B54EE5">
            <w:pPr>
              <w:pStyle w:val="TableBody"/>
            </w:pPr>
            <w:r w:rsidRPr="00B54EE5">
              <w:t>Просроченная задолженность</w:t>
            </w:r>
          </w:p>
        </w:tc>
      </w:tr>
      <w:tr w:rsidR="00B65B14" w:rsidRPr="00B54EE5" w14:paraId="1BA97137" w14:textId="77777777" w:rsidTr="00B54EE5">
        <w:tc>
          <w:tcPr>
            <w:tcW w:w="2734" w:type="pct"/>
            <w:shd w:val="clear" w:color="auto" w:fill="auto"/>
          </w:tcPr>
          <w:p w14:paraId="629A0833" w14:textId="20A193D0" w:rsidR="00B65B14" w:rsidRPr="00B54EE5" w:rsidRDefault="00B65B14" w:rsidP="00B54EE5">
            <w:pPr>
              <w:pStyle w:val="TableBody"/>
            </w:pPr>
            <w:r w:rsidRPr="00B54EE5">
              <w:t>{КД.ДОЛГ_СУММА_ТЕКСТ}</w:t>
            </w:r>
          </w:p>
        </w:tc>
        <w:tc>
          <w:tcPr>
            <w:tcW w:w="2266" w:type="pct"/>
            <w:shd w:val="clear" w:color="auto" w:fill="auto"/>
          </w:tcPr>
          <w:p w14:paraId="4A3984D3" w14:textId="31447027" w:rsidR="00B65B14" w:rsidRPr="00B54EE5" w:rsidRDefault="00B65B14" w:rsidP="00B54EE5">
            <w:pPr>
              <w:pStyle w:val="TableBody"/>
            </w:pPr>
            <w:r w:rsidRPr="00B54EE5">
              <w:t>Просроченная задолженность текст</w:t>
            </w:r>
          </w:p>
        </w:tc>
      </w:tr>
      <w:tr w:rsidR="00972337" w:rsidRPr="00B54EE5" w14:paraId="25E499D1" w14:textId="77777777" w:rsidTr="00B54EE5">
        <w:tc>
          <w:tcPr>
            <w:tcW w:w="2734" w:type="pct"/>
            <w:shd w:val="clear" w:color="auto" w:fill="auto"/>
          </w:tcPr>
          <w:p w14:paraId="5D28FFFB" w14:textId="77777777" w:rsidR="00972337" w:rsidRPr="00B54EE5" w:rsidRDefault="00972337" w:rsidP="00B54EE5">
            <w:pPr>
              <w:pStyle w:val="TableBody"/>
            </w:pPr>
            <w:r w:rsidRPr="00B54EE5">
              <w:t>{КД.ДОЛГ_ДАТА}</w:t>
            </w:r>
          </w:p>
        </w:tc>
        <w:tc>
          <w:tcPr>
            <w:tcW w:w="2266" w:type="pct"/>
            <w:shd w:val="clear" w:color="auto" w:fill="auto"/>
          </w:tcPr>
          <w:p w14:paraId="08F12351" w14:textId="77777777" w:rsidR="00972337" w:rsidRPr="00B54EE5" w:rsidRDefault="00972337" w:rsidP="00B54EE5">
            <w:pPr>
              <w:pStyle w:val="TableBody"/>
            </w:pPr>
            <w:r w:rsidRPr="00B54EE5">
              <w:t>Дата выхода на просрочку</w:t>
            </w:r>
          </w:p>
        </w:tc>
      </w:tr>
      <w:tr w:rsidR="00B65B14" w:rsidRPr="00B54EE5" w14:paraId="0CBFB239" w14:textId="77777777" w:rsidTr="00B54EE5">
        <w:tc>
          <w:tcPr>
            <w:tcW w:w="2734" w:type="pct"/>
            <w:shd w:val="clear" w:color="auto" w:fill="auto"/>
          </w:tcPr>
          <w:p w14:paraId="691DF4B2" w14:textId="3D471126" w:rsidR="00B65B14" w:rsidRPr="00B54EE5" w:rsidRDefault="00B65B14" w:rsidP="00B54EE5">
            <w:pPr>
              <w:pStyle w:val="TableBody"/>
            </w:pPr>
            <w:r w:rsidRPr="00B54EE5">
              <w:t>{КД.СРОК_ПЗ}</w:t>
            </w:r>
          </w:p>
        </w:tc>
        <w:tc>
          <w:tcPr>
            <w:tcW w:w="2266" w:type="pct"/>
            <w:shd w:val="clear" w:color="auto" w:fill="auto"/>
          </w:tcPr>
          <w:p w14:paraId="3D4149F9" w14:textId="7BD0E752" w:rsidR="00B65B14" w:rsidRPr="00B54EE5" w:rsidRDefault="00B65B14" w:rsidP="00B54EE5">
            <w:pPr>
              <w:pStyle w:val="TableBody"/>
            </w:pPr>
            <w:r w:rsidRPr="00B54EE5">
              <w:t xml:space="preserve">Срок просроченной </w:t>
            </w:r>
            <w:r w:rsidR="00FE75AB" w:rsidRPr="00B54EE5">
              <w:t>задолженности</w:t>
            </w:r>
          </w:p>
        </w:tc>
      </w:tr>
      <w:tr w:rsidR="00B65B14" w:rsidRPr="00B54EE5" w14:paraId="68CC1F95" w14:textId="77777777" w:rsidTr="00B54EE5">
        <w:tc>
          <w:tcPr>
            <w:tcW w:w="2734" w:type="pct"/>
            <w:shd w:val="clear" w:color="auto" w:fill="auto"/>
          </w:tcPr>
          <w:p w14:paraId="63233FFE" w14:textId="2A8A84C1" w:rsidR="00B65B14" w:rsidRPr="00B54EE5" w:rsidRDefault="00B65B14" w:rsidP="00B54EE5">
            <w:pPr>
              <w:pStyle w:val="TableBody"/>
            </w:pPr>
            <w:r w:rsidRPr="00B54EE5">
              <w:t>{КД.ФРАНЧАЙЗИ}</w:t>
            </w:r>
          </w:p>
        </w:tc>
        <w:tc>
          <w:tcPr>
            <w:tcW w:w="2266" w:type="pct"/>
            <w:shd w:val="clear" w:color="auto" w:fill="auto"/>
          </w:tcPr>
          <w:p w14:paraId="5A5ACF36" w14:textId="1F13A281" w:rsidR="00B65B14" w:rsidRPr="00B54EE5" w:rsidRDefault="00B65B14" w:rsidP="00B54EE5">
            <w:pPr>
              <w:pStyle w:val="TableBody"/>
            </w:pPr>
            <w:r w:rsidRPr="00B54EE5">
              <w:t>Франчайзи</w:t>
            </w:r>
          </w:p>
        </w:tc>
      </w:tr>
      <w:tr w:rsidR="00972337" w:rsidRPr="00B54EE5" w14:paraId="784B4959" w14:textId="77777777" w:rsidTr="00B54EE5">
        <w:tc>
          <w:tcPr>
            <w:tcW w:w="2734" w:type="pct"/>
            <w:shd w:val="clear" w:color="auto" w:fill="auto"/>
          </w:tcPr>
          <w:p w14:paraId="4DEDB407" w14:textId="77777777" w:rsidR="00972337" w:rsidRPr="00B54EE5" w:rsidRDefault="00972337" w:rsidP="00B54EE5">
            <w:pPr>
              <w:pStyle w:val="TableBody"/>
            </w:pPr>
            <w:r w:rsidRPr="00B54EE5">
              <w:t>{КД.ФИЛИАЛ}</w:t>
            </w:r>
          </w:p>
        </w:tc>
        <w:tc>
          <w:tcPr>
            <w:tcW w:w="2266" w:type="pct"/>
            <w:shd w:val="clear" w:color="auto" w:fill="auto"/>
          </w:tcPr>
          <w:p w14:paraId="332046DD" w14:textId="77777777" w:rsidR="00972337" w:rsidRPr="00B54EE5" w:rsidRDefault="00972337" w:rsidP="00B54EE5">
            <w:pPr>
              <w:pStyle w:val="TableBody"/>
            </w:pPr>
            <w:r w:rsidRPr="00B54EE5">
              <w:t>Филиал</w:t>
            </w:r>
          </w:p>
        </w:tc>
      </w:tr>
      <w:tr w:rsidR="00972337" w:rsidRPr="00B54EE5" w14:paraId="515CAC2E" w14:textId="77777777" w:rsidTr="00B54EE5">
        <w:tc>
          <w:tcPr>
            <w:tcW w:w="2734" w:type="pct"/>
            <w:shd w:val="clear" w:color="auto" w:fill="auto"/>
          </w:tcPr>
          <w:p w14:paraId="7B49DCF4" w14:textId="77777777" w:rsidR="00972337" w:rsidRPr="00B54EE5" w:rsidRDefault="00972337" w:rsidP="00B54EE5">
            <w:pPr>
              <w:pStyle w:val="TableBody"/>
            </w:pPr>
            <w:r w:rsidRPr="00B54EE5">
              <w:t>{КД.РЕГИОН}</w:t>
            </w:r>
          </w:p>
        </w:tc>
        <w:tc>
          <w:tcPr>
            <w:tcW w:w="2266" w:type="pct"/>
            <w:shd w:val="clear" w:color="auto" w:fill="auto"/>
          </w:tcPr>
          <w:p w14:paraId="5BAE8622" w14:textId="77777777" w:rsidR="00972337" w:rsidRPr="00B54EE5" w:rsidRDefault="00972337" w:rsidP="00B54EE5">
            <w:pPr>
              <w:pStyle w:val="TableBody"/>
            </w:pPr>
            <w:r w:rsidRPr="00B54EE5">
              <w:t>Регион заключения кредитного договора/договора займа</w:t>
            </w:r>
          </w:p>
        </w:tc>
      </w:tr>
      <w:tr w:rsidR="00972337" w:rsidRPr="00B54EE5" w14:paraId="2E37C513" w14:textId="77777777" w:rsidTr="00B54EE5">
        <w:tc>
          <w:tcPr>
            <w:tcW w:w="2734" w:type="pct"/>
            <w:shd w:val="clear" w:color="auto" w:fill="auto"/>
          </w:tcPr>
          <w:p w14:paraId="6B4634C7" w14:textId="77777777" w:rsidR="00972337" w:rsidRPr="00B54EE5" w:rsidRDefault="00972337" w:rsidP="00B54EE5">
            <w:pPr>
              <w:pStyle w:val="TableBody"/>
            </w:pPr>
            <w:r w:rsidRPr="00B54EE5">
              <w:t>{КД.ВАЛЮТА}</w:t>
            </w:r>
          </w:p>
        </w:tc>
        <w:tc>
          <w:tcPr>
            <w:tcW w:w="2266" w:type="pct"/>
            <w:shd w:val="clear" w:color="auto" w:fill="auto"/>
          </w:tcPr>
          <w:p w14:paraId="7F63AED9" w14:textId="77777777" w:rsidR="00972337" w:rsidRPr="00B54EE5" w:rsidRDefault="00972337" w:rsidP="00B54EE5">
            <w:pPr>
              <w:pStyle w:val="TableBody"/>
            </w:pPr>
            <w:r w:rsidRPr="00B54EE5">
              <w:t>Валюта кредита</w:t>
            </w:r>
          </w:p>
        </w:tc>
      </w:tr>
      <w:tr w:rsidR="00B65B14" w:rsidRPr="00B54EE5" w14:paraId="72015E0C" w14:textId="77777777" w:rsidTr="00B54EE5">
        <w:tc>
          <w:tcPr>
            <w:tcW w:w="2734" w:type="pct"/>
            <w:shd w:val="clear" w:color="auto" w:fill="auto"/>
          </w:tcPr>
          <w:p w14:paraId="06A46DE7" w14:textId="415B59E2" w:rsidR="00B65B14" w:rsidRPr="00B54EE5" w:rsidRDefault="00B65B14" w:rsidP="00B54EE5">
            <w:pPr>
              <w:pStyle w:val="TableBody"/>
            </w:pPr>
            <w:r w:rsidRPr="00B54EE5">
              <w:t>{КД.ТИП_ПРОДУКТА_ПО_ДОГОВОРУ}</w:t>
            </w:r>
          </w:p>
        </w:tc>
        <w:tc>
          <w:tcPr>
            <w:tcW w:w="2266" w:type="pct"/>
            <w:shd w:val="clear" w:color="auto" w:fill="auto"/>
          </w:tcPr>
          <w:p w14:paraId="6D18F87A" w14:textId="1942CA3E" w:rsidR="00B65B14" w:rsidRPr="00B54EE5" w:rsidRDefault="00B65B14" w:rsidP="00B54EE5">
            <w:pPr>
              <w:pStyle w:val="TableBody"/>
            </w:pPr>
            <w:r w:rsidRPr="00B54EE5">
              <w:t>Тип продукта по договору</w:t>
            </w:r>
          </w:p>
        </w:tc>
      </w:tr>
      <w:tr w:rsidR="00B65B14" w:rsidRPr="00B54EE5" w14:paraId="47F81816" w14:textId="77777777" w:rsidTr="00B54EE5">
        <w:tc>
          <w:tcPr>
            <w:tcW w:w="2734" w:type="pct"/>
            <w:shd w:val="clear" w:color="auto" w:fill="auto"/>
          </w:tcPr>
          <w:p w14:paraId="69C82B2D" w14:textId="4D47C4CA" w:rsidR="00B65B14" w:rsidRPr="00B54EE5" w:rsidRDefault="00B65B14" w:rsidP="00B54EE5">
            <w:pPr>
              <w:pStyle w:val="TableBody"/>
            </w:pPr>
            <w:r w:rsidRPr="00B54EE5">
              <w:t>{КД.КРЕДИТНЫЙ_ПРОДУКТ_ПО_ДОГОВОРУ}</w:t>
            </w:r>
          </w:p>
        </w:tc>
        <w:tc>
          <w:tcPr>
            <w:tcW w:w="2266" w:type="pct"/>
            <w:shd w:val="clear" w:color="auto" w:fill="auto"/>
          </w:tcPr>
          <w:p w14:paraId="3F2D4D37" w14:textId="55554E93" w:rsidR="00B65B14" w:rsidRPr="00B54EE5" w:rsidRDefault="00B65B14" w:rsidP="00B54EE5">
            <w:pPr>
              <w:pStyle w:val="TableBody"/>
            </w:pPr>
            <w:r w:rsidRPr="00B54EE5">
              <w:t>Кредитный продукт по договору</w:t>
            </w:r>
          </w:p>
        </w:tc>
      </w:tr>
      <w:tr w:rsidR="00B65B14" w:rsidRPr="00B54EE5" w14:paraId="59DBF937" w14:textId="77777777" w:rsidTr="00B54EE5">
        <w:tc>
          <w:tcPr>
            <w:tcW w:w="2734" w:type="pct"/>
            <w:shd w:val="clear" w:color="auto" w:fill="auto"/>
          </w:tcPr>
          <w:p w14:paraId="002A0360" w14:textId="063D8BCF" w:rsidR="00B65B14" w:rsidRPr="00B54EE5" w:rsidRDefault="00B65B14" w:rsidP="00B54EE5">
            <w:pPr>
              <w:pStyle w:val="TableBody"/>
            </w:pPr>
            <w:r w:rsidRPr="00B54EE5">
              <w:t>{КД.ФРАНШИЗА}</w:t>
            </w:r>
          </w:p>
        </w:tc>
        <w:tc>
          <w:tcPr>
            <w:tcW w:w="2266" w:type="pct"/>
            <w:shd w:val="clear" w:color="auto" w:fill="auto"/>
          </w:tcPr>
          <w:p w14:paraId="66D02302" w14:textId="02294A09" w:rsidR="00B65B14" w:rsidRPr="00B54EE5" w:rsidRDefault="00B65B14" w:rsidP="00B54EE5">
            <w:pPr>
              <w:pStyle w:val="TableBody"/>
            </w:pPr>
            <w:r w:rsidRPr="00B54EE5">
              <w:t>Франшиза</w:t>
            </w:r>
          </w:p>
        </w:tc>
      </w:tr>
      <w:tr w:rsidR="00972337" w:rsidRPr="00B54EE5" w14:paraId="04064FD7" w14:textId="77777777" w:rsidTr="00B54EE5">
        <w:tc>
          <w:tcPr>
            <w:tcW w:w="2734" w:type="pct"/>
            <w:shd w:val="clear" w:color="auto" w:fill="auto"/>
          </w:tcPr>
          <w:p w14:paraId="2C9048B0" w14:textId="77777777" w:rsidR="00972337" w:rsidRPr="00B54EE5" w:rsidRDefault="00972337" w:rsidP="00B54EE5">
            <w:pPr>
              <w:pStyle w:val="TableBody"/>
            </w:pPr>
            <w:r w:rsidRPr="00B54EE5">
              <w:t>{КД.ПРОДУКТ}</w:t>
            </w:r>
          </w:p>
        </w:tc>
        <w:tc>
          <w:tcPr>
            <w:tcW w:w="2266" w:type="pct"/>
            <w:shd w:val="clear" w:color="auto" w:fill="auto"/>
          </w:tcPr>
          <w:p w14:paraId="36415929" w14:textId="77777777" w:rsidR="00972337" w:rsidRPr="00B54EE5" w:rsidRDefault="00972337" w:rsidP="00B54EE5">
            <w:pPr>
              <w:pStyle w:val="TableBody"/>
            </w:pPr>
            <w:r w:rsidRPr="00B54EE5">
              <w:t>Продукт</w:t>
            </w:r>
          </w:p>
        </w:tc>
      </w:tr>
      <w:tr w:rsidR="00972337" w:rsidRPr="00B54EE5" w14:paraId="042B73BC" w14:textId="77777777" w:rsidTr="00B54EE5">
        <w:tc>
          <w:tcPr>
            <w:tcW w:w="2734" w:type="pct"/>
            <w:shd w:val="clear" w:color="auto" w:fill="auto"/>
          </w:tcPr>
          <w:p w14:paraId="0131ABB3" w14:textId="77777777" w:rsidR="00972337" w:rsidRPr="00B54EE5" w:rsidRDefault="00972337" w:rsidP="00B54EE5">
            <w:pPr>
              <w:pStyle w:val="TableBody"/>
            </w:pPr>
            <w:r w:rsidRPr="00B54EE5">
              <w:t>{КД.ПРОГРАММА}</w:t>
            </w:r>
          </w:p>
        </w:tc>
        <w:tc>
          <w:tcPr>
            <w:tcW w:w="2266" w:type="pct"/>
            <w:shd w:val="clear" w:color="auto" w:fill="auto"/>
          </w:tcPr>
          <w:p w14:paraId="6994952B" w14:textId="77777777" w:rsidR="00972337" w:rsidRPr="00B54EE5" w:rsidRDefault="00972337" w:rsidP="00B54EE5">
            <w:pPr>
              <w:pStyle w:val="TableBody"/>
            </w:pPr>
            <w:r w:rsidRPr="00B54EE5">
              <w:t>Стандарт/Программ</w:t>
            </w:r>
          </w:p>
        </w:tc>
      </w:tr>
      <w:tr w:rsidR="00972337" w:rsidRPr="00B54EE5" w14:paraId="6D0436D8" w14:textId="77777777" w:rsidTr="00B54EE5">
        <w:tc>
          <w:tcPr>
            <w:tcW w:w="2734" w:type="pct"/>
            <w:shd w:val="clear" w:color="auto" w:fill="auto"/>
          </w:tcPr>
          <w:p w14:paraId="12039B76" w14:textId="77777777" w:rsidR="00972337" w:rsidRPr="00B54EE5" w:rsidRDefault="00972337" w:rsidP="00B54EE5">
            <w:pPr>
              <w:pStyle w:val="TableBody"/>
            </w:pPr>
            <w:r w:rsidRPr="00B54EE5">
              <w:t>{КД.КРЕДИТОР}</w:t>
            </w:r>
          </w:p>
        </w:tc>
        <w:tc>
          <w:tcPr>
            <w:tcW w:w="2266" w:type="pct"/>
            <w:shd w:val="clear" w:color="auto" w:fill="auto"/>
          </w:tcPr>
          <w:p w14:paraId="2F6FBF22" w14:textId="77777777" w:rsidR="00972337" w:rsidRPr="00B54EE5" w:rsidRDefault="00972337" w:rsidP="00B54EE5">
            <w:pPr>
              <w:pStyle w:val="TableBody"/>
            </w:pPr>
            <w:r w:rsidRPr="00B54EE5">
              <w:t>Кредитор</w:t>
            </w:r>
          </w:p>
        </w:tc>
      </w:tr>
      <w:tr w:rsidR="00972337" w:rsidRPr="00B54EE5" w14:paraId="257C2B4F" w14:textId="77777777" w:rsidTr="00B54EE5">
        <w:tc>
          <w:tcPr>
            <w:tcW w:w="2734" w:type="pct"/>
            <w:shd w:val="clear" w:color="auto" w:fill="auto"/>
          </w:tcPr>
          <w:p w14:paraId="55B8DED9" w14:textId="77777777" w:rsidR="00972337" w:rsidRPr="00B54EE5" w:rsidRDefault="00972337" w:rsidP="00B54EE5">
            <w:pPr>
              <w:pStyle w:val="TableBody"/>
            </w:pPr>
            <w:r w:rsidRPr="00B54EE5">
              <w:t>{КД.ОФИС}</w:t>
            </w:r>
          </w:p>
        </w:tc>
        <w:tc>
          <w:tcPr>
            <w:tcW w:w="2266" w:type="pct"/>
            <w:shd w:val="clear" w:color="auto" w:fill="auto"/>
          </w:tcPr>
          <w:p w14:paraId="304A17B4" w14:textId="77777777" w:rsidR="00972337" w:rsidRPr="00B54EE5" w:rsidRDefault="00972337" w:rsidP="00B54EE5">
            <w:pPr>
              <w:pStyle w:val="TableBody"/>
            </w:pPr>
            <w:r w:rsidRPr="00B54EE5">
              <w:t>Отделение выдавшее кредит</w:t>
            </w:r>
          </w:p>
        </w:tc>
      </w:tr>
      <w:tr w:rsidR="00972337" w:rsidRPr="00B54EE5" w14:paraId="73B902D7" w14:textId="77777777" w:rsidTr="00B54EE5">
        <w:tc>
          <w:tcPr>
            <w:tcW w:w="2734" w:type="pct"/>
            <w:shd w:val="clear" w:color="auto" w:fill="auto"/>
          </w:tcPr>
          <w:p w14:paraId="27964427" w14:textId="77777777" w:rsidR="00972337" w:rsidRPr="00B54EE5" w:rsidRDefault="00972337" w:rsidP="00B54EE5">
            <w:pPr>
              <w:pStyle w:val="TableBody"/>
            </w:pPr>
            <w:r w:rsidRPr="00B54EE5">
              <w:t>{КД.АННУИТЕТ}</w:t>
            </w:r>
          </w:p>
        </w:tc>
        <w:tc>
          <w:tcPr>
            <w:tcW w:w="2266" w:type="pct"/>
            <w:shd w:val="clear" w:color="auto" w:fill="auto"/>
          </w:tcPr>
          <w:p w14:paraId="4AC14676" w14:textId="77777777" w:rsidR="00972337" w:rsidRPr="00B54EE5" w:rsidRDefault="00972337" w:rsidP="00B54EE5">
            <w:pPr>
              <w:pStyle w:val="TableBody"/>
            </w:pPr>
            <w:r w:rsidRPr="00B54EE5">
              <w:t>Ежемесячный платеж (либо аннуитет), в валюте кредита</w:t>
            </w:r>
          </w:p>
        </w:tc>
      </w:tr>
      <w:tr w:rsidR="008277A2" w:rsidRPr="00B54EE5" w14:paraId="315E7279" w14:textId="77777777" w:rsidTr="00B54EE5">
        <w:tc>
          <w:tcPr>
            <w:tcW w:w="2734" w:type="pct"/>
            <w:shd w:val="clear" w:color="auto" w:fill="auto"/>
          </w:tcPr>
          <w:p w14:paraId="02C54BE2" w14:textId="78AA40B8" w:rsidR="008277A2" w:rsidRPr="00B54EE5" w:rsidRDefault="008277A2" w:rsidP="00B54EE5">
            <w:pPr>
              <w:pStyle w:val="TableBody"/>
            </w:pPr>
            <w:r w:rsidRPr="00B54EE5">
              <w:t>{КД.АННУИТЕТ_ТЕКСТ}</w:t>
            </w:r>
          </w:p>
        </w:tc>
        <w:tc>
          <w:tcPr>
            <w:tcW w:w="2266" w:type="pct"/>
            <w:shd w:val="clear" w:color="auto" w:fill="auto"/>
          </w:tcPr>
          <w:p w14:paraId="65FCE15C" w14:textId="6DB8F0E2" w:rsidR="008277A2" w:rsidRPr="00B54EE5" w:rsidRDefault="008277A2" w:rsidP="00B54EE5">
            <w:pPr>
              <w:pStyle w:val="TableBody"/>
            </w:pPr>
            <w:r w:rsidRPr="00B54EE5">
              <w:t>Ежемесячный платеж (либо аннуитет), в валюте кредита текст</w:t>
            </w:r>
          </w:p>
        </w:tc>
      </w:tr>
      <w:tr w:rsidR="008277A2" w:rsidRPr="00B54EE5" w14:paraId="6B8B4708" w14:textId="77777777" w:rsidTr="00B54EE5">
        <w:tc>
          <w:tcPr>
            <w:tcW w:w="2734" w:type="pct"/>
            <w:shd w:val="clear" w:color="auto" w:fill="auto"/>
          </w:tcPr>
          <w:p w14:paraId="1C979388" w14:textId="7C80BE2A" w:rsidR="008277A2" w:rsidRPr="00B54EE5" w:rsidRDefault="008277A2" w:rsidP="00B54EE5">
            <w:pPr>
              <w:pStyle w:val="TableBody"/>
            </w:pPr>
            <w:r w:rsidRPr="00B54EE5">
              <w:t>{КД.ПРЕД_АННУИТЕТ}</w:t>
            </w:r>
          </w:p>
        </w:tc>
        <w:tc>
          <w:tcPr>
            <w:tcW w:w="2266" w:type="pct"/>
            <w:shd w:val="clear" w:color="auto" w:fill="auto"/>
          </w:tcPr>
          <w:p w14:paraId="7E039C2C" w14:textId="421BC3B2" w:rsidR="008277A2" w:rsidRPr="00B54EE5" w:rsidRDefault="008277A2" w:rsidP="00B54EE5">
            <w:pPr>
              <w:pStyle w:val="TableBody"/>
            </w:pPr>
            <w:r w:rsidRPr="00B54EE5">
              <w:t>Предыдущий ежемесячный платеж (либо аннуитет), в валюте кредита</w:t>
            </w:r>
          </w:p>
        </w:tc>
      </w:tr>
      <w:tr w:rsidR="008277A2" w:rsidRPr="00B54EE5" w14:paraId="5B131A07" w14:textId="77777777" w:rsidTr="00B54EE5">
        <w:tc>
          <w:tcPr>
            <w:tcW w:w="2734" w:type="pct"/>
            <w:shd w:val="clear" w:color="auto" w:fill="auto"/>
          </w:tcPr>
          <w:p w14:paraId="3D2540BE" w14:textId="1E6FCD18" w:rsidR="008277A2" w:rsidRPr="00B54EE5" w:rsidRDefault="008277A2" w:rsidP="00B54EE5">
            <w:pPr>
              <w:pStyle w:val="TableBody"/>
            </w:pPr>
            <w:r w:rsidRPr="00B54EE5">
              <w:t>{КД.ПРЕД_АННУИТЕТ_ТЕКСТ}</w:t>
            </w:r>
          </w:p>
        </w:tc>
        <w:tc>
          <w:tcPr>
            <w:tcW w:w="2266" w:type="pct"/>
            <w:shd w:val="clear" w:color="auto" w:fill="auto"/>
          </w:tcPr>
          <w:p w14:paraId="59318047" w14:textId="07E1023E" w:rsidR="008277A2" w:rsidRPr="00B54EE5" w:rsidRDefault="008277A2" w:rsidP="00B54EE5">
            <w:pPr>
              <w:pStyle w:val="TableBody"/>
            </w:pPr>
            <w:r w:rsidRPr="00B54EE5">
              <w:t>Предыдущий ежемесячный платеж (либо аннуитет), в валюте кредита текст</w:t>
            </w:r>
          </w:p>
        </w:tc>
      </w:tr>
      <w:tr w:rsidR="008277A2" w:rsidRPr="00B54EE5" w14:paraId="23574F63" w14:textId="77777777" w:rsidTr="00B54EE5">
        <w:tc>
          <w:tcPr>
            <w:tcW w:w="2734" w:type="pct"/>
            <w:shd w:val="clear" w:color="auto" w:fill="auto"/>
          </w:tcPr>
          <w:p w14:paraId="2CDE2BF4" w14:textId="20CCC67D" w:rsidR="008277A2" w:rsidRPr="00B54EE5" w:rsidRDefault="008277A2" w:rsidP="00B54EE5">
            <w:pPr>
              <w:pStyle w:val="TableBody"/>
            </w:pPr>
            <w:r w:rsidRPr="00B54EE5">
              <w:t>{КД.ДАТА_АННУИТЕТА}</w:t>
            </w:r>
          </w:p>
        </w:tc>
        <w:tc>
          <w:tcPr>
            <w:tcW w:w="2266" w:type="pct"/>
            <w:shd w:val="clear" w:color="auto" w:fill="auto"/>
          </w:tcPr>
          <w:p w14:paraId="6248F120" w14:textId="0F28D23F" w:rsidR="008277A2" w:rsidRPr="00B54EE5" w:rsidRDefault="008277A2" w:rsidP="00B54EE5">
            <w:pPr>
              <w:pStyle w:val="TableBody"/>
            </w:pPr>
            <w:r w:rsidRPr="00B54EE5">
              <w:t>Дата планового ежемесячного платежа</w:t>
            </w:r>
            <w:r w:rsidR="00AB4C2D" w:rsidRPr="00B54EE5">
              <w:t xml:space="preserve"> </w:t>
            </w:r>
            <w:r w:rsidRPr="00B54EE5">
              <w:t>(либо аннуитета) в валюте кредита</w:t>
            </w:r>
          </w:p>
        </w:tc>
      </w:tr>
      <w:tr w:rsidR="00972337" w:rsidRPr="00B54EE5" w14:paraId="030135FD" w14:textId="77777777" w:rsidTr="00B54EE5">
        <w:tc>
          <w:tcPr>
            <w:tcW w:w="2734" w:type="pct"/>
            <w:shd w:val="clear" w:color="auto" w:fill="auto"/>
          </w:tcPr>
          <w:p w14:paraId="1BAEFA7A" w14:textId="77777777" w:rsidR="00972337" w:rsidRPr="00B54EE5" w:rsidRDefault="00972337" w:rsidP="00B54EE5">
            <w:pPr>
              <w:pStyle w:val="TableBody"/>
            </w:pPr>
            <w:r w:rsidRPr="00B54EE5">
              <w:t>{КД.ФИО_ОТВЕТСТВЕННОГО_ЗА_ВЫДАЧУ_КРЕДИТА}</w:t>
            </w:r>
          </w:p>
        </w:tc>
        <w:tc>
          <w:tcPr>
            <w:tcW w:w="2266" w:type="pct"/>
            <w:shd w:val="clear" w:color="auto" w:fill="auto"/>
          </w:tcPr>
          <w:p w14:paraId="22CBE447" w14:textId="77777777" w:rsidR="00972337" w:rsidRPr="00B54EE5" w:rsidRDefault="00972337" w:rsidP="00B54EE5">
            <w:pPr>
              <w:pStyle w:val="TableBody"/>
            </w:pPr>
            <w:r w:rsidRPr="00B54EE5">
              <w:t>ФИО ответственного за выдачу кредита</w:t>
            </w:r>
          </w:p>
        </w:tc>
      </w:tr>
      <w:tr w:rsidR="00972337" w:rsidRPr="00B54EE5" w14:paraId="0C80DFF3" w14:textId="77777777" w:rsidTr="00B54EE5">
        <w:tc>
          <w:tcPr>
            <w:tcW w:w="2734" w:type="pct"/>
            <w:shd w:val="clear" w:color="auto" w:fill="auto"/>
          </w:tcPr>
          <w:p w14:paraId="6080D53E" w14:textId="77777777" w:rsidR="00972337" w:rsidRPr="00B54EE5" w:rsidRDefault="00972337" w:rsidP="00B54EE5">
            <w:pPr>
              <w:pStyle w:val="TableBody"/>
            </w:pPr>
            <w:r w:rsidRPr="00B54EE5">
              <w:t>{КД.ЦЕЛЬ_КРЕДИТА}</w:t>
            </w:r>
          </w:p>
        </w:tc>
        <w:tc>
          <w:tcPr>
            <w:tcW w:w="2266" w:type="pct"/>
            <w:shd w:val="clear" w:color="auto" w:fill="auto"/>
          </w:tcPr>
          <w:p w14:paraId="49819D6B" w14:textId="77777777" w:rsidR="00972337" w:rsidRPr="00B54EE5" w:rsidRDefault="00972337" w:rsidP="00B54EE5">
            <w:pPr>
              <w:pStyle w:val="TableBody"/>
            </w:pPr>
            <w:r w:rsidRPr="00B54EE5">
              <w:t>Цель кредита/займа и фактическое использование</w:t>
            </w:r>
          </w:p>
        </w:tc>
      </w:tr>
      <w:tr w:rsidR="00972337" w:rsidRPr="00B54EE5" w14:paraId="160CD653" w14:textId="77777777" w:rsidTr="00B54EE5">
        <w:tc>
          <w:tcPr>
            <w:tcW w:w="2734" w:type="pct"/>
            <w:shd w:val="clear" w:color="auto" w:fill="auto"/>
          </w:tcPr>
          <w:p w14:paraId="471C2B18" w14:textId="77777777" w:rsidR="00972337" w:rsidRPr="00B54EE5" w:rsidRDefault="00972337" w:rsidP="00B54EE5">
            <w:pPr>
              <w:pStyle w:val="TableBody"/>
            </w:pPr>
            <w:r w:rsidRPr="00B54EE5">
              <w:t>{КД.ВИД_ДОГОВОРА}</w:t>
            </w:r>
          </w:p>
        </w:tc>
        <w:tc>
          <w:tcPr>
            <w:tcW w:w="2266" w:type="pct"/>
            <w:shd w:val="clear" w:color="auto" w:fill="auto"/>
          </w:tcPr>
          <w:p w14:paraId="1EAE0BF1" w14:textId="77777777" w:rsidR="00972337" w:rsidRPr="00B54EE5" w:rsidRDefault="00972337" w:rsidP="00B54EE5">
            <w:pPr>
              <w:pStyle w:val="TableBody"/>
            </w:pPr>
            <w:r w:rsidRPr="00B54EE5">
              <w:t>Вид договора, на основании которого возникло денежное обязательство</w:t>
            </w:r>
          </w:p>
        </w:tc>
      </w:tr>
      <w:tr w:rsidR="008277A2" w:rsidRPr="00B54EE5" w14:paraId="24EF0BC2" w14:textId="77777777" w:rsidTr="00B54EE5">
        <w:tc>
          <w:tcPr>
            <w:tcW w:w="2734" w:type="pct"/>
            <w:shd w:val="clear" w:color="auto" w:fill="auto"/>
          </w:tcPr>
          <w:p w14:paraId="30809B33" w14:textId="06F87B71" w:rsidR="008277A2" w:rsidRPr="00B54EE5" w:rsidRDefault="008277A2" w:rsidP="00B54EE5">
            <w:pPr>
              <w:pStyle w:val="TableBody"/>
            </w:pPr>
            <w:r w:rsidRPr="00B54EE5">
              <w:t>{КД.ДАТА_СОЗДАНИЯ_КД}</w:t>
            </w:r>
          </w:p>
        </w:tc>
        <w:tc>
          <w:tcPr>
            <w:tcW w:w="2266" w:type="pct"/>
            <w:shd w:val="clear" w:color="auto" w:fill="auto"/>
          </w:tcPr>
          <w:p w14:paraId="50CEB47D" w14:textId="05A45461" w:rsidR="008277A2" w:rsidRPr="00B54EE5" w:rsidRDefault="008277A2" w:rsidP="00B54EE5">
            <w:pPr>
              <w:pStyle w:val="TableBody"/>
            </w:pPr>
            <w:r w:rsidRPr="00B54EE5">
              <w:t>Дата заключения договора лизинга</w:t>
            </w:r>
          </w:p>
        </w:tc>
      </w:tr>
      <w:tr w:rsidR="00972337" w:rsidRPr="00B54EE5" w14:paraId="25C214C5" w14:textId="77777777" w:rsidTr="00B54EE5">
        <w:tc>
          <w:tcPr>
            <w:tcW w:w="2734" w:type="pct"/>
            <w:shd w:val="clear" w:color="auto" w:fill="auto"/>
          </w:tcPr>
          <w:p w14:paraId="0586E35B" w14:textId="77777777" w:rsidR="00972337" w:rsidRPr="00B54EE5" w:rsidRDefault="00972337" w:rsidP="00B54EE5">
            <w:pPr>
              <w:pStyle w:val="TableBody"/>
            </w:pPr>
            <w:r w:rsidRPr="00B54EE5">
              <w:t>{КД.ДАТА_ЗАКЛЮЧЕНИЯ_КД}</w:t>
            </w:r>
          </w:p>
        </w:tc>
        <w:tc>
          <w:tcPr>
            <w:tcW w:w="2266" w:type="pct"/>
            <w:shd w:val="clear" w:color="auto" w:fill="auto"/>
          </w:tcPr>
          <w:p w14:paraId="22CCCC30" w14:textId="77777777" w:rsidR="00972337" w:rsidRPr="00B54EE5" w:rsidRDefault="00972337" w:rsidP="00B54EE5">
            <w:pPr>
              <w:pStyle w:val="TableBody"/>
            </w:pPr>
            <w:r w:rsidRPr="00B54EE5">
              <w:t>Дата заключения кредитного договора/договора займа</w:t>
            </w:r>
          </w:p>
        </w:tc>
      </w:tr>
      <w:tr w:rsidR="00972337" w:rsidRPr="00B54EE5" w14:paraId="468B15E7" w14:textId="77777777" w:rsidTr="00B54EE5">
        <w:tc>
          <w:tcPr>
            <w:tcW w:w="2734" w:type="pct"/>
            <w:shd w:val="clear" w:color="auto" w:fill="auto"/>
          </w:tcPr>
          <w:p w14:paraId="21A3A069" w14:textId="77777777" w:rsidR="00972337" w:rsidRPr="00B54EE5" w:rsidRDefault="00972337" w:rsidP="00B54EE5">
            <w:pPr>
              <w:pStyle w:val="TableBody"/>
            </w:pPr>
            <w:r w:rsidRPr="00B54EE5">
              <w:t>{КД.ДАТА_ВЫДАЧИ_КД}</w:t>
            </w:r>
          </w:p>
        </w:tc>
        <w:tc>
          <w:tcPr>
            <w:tcW w:w="2266" w:type="pct"/>
            <w:shd w:val="clear" w:color="auto" w:fill="auto"/>
          </w:tcPr>
          <w:p w14:paraId="1D4DA3A1" w14:textId="77777777" w:rsidR="00972337" w:rsidRPr="00B54EE5" w:rsidRDefault="00972337" w:rsidP="00B54EE5">
            <w:pPr>
              <w:pStyle w:val="TableBody"/>
            </w:pPr>
            <w:r w:rsidRPr="00B54EE5">
              <w:t>Дата выдачи кредита/займа</w:t>
            </w:r>
          </w:p>
        </w:tc>
      </w:tr>
      <w:tr w:rsidR="00972337" w:rsidRPr="00B54EE5" w14:paraId="56902807" w14:textId="77777777" w:rsidTr="00B54EE5">
        <w:tc>
          <w:tcPr>
            <w:tcW w:w="2734" w:type="pct"/>
            <w:shd w:val="clear" w:color="auto" w:fill="auto"/>
          </w:tcPr>
          <w:p w14:paraId="60D42485" w14:textId="77777777" w:rsidR="00972337" w:rsidRPr="00B54EE5" w:rsidRDefault="00972337" w:rsidP="00B54EE5">
            <w:pPr>
              <w:pStyle w:val="TableBody"/>
            </w:pPr>
            <w:r w:rsidRPr="00B54EE5">
              <w:t>{КД.ЗАПРАШИВАЕМАЯ_СУММА_КРЕДИТА}</w:t>
            </w:r>
          </w:p>
        </w:tc>
        <w:tc>
          <w:tcPr>
            <w:tcW w:w="2266" w:type="pct"/>
            <w:shd w:val="clear" w:color="auto" w:fill="auto"/>
          </w:tcPr>
          <w:p w14:paraId="4589E7D8" w14:textId="77777777" w:rsidR="00972337" w:rsidRPr="00B54EE5" w:rsidRDefault="00972337" w:rsidP="00B54EE5">
            <w:pPr>
              <w:pStyle w:val="TableBody"/>
            </w:pPr>
            <w:r w:rsidRPr="00B54EE5">
              <w:t>Запрашиваемая сумма кредита</w:t>
            </w:r>
          </w:p>
        </w:tc>
      </w:tr>
      <w:tr w:rsidR="00972337" w:rsidRPr="00B54EE5" w14:paraId="407860EB" w14:textId="77777777" w:rsidTr="00B54EE5">
        <w:tc>
          <w:tcPr>
            <w:tcW w:w="2734" w:type="pct"/>
            <w:shd w:val="clear" w:color="auto" w:fill="auto"/>
          </w:tcPr>
          <w:p w14:paraId="735C7739" w14:textId="77777777" w:rsidR="00972337" w:rsidRPr="00B54EE5" w:rsidRDefault="00972337" w:rsidP="00B54EE5">
            <w:pPr>
              <w:pStyle w:val="TableBody"/>
            </w:pPr>
            <w:r w:rsidRPr="00B54EE5">
              <w:t>{КД.ПРОЦЕНТНАЯ_СТАВКА_НА_ДАТУ_ВЫДАЧИ_КРЕДИТА}</w:t>
            </w:r>
          </w:p>
        </w:tc>
        <w:tc>
          <w:tcPr>
            <w:tcW w:w="2266" w:type="pct"/>
            <w:shd w:val="clear" w:color="auto" w:fill="auto"/>
          </w:tcPr>
          <w:p w14:paraId="3D56A803" w14:textId="77777777" w:rsidR="00972337" w:rsidRPr="00B54EE5" w:rsidRDefault="00972337" w:rsidP="00B54EE5">
            <w:pPr>
              <w:pStyle w:val="TableBody"/>
            </w:pPr>
            <w:r w:rsidRPr="00B54EE5">
              <w:t>Процентная ставка на дату выдачи кредита, %</w:t>
            </w:r>
          </w:p>
        </w:tc>
      </w:tr>
      <w:tr w:rsidR="00972337" w:rsidRPr="00B54EE5" w14:paraId="52BCF4B1" w14:textId="77777777" w:rsidTr="00B54EE5">
        <w:tc>
          <w:tcPr>
            <w:tcW w:w="2734" w:type="pct"/>
            <w:shd w:val="clear" w:color="auto" w:fill="auto"/>
          </w:tcPr>
          <w:p w14:paraId="652AEB70" w14:textId="77777777" w:rsidR="00972337" w:rsidRPr="00B54EE5" w:rsidRDefault="00972337" w:rsidP="00B54EE5">
            <w:pPr>
              <w:pStyle w:val="TableBody"/>
            </w:pPr>
            <w:r w:rsidRPr="00B54EE5">
              <w:t>{КД.ПОЛНАЯ_СТОИМОСТЬ_КРЕДИТА_НА_ДАТУ_ВЫДАЧИ_ПРОЦЕНТ}</w:t>
            </w:r>
          </w:p>
        </w:tc>
        <w:tc>
          <w:tcPr>
            <w:tcW w:w="2266" w:type="pct"/>
            <w:shd w:val="clear" w:color="auto" w:fill="auto"/>
          </w:tcPr>
          <w:p w14:paraId="3A97203F" w14:textId="77777777" w:rsidR="00972337" w:rsidRPr="00B54EE5" w:rsidRDefault="00972337" w:rsidP="00B54EE5">
            <w:pPr>
              <w:pStyle w:val="TableBody"/>
            </w:pPr>
            <w:r w:rsidRPr="00B54EE5">
              <w:t>Полная стоимость кредита на дату выдачи, %</w:t>
            </w:r>
          </w:p>
        </w:tc>
      </w:tr>
      <w:tr w:rsidR="00972337" w:rsidRPr="00B54EE5" w14:paraId="7132CC33" w14:textId="77777777" w:rsidTr="00B54EE5">
        <w:tc>
          <w:tcPr>
            <w:tcW w:w="2734" w:type="pct"/>
            <w:shd w:val="clear" w:color="auto" w:fill="auto"/>
          </w:tcPr>
          <w:p w14:paraId="3604020B" w14:textId="77777777" w:rsidR="00972337" w:rsidRPr="00B54EE5" w:rsidRDefault="00972337" w:rsidP="00B54EE5">
            <w:pPr>
              <w:pStyle w:val="TableBody"/>
            </w:pPr>
            <w:r w:rsidRPr="00B54EE5">
              <w:t>{КД.ДАТА_ОКОНЧАНИЯ_КД}</w:t>
            </w:r>
          </w:p>
        </w:tc>
        <w:tc>
          <w:tcPr>
            <w:tcW w:w="2266" w:type="pct"/>
            <w:shd w:val="clear" w:color="auto" w:fill="auto"/>
          </w:tcPr>
          <w:p w14:paraId="52CF2E5F" w14:textId="77777777" w:rsidR="00972337" w:rsidRPr="00B54EE5" w:rsidRDefault="00972337" w:rsidP="00B54EE5">
            <w:pPr>
              <w:pStyle w:val="TableBody"/>
            </w:pPr>
            <w:r w:rsidRPr="00B54EE5">
              <w:t>Дата окончания кредитного договора</w:t>
            </w:r>
          </w:p>
        </w:tc>
      </w:tr>
      <w:tr w:rsidR="00972337" w:rsidRPr="00B54EE5" w14:paraId="5B66E8F3" w14:textId="77777777" w:rsidTr="00B54EE5">
        <w:tc>
          <w:tcPr>
            <w:tcW w:w="2734" w:type="pct"/>
            <w:shd w:val="clear" w:color="auto" w:fill="auto"/>
          </w:tcPr>
          <w:p w14:paraId="44D0AAA0" w14:textId="77777777" w:rsidR="00972337" w:rsidRPr="00B54EE5" w:rsidRDefault="00972337" w:rsidP="00B54EE5">
            <w:pPr>
              <w:pStyle w:val="TableBody"/>
            </w:pPr>
            <w:r w:rsidRPr="00B54EE5">
              <w:t>{КД.ФАКТИЧЕСКАЯ_ДАТА_ПОЛНОГО_ИСПОЛНЕНИЯ_</w:t>
            </w:r>
            <w:r w:rsidRPr="00B54EE5">
              <w:br/>
              <w:t>ОБЯЗАТЕЛЬСТВ}</w:t>
            </w:r>
          </w:p>
        </w:tc>
        <w:tc>
          <w:tcPr>
            <w:tcW w:w="2266" w:type="pct"/>
            <w:shd w:val="clear" w:color="auto" w:fill="auto"/>
          </w:tcPr>
          <w:p w14:paraId="142E9DC2" w14:textId="77777777" w:rsidR="00972337" w:rsidRPr="00B54EE5" w:rsidRDefault="00972337" w:rsidP="00B54EE5">
            <w:pPr>
              <w:pStyle w:val="TableBody"/>
            </w:pPr>
            <w:r w:rsidRPr="00B54EE5">
              <w:t>Фактическая дата полного исполнения обязательств</w:t>
            </w:r>
          </w:p>
        </w:tc>
      </w:tr>
      <w:tr w:rsidR="00972337" w:rsidRPr="00B54EE5" w14:paraId="6C6A9CB9" w14:textId="77777777" w:rsidTr="00B54EE5">
        <w:tc>
          <w:tcPr>
            <w:tcW w:w="2734" w:type="pct"/>
            <w:shd w:val="clear" w:color="auto" w:fill="auto"/>
          </w:tcPr>
          <w:p w14:paraId="1603AB70" w14:textId="4E153AB1" w:rsidR="00972337" w:rsidRPr="00B54EE5" w:rsidRDefault="00972337" w:rsidP="00B54EE5">
            <w:pPr>
              <w:pStyle w:val="TableBody"/>
            </w:pPr>
            <w:r w:rsidRPr="00B54EE5">
              <w:t>{</w:t>
            </w:r>
            <w:r w:rsidR="00CD6A0A" w:rsidRPr="00B54EE5">
              <w:t>КД.ДАТА_ЗАКРЫТИЯ_КРЕДИТНОГО_ДОГОВОРА</w:t>
            </w:r>
            <w:r w:rsidRPr="00B54EE5">
              <w:t>}</w:t>
            </w:r>
          </w:p>
        </w:tc>
        <w:tc>
          <w:tcPr>
            <w:tcW w:w="2266" w:type="pct"/>
            <w:shd w:val="clear" w:color="auto" w:fill="auto"/>
          </w:tcPr>
          <w:p w14:paraId="25D4B684" w14:textId="77777777" w:rsidR="00972337" w:rsidRPr="00B54EE5" w:rsidRDefault="00972337" w:rsidP="00B54EE5">
            <w:pPr>
              <w:pStyle w:val="TableBody"/>
            </w:pPr>
            <w:r w:rsidRPr="00B54EE5">
              <w:t>Дата закрытия кредитного договора</w:t>
            </w:r>
          </w:p>
        </w:tc>
      </w:tr>
      <w:tr w:rsidR="00CD6A0A" w:rsidRPr="00B54EE5" w14:paraId="33143825" w14:textId="77777777" w:rsidTr="00B54EE5">
        <w:tc>
          <w:tcPr>
            <w:tcW w:w="2734" w:type="pct"/>
            <w:shd w:val="clear" w:color="auto" w:fill="auto"/>
          </w:tcPr>
          <w:p w14:paraId="0BE0644F" w14:textId="57392C25" w:rsidR="00CD6A0A" w:rsidRPr="00B54EE5" w:rsidRDefault="00CD6A0A" w:rsidP="00B54EE5">
            <w:pPr>
              <w:pStyle w:val="TableBody"/>
            </w:pPr>
            <w:r w:rsidRPr="00B54EE5">
              <w:t>{КД.ДАТА_ЗАКРЫТИЯ_КРЕДИТНОГО_ДЕЛА}</w:t>
            </w:r>
          </w:p>
        </w:tc>
        <w:tc>
          <w:tcPr>
            <w:tcW w:w="2266" w:type="pct"/>
            <w:shd w:val="clear" w:color="auto" w:fill="auto"/>
          </w:tcPr>
          <w:p w14:paraId="3A74EF7C" w14:textId="75F2B05D" w:rsidR="00CD6A0A" w:rsidRPr="00B54EE5" w:rsidRDefault="003775C2" w:rsidP="00B54EE5">
            <w:pPr>
              <w:pStyle w:val="TableBody"/>
            </w:pPr>
            <w:r w:rsidRPr="00B54EE5">
              <w:t>Дата закрытия кредитного дела</w:t>
            </w:r>
          </w:p>
        </w:tc>
      </w:tr>
      <w:tr w:rsidR="00CD6A0A" w:rsidRPr="00B54EE5" w14:paraId="2EE16E23" w14:textId="77777777" w:rsidTr="00B54EE5">
        <w:tc>
          <w:tcPr>
            <w:tcW w:w="2734" w:type="pct"/>
            <w:shd w:val="clear" w:color="auto" w:fill="auto"/>
          </w:tcPr>
          <w:p w14:paraId="6E6422AC" w14:textId="3CC3618C" w:rsidR="00CD6A0A" w:rsidRPr="00B54EE5" w:rsidRDefault="00CD6A0A" w:rsidP="00B54EE5">
            <w:pPr>
              <w:pStyle w:val="TableBody"/>
            </w:pPr>
            <w:r w:rsidRPr="00B54EE5">
              <w:t>{КД.СУММА_ПО_ДОГОВОРУ}</w:t>
            </w:r>
          </w:p>
        </w:tc>
        <w:tc>
          <w:tcPr>
            <w:tcW w:w="2266" w:type="pct"/>
            <w:shd w:val="clear" w:color="auto" w:fill="auto"/>
          </w:tcPr>
          <w:p w14:paraId="12931035" w14:textId="622A0313" w:rsidR="00CD6A0A" w:rsidRPr="00B54EE5" w:rsidRDefault="00CD6A0A" w:rsidP="00B54EE5">
            <w:pPr>
              <w:pStyle w:val="TableBody"/>
            </w:pPr>
            <w:r w:rsidRPr="00B54EE5">
              <w:t>Стоимость авто по ДКП</w:t>
            </w:r>
          </w:p>
        </w:tc>
      </w:tr>
      <w:tr w:rsidR="006A71B5" w:rsidRPr="00B54EE5" w14:paraId="5901DB69" w14:textId="77777777" w:rsidTr="00B54EE5">
        <w:tc>
          <w:tcPr>
            <w:tcW w:w="2734" w:type="pct"/>
            <w:shd w:val="clear" w:color="auto" w:fill="auto"/>
          </w:tcPr>
          <w:p w14:paraId="21C7B117" w14:textId="03948136" w:rsidR="006A71B5" w:rsidRPr="00B54EE5" w:rsidRDefault="006A71B5" w:rsidP="00B54EE5">
            <w:pPr>
              <w:pStyle w:val="TableBody"/>
            </w:pPr>
            <w:r w:rsidRPr="00B54EE5">
              <w:t>{КД.СУММА_ПО_ДОГОВОРУ_ТЕКСТ}</w:t>
            </w:r>
          </w:p>
        </w:tc>
        <w:tc>
          <w:tcPr>
            <w:tcW w:w="2266" w:type="pct"/>
            <w:shd w:val="clear" w:color="auto" w:fill="auto"/>
          </w:tcPr>
          <w:p w14:paraId="04E17994" w14:textId="0DE985FE" w:rsidR="006A71B5" w:rsidRPr="00B54EE5" w:rsidRDefault="006A71B5" w:rsidP="00B54EE5">
            <w:pPr>
              <w:pStyle w:val="TableBody"/>
            </w:pPr>
            <w:r w:rsidRPr="00B54EE5">
              <w:t>Стоимость авто по ДКП текст</w:t>
            </w:r>
          </w:p>
        </w:tc>
      </w:tr>
      <w:tr w:rsidR="00CD6A0A" w:rsidRPr="00B54EE5" w14:paraId="44C15A5C" w14:textId="77777777" w:rsidTr="00B54EE5">
        <w:tc>
          <w:tcPr>
            <w:tcW w:w="2734" w:type="pct"/>
            <w:shd w:val="clear" w:color="auto" w:fill="auto"/>
          </w:tcPr>
          <w:p w14:paraId="3BAC0969" w14:textId="5930DF6F" w:rsidR="00CD6A0A" w:rsidRPr="00B54EE5" w:rsidRDefault="00CD6A0A" w:rsidP="00B54EE5">
            <w:pPr>
              <w:pStyle w:val="TableBody"/>
            </w:pPr>
            <w:r w:rsidRPr="00B54EE5">
              <w:t>{КД.СУММА_ВЫДАННАЯ}</w:t>
            </w:r>
          </w:p>
        </w:tc>
        <w:tc>
          <w:tcPr>
            <w:tcW w:w="2266" w:type="pct"/>
            <w:shd w:val="clear" w:color="auto" w:fill="auto"/>
          </w:tcPr>
          <w:p w14:paraId="51F1CFE5" w14:textId="3B96C268" w:rsidR="00CD6A0A" w:rsidRPr="00B54EE5" w:rsidRDefault="00AB4C2D" w:rsidP="00B54EE5">
            <w:pPr>
              <w:pStyle w:val="TableBody"/>
            </w:pPr>
            <w:r w:rsidRPr="00B54EE5">
              <w:t>Сумма денежных средств,</w:t>
            </w:r>
            <w:r w:rsidR="003775C2" w:rsidRPr="00B54EE5">
              <w:t xml:space="preserve"> выданная клиенту</w:t>
            </w:r>
          </w:p>
        </w:tc>
      </w:tr>
      <w:tr w:rsidR="00CD6A0A" w:rsidRPr="00B54EE5" w14:paraId="38ECF0A1" w14:textId="77777777" w:rsidTr="00B54EE5">
        <w:tc>
          <w:tcPr>
            <w:tcW w:w="2734" w:type="pct"/>
            <w:shd w:val="clear" w:color="auto" w:fill="auto"/>
          </w:tcPr>
          <w:p w14:paraId="58964BC4" w14:textId="64124716" w:rsidR="00CD6A0A" w:rsidRPr="00B54EE5" w:rsidRDefault="00CD6A0A" w:rsidP="00B54EE5">
            <w:pPr>
              <w:pStyle w:val="TableBody"/>
            </w:pPr>
            <w:r w:rsidRPr="00B54EE5">
              <w:t>{КД.СРОК_ЗАКЛЮЧЕННОГО_ДОГОВОРА}</w:t>
            </w:r>
          </w:p>
        </w:tc>
        <w:tc>
          <w:tcPr>
            <w:tcW w:w="2266" w:type="pct"/>
            <w:shd w:val="clear" w:color="auto" w:fill="auto"/>
          </w:tcPr>
          <w:p w14:paraId="18E58A07" w14:textId="2C3E03F1" w:rsidR="00CD6A0A" w:rsidRPr="00B54EE5" w:rsidRDefault="00CD6A0A" w:rsidP="00B54EE5">
            <w:pPr>
              <w:pStyle w:val="TableBody"/>
            </w:pPr>
            <w:r w:rsidRPr="00B54EE5">
              <w:t>Срок договора лизинга</w:t>
            </w:r>
          </w:p>
        </w:tc>
      </w:tr>
      <w:tr w:rsidR="00CD6A0A" w:rsidRPr="00B54EE5" w14:paraId="1A3C7CD3" w14:textId="77777777" w:rsidTr="00B54EE5">
        <w:tc>
          <w:tcPr>
            <w:tcW w:w="2734" w:type="pct"/>
            <w:shd w:val="clear" w:color="auto" w:fill="auto"/>
          </w:tcPr>
          <w:p w14:paraId="36A654F0" w14:textId="5CC14256" w:rsidR="00CD6A0A" w:rsidRPr="00B54EE5" w:rsidRDefault="00CD6A0A" w:rsidP="00B54EE5">
            <w:pPr>
              <w:pStyle w:val="TableBody"/>
            </w:pPr>
            <w:r w:rsidRPr="00B54EE5">
              <w:t>{КД.ПРОЦЕНТНАЯ_СТАВКА_ПО_ДОГОВОРУ}</w:t>
            </w:r>
          </w:p>
        </w:tc>
        <w:tc>
          <w:tcPr>
            <w:tcW w:w="2266" w:type="pct"/>
            <w:shd w:val="clear" w:color="auto" w:fill="auto"/>
          </w:tcPr>
          <w:p w14:paraId="26154D20" w14:textId="2B1D8674" w:rsidR="00CD6A0A" w:rsidRPr="00B54EE5" w:rsidRDefault="00CD6A0A" w:rsidP="00B54EE5">
            <w:pPr>
              <w:pStyle w:val="TableBody"/>
            </w:pPr>
            <w:r w:rsidRPr="00B54EE5">
              <w:t>Процентная ставка по договору</w:t>
            </w:r>
          </w:p>
        </w:tc>
      </w:tr>
      <w:tr w:rsidR="00CD6A0A" w:rsidRPr="00B54EE5" w14:paraId="2F140458" w14:textId="77777777" w:rsidTr="00B54EE5">
        <w:tc>
          <w:tcPr>
            <w:tcW w:w="2734" w:type="pct"/>
            <w:shd w:val="clear" w:color="auto" w:fill="auto"/>
          </w:tcPr>
          <w:p w14:paraId="21B589CF" w14:textId="629D1559" w:rsidR="00CD6A0A" w:rsidRPr="00B54EE5" w:rsidRDefault="00CD6A0A" w:rsidP="00B54EE5">
            <w:pPr>
              <w:pStyle w:val="TableBody"/>
            </w:pPr>
            <w:r w:rsidRPr="00B54EE5">
              <w:t>{КД.ПРОЦЕНТНАЯ_СТАВКА_ЗАПРОС}</w:t>
            </w:r>
          </w:p>
        </w:tc>
        <w:tc>
          <w:tcPr>
            <w:tcW w:w="2266" w:type="pct"/>
            <w:shd w:val="clear" w:color="auto" w:fill="auto"/>
          </w:tcPr>
          <w:p w14:paraId="4C74920E" w14:textId="3F48EFAB" w:rsidR="00CD6A0A" w:rsidRPr="00B54EE5" w:rsidRDefault="00CD6A0A" w:rsidP="00B54EE5">
            <w:pPr>
              <w:pStyle w:val="TableBody"/>
            </w:pPr>
            <w:r w:rsidRPr="00B54EE5">
              <w:t>Запрашиваемая процентная ставка</w:t>
            </w:r>
          </w:p>
        </w:tc>
      </w:tr>
      <w:tr w:rsidR="00972337" w:rsidRPr="00B54EE5" w14:paraId="539CC7FB" w14:textId="77777777" w:rsidTr="00B54EE5">
        <w:tc>
          <w:tcPr>
            <w:tcW w:w="2734" w:type="pct"/>
            <w:shd w:val="clear" w:color="auto" w:fill="auto"/>
          </w:tcPr>
          <w:p w14:paraId="6389679D" w14:textId="77777777" w:rsidR="00972337" w:rsidRPr="00B54EE5" w:rsidRDefault="00972337" w:rsidP="00B54EE5">
            <w:pPr>
              <w:pStyle w:val="TableBody"/>
            </w:pPr>
            <w:r w:rsidRPr="00B54EE5">
              <w:t>{КД.ПОЛНАЯ_СТОИМОСТЬ_КРЕДИТА_ПРОЦЕНТ}</w:t>
            </w:r>
          </w:p>
        </w:tc>
        <w:tc>
          <w:tcPr>
            <w:tcW w:w="2266" w:type="pct"/>
            <w:shd w:val="clear" w:color="auto" w:fill="auto"/>
          </w:tcPr>
          <w:p w14:paraId="2958ED85" w14:textId="77777777" w:rsidR="00972337" w:rsidRPr="00B54EE5" w:rsidRDefault="00972337" w:rsidP="00B54EE5">
            <w:pPr>
              <w:pStyle w:val="TableBody"/>
            </w:pPr>
            <w:r w:rsidRPr="00B54EE5">
              <w:t>Полная стоимость кредита (ПСК), %</w:t>
            </w:r>
          </w:p>
        </w:tc>
      </w:tr>
      <w:tr w:rsidR="00972337" w:rsidRPr="00B54EE5" w14:paraId="09A3A579" w14:textId="77777777" w:rsidTr="00B54EE5">
        <w:tc>
          <w:tcPr>
            <w:tcW w:w="2734" w:type="pct"/>
            <w:shd w:val="clear" w:color="auto" w:fill="auto"/>
          </w:tcPr>
          <w:p w14:paraId="16B70787" w14:textId="77777777" w:rsidR="00972337" w:rsidRPr="00B54EE5" w:rsidRDefault="00972337" w:rsidP="00B54EE5">
            <w:pPr>
              <w:pStyle w:val="TableBody"/>
            </w:pPr>
            <w:r w:rsidRPr="00B54EE5">
              <w:t>{КД.ШТРАФ_ЗА_НЕВНЕСЕНИЕ_ОБЕЩАННОГО_</w:t>
            </w:r>
            <w:r w:rsidRPr="00B54EE5">
              <w:br/>
              <w:t>ДОСРОЧНОГО_ПЛАТЕЖА_В_ВАЛЮТЕ_КРЕДИТА}</w:t>
            </w:r>
          </w:p>
        </w:tc>
        <w:tc>
          <w:tcPr>
            <w:tcW w:w="2266" w:type="pct"/>
            <w:shd w:val="clear" w:color="auto" w:fill="auto"/>
          </w:tcPr>
          <w:p w14:paraId="06A88284" w14:textId="77777777" w:rsidR="00972337" w:rsidRPr="00B54EE5" w:rsidRDefault="00972337" w:rsidP="00B54EE5">
            <w:pPr>
              <w:pStyle w:val="TableBody"/>
            </w:pPr>
            <w:r w:rsidRPr="00B54EE5">
              <w:t>Штраф за невнесение обещанного досрочного платежа, в валюте кредита</w:t>
            </w:r>
          </w:p>
        </w:tc>
      </w:tr>
      <w:tr w:rsidR="00972337" w:rsidRPr="00B54EE5" w14:paraId="5F48FB8F" w14:textId="77777777" w:rsidTr="00B54EE5">
        <w:tc>
          <w:tcPr>
            <w:tcW w:w="2734" w:type="pct"/>
            <w:shd w:val="clear" w:color="auto" w:fill="auto"/>
          </w:tcPr>
          <w:p w14:paraId="660FCA2D" w14:textId="77777777" w:rsidR="00972337" w:rsidRPr="00B54EE5" w:rsidRDefault="00972337" w:rsidP="00B54EE5">
            <w:pPr>
              <w:pStyle w:val="TableBody"/>
            </w:pPr>
            <w:r w:rsidRPr="00B54EE5">
              <w:t>{КД.ДЕНЬ_ВЫПЛАТЫ_АННУИТЕТА}</w:t>
            </w:r>
          </w:p>
        </w:tc>
        <w:tc>
          <w:tcPr>
            <w:tcW w:w="2266" w:type="pct"/>
            <w:shd w:val="clear" w:color="auto" w:fill="auto"/>
          </w:tcPr>
          <w:p w14:paraId="06CC1B89" w14:textId="77777777" w:rsidR="00972337" w:rsidRPr="00B54EE5" w:rsidRDefault="00972337" w:rsidP="00B54EE5">
            <w:pPr>
              <w:pStyle w:val="TableBody"/>
            </w:pPr>
            <w:r w:rsidRPr="00B54EE5">
              <w:t>День выплаты аннуитета</w:t>
            </w:r>
          </w:p>
        </w:tc>
      </w:tr>
      <w:tr w:rsidR="00972337" w:rsidRPr="00B54EE5" w14:paraId="1D201A20" w14:textId="77777777" w:rsidTr="00B54EE5">
        <w:tc>
          <w:tcPr>
            <w:tcW w:w="2734" w:type="pct"/>
            <w:shd w:val="clear" w:color="auto" w:fill="auto"/>
          </w:tcPr>
          <w:p w14:paraId="0A5020D0" w14:textId="77777777" w:rsidR="00972337" w:rsidRPr="00B54EE5" w:rsidRDefault="00972337" w:rsidP="00B54EE5">
            <w:pPr>
              <w:pStyle w:val="TableBody"/>
            </w:pPr>
            <w:r w:rsidRPr="00B54EE5">
              <w:t>{КД.КОЛЛЕГИАЛЬНЫЙ_ОРГАН_БАНКА}</w:t>
            </w:r>
          </w:p>
        </w:tc>
        <w:tc>
          <w:tcPr>
            <w:tcW w:w="2266" w:type="pct"/>
            <w:shd w:val="clear" w:color="auto" w:fill="auto"/>
          </w:tcPr>
          <w:p w14:paraId="3F077BAB" w14:textId="77777777" w:rsidR="00972337" w:rsidRPr="00B54EE5" w:rsidRDefault="00972337" w:rsidP="00B54EE5">
            <w:pPr>
              <w:pStyle w:val="TableBody"/>
            </w:pPr>
            <w:r w:rsidRPr="00B54EE5">
              <w:t>Информация о коллегиальном органе Банка, принявшем решение о предоставлении кредитования</w:t>
            </w:r>
          </w:p>
        </w:tc>
      </w:tr>
      <w:tr w:rsidR="00972337" w:rsidRPr="00B54EE5" w14:paraId="458A3055" w14:textId="77777777" w:rsidTr="00B54EE5">
        <w:tc>
          <w:tcPr>
            <w:tcW w:w="2734" w:type="pct"/>
            <w:shd w:val="clear" w:color="auto" w:fill="auto"/>
          </w:tcPr>
          <w:p w14:paraId="739710A5" w14:textId="77777777" w:rsidR="00972337" w:rsidRPr="00B54EE5" w:rsidRDefault="00972337" w:rsidP="00B54EE5">
            <w:pPr>
              <w:pStyle w:val="TableBody"/>
            </w:pPr>
            <w:r w:rsidRPr="00B54EE5">
              <w:t>{КД.ЦЕЛЬ_КРЕДИТОВАНИЯ_И_ФАКТИЧЕСКОЕ_ИСПОЛЬЗОВАНИЕ}</w:t>
            </w:r>
          </w:p>
        </w:tc>
        <w:tc>
          <w:tcPr>
            <w:tcW w:w="2266" w:type="pct"/>
            <w:shd w:val="clear" w:color="auto" w:fill="auto"/>
          </w:tcPr>
          <w:p w14:paraId="05666DAD" w14:textId="77777777" w:rsidR="00972337" w:rsidRPr="00B54EE5" w:rsidRDefault="00972337" w:rsidP="00B54EE5">
            <w:pPr>
              <w:pStyle w:val="TableBody"/>
            </w:pPr>
            <w:r w:rsidRPr="00B54EE5">
              <w:t>Цель кредитования и фактическое использование</w:t>
            </w:r>
          </w:p>
        </w:tc>
      </w:tr>
      <w:tr w:rsidR="00972337" w:rsidRPr="00B54EE5" w14:paraId="5B841E59" w14:textId="77777777" w:rsidTr="00B54EE5">
        <w:tc>
          <w:tcPr>
            <w:tcW w:w="2734" w:type="pct"/>
            <w:shd w:val="clear" w:color="auto" w:fill="auto"/>
          </w:tcPr>
          <w:p w14:paraId="11D2741C" w14:textId="77777777" w:rsidR="00972337" w:rsidRPr="00B54EE5" w:rsidRDefault="00972337" w:rsidP="00B54EE5">
            <w:pPr>
              <w:pStyle w:val="TableBody"/>
            </w:pPr>
            <w:r w:rsidRPr="00B54EE5">
              <w:t>{КД.ДАТА_ПЕРЕДАЧИ_НА_ВЗЫСКАНИЕ}</w:t>
            </w:r>
          </w:p>
        </w:tc>
        <w:tc>
          <w:tcPr>
            <w:tcW w:w="2266" w:type="pct"/>
            <w:shd w:val="clear" w:color="auto" w:fill="auto"/>
          </w:tcPr>
          <w:p w14:paraId="51BD0560" w14:textId="77777777" w:rsidR="00972337" w:rsidRPr="00B54EE5" w:rsidRDefault="00972337" w:rsidP="00B54EE5">
            <w:pPr>
              <w:pStyle w:val="TableBody"/>
            </w:pPr>
            <w:r w:rsidRPr="00B54EE5">
              <w:t>Дата передачи на взыскание</w:t>
            </w:r>
          </w:p>
        </w:tc>
      </w:tr>
      <w:tr w:rsidR="00972337" w:rsidRPr="00B54EE5" w14:paraId="087B0544" w14:textId="77777777" w:rsidTr="00B54EE5">
        <w:tc>
          <w:tcPr>
            <w:tcW w:w="2734" w:type="pct"/>
            <w:shd w:val="clear" w:color="auto" w:fill="auto"/>
          </w:tcPr>
          <w:p w14:paraId="768D1A70" w14:textId="77777777" w:rsidR="00972337" w:rsidRPr="00B54EE5" w:rsidRDefault="00972337" w:rsidP="00B54EE5">
            <w:pPr>
              <w:pStyle w:val="TableBody"/>
            </w:pPr>
            <w:r w:rsidRPr="00B54EE5">
              <w:t>{КД.КАТЕГОРИЯ_КАЧЕСТВА}</w:t>
            </w:r>
          </w:p>
        </w:tc>
        <w:tc>
          <w:tcPr>
            <w:tcW w:w="2266" w:type="pct"/>
            <w:shd w:val="clear" w:color="auto" w:fill="auto"/>
          </w:tcPr>
          <w:p w14:paraId="1E3C4049" w14:textId="77777777" w:rsidR="00972337" w:rsidRPr="00B54EE5" w:rsidRDefault="00972337" w:rsidP="00B54EE5">
            <w:pPr>
              <w:pStyle w:val="TableBody"/>
            </w:pPr>
            <w:r w:rsidRPr="00B54EE5">
              <w:t>Категория качества</w:t>
            </w:r>
          </w:p>
        </w:tc>
      </w:tr>
      <w:tr w:rsidR="00972337" w:rsidRPr="00B54EE5" w14:paraId="7BD710ED" w14:textId="77777777" w:rsidTr="00B54EE5">
        <w:tc>
          <w:tcPr>
            <w:tcW w:w="2734" w:type="pct"/>
            <w:shd w:val="clear" w:color="auto" w:fill="auto"/>
          </w:tcPr>
          <w:p w14:paraId="64BC7296" w14:textId="77777777" w:rsidR="00972337" w:rsidRPr="00B54EE5" w:rsidRDefault="00972337" w:rsidP="00B54EE5">
            <w:pPr>
              <w:pStyle w:val="TableBody"/>
            </w:pPr>
            <w:r w:rsidRPr="00B54EE5">
              <w:t>{КД.КОММЕНТАРИЙ}</w:t>
            </w:r>
          </w:p>
        </w:tc>
        <w:tc>
          <w:tcPr>
            <w:tcW w:w="2266" w:type="pct"/>
            <w:shd w:val="clear" w:color="auto" w:fill="auto"/>
          </w:tcPr>
          <w:p w14:paraId="2C84C06E" w14:textId="77777777" w:rsidR="00972337" w:rsidRPr="00B54EE5" w:rsidRDefault="00972337" w:rsidP="00B54EE5">
            <w:pPr>
              <w:pStyle w:val="TableBody"/>
            </w:pPr>
            <w:r w:rsidRPr="00B54EE5">
              <w:t>Комментарий</w:t>
            </w:r>
          </w:p>
        </w:tc>
      </w:tr>
      <w:tr w:rsidR="00972337" w:rsidRPr="00B54EE5" w14:paraId="0802534C" w14:textId="77777777" w:rsidTr="00B54EE5">
        <w:tc>
          <w:tcPr>
            <w:tcW w:w="2734" w:type="pct"/>
            <w:shd w:val="clear" w:color="auto" w:fill="auto"/>
          </w:tcPr>
          <w:p w14:paraId="04B1538E" w14:textId="77777777" w:rsidR="00972337" w:rsidRPr="00B54EE5" w:rsidRDefault="00972337" w:rsidP="00B54EE5">
            <w:pPr>
              <w:pStyle w:val="TableBody"/>
            </w:pPr>
            <w:r w:rsidRPr="00B54EE5">
              <w:t>{КД.ДАТА_ПРЕКРАЩЕНИЯ_ПОСТУПЛЕНИЯ_ПЛАТЕЖЕЙ}</w:t>
            </w:r>
          </w:p>
        </w:tc>
        <w:tc>
          <w:tcPr>
            <w:tcW w:w="2266" w:type="pct"/>
            <w:shd w:val="clear" w:color="auto" w:fill="auto"/>
          </w:tcPr>
          <w:p w14:paraId="21DF2104" w14:textId="77777777" w:rsidR="00972337" w:rsidRPr="00B54EE5" w:rsidRDefault="00972337" w:rsidP="00B54EE5">
            <w:pPr>
              <w:pStyle w:val="TableBody"/>
            </w:pPr>
            <w:r w:rsidRPr="00B54EE5">
              <w:t>Дата прекращения поступления платежей от должника (дата последней ожидаемой оплаты)</w:t>
            </w:r>
          </w:p>
        </w:tc>
      </w:tr>
      <w:tr w:rsidR="00E02CB3" w:rsidRPr="00B54EE5" w14:paraId="76E5FB45" w14:textId="77777777" w:rsidTr="00B54EE5">
        <w:tc>
          <w:tcPr>
            <w:tcW w:w="2734" w:type="pct"/>
            <w:shd w:val="clear" w:color="auto" w:fill="auto"/>
          </w:tcPr>
          <w:p w14:paraId="6A5F2885" w14:textId="098E2DFF" w:rsidR="00E02CB3" w:rsidRPr="00B54EE5" w:rsidRDefault="00E02CB3" w:rsidP="00B54EE5">
            <w:pPr>
              <w:pStyle w:val="TableBody"/>
            </w:pPr>
            <w:r w:rsidRPr="00B54EE5">
              <w:t>{КД.ТИП_СДЕЛКИ}</w:t>
            </w:r>
          </w:p>
        </w:tc>
        <w:tc>
          <w:tcPr>
            <w:tcW w:w="2266" w:type="pct"/>
            <w:shd w:val="clear" w:color="auto" w:fill="auto"/>
          </w:tcPr>
          <w:p w14:paraId="5FA27817" w14:textId="3F22B20C" w:rsidR="00E02CB3" w:rsidRPr="00B54EE5" w:rsidRDefault="00E02CB3" w:rsidP="00B54EE5">
            <w:pPr>
              <w:pStyle w:val="TableBody"/>
            </w:pPr>
            <w:r w:rsidRPr="00B54EE5">
              <w:t>Тип сделки</w:t>
            </w:r>
          </w:p>
        </w:tc>
      </w:tr>
      <w:tr w:rsidR="00E02CB3" w:rsidRPr="00B54EE5" w14:paraId="1FA878C7" w14:textId="77777777" w:rsidTr="00B54EE5">
        <w:tc>
          <w:tcPr>
            <w:tcW w:w="2734" w:type="pct"/>
            <w:shd w:val="clear" w:color="auto" w:fill="auto"/>
          </w:tcPr>
          <w:p w14:paraId="27FDFED9" w14:textId="18D0CF3D" w:rsidR="00E02CB3" w:rsidRPr="00B54EE5" w:rsidRDefault="00E02CB3" w:rsidP="00B54EE5">
            <w:pPr>
              <w:pStyle w:val="TableBody"/>
            </w:pPr>
            <w:r w:rsidRPr="00B54EE5">
              <w:t>{КД.ПЕРСОНАЛЬНЫЙ_МЕНЕДЖЕР}</w:t>
            </w:r>
          </w:p>
        </w:tc>
        <w:tc>
          <w:tcPr>
            <w:tcW w:w="2266" w:type="pct"/>
            <w:shd w:val="clear" w:color="auto" w:fill="auto"/>
          </w:tcPr>
          <w:p w14:paraId="56268AD2" w14:textId="31155D16" w:rsidR="00E02CB3" w:rsidRPr="00B54EE5" w:rsidRDefault="00E02CB3" w:rsidP="00B54EE5">
            <w:pPr>
              <w:pStyle w:val="TableBody"/>
            </w:pPr>
            <w:r w:rsidRPr="00B54EE5">
              <w:t>Персональный менеджер</w:t>
            </w:r>
          </w:p>
        </w:tc>
      </w:tr>
      <w:tr w:rsidR="00E02CB3" w:rsidRPr="00B54EE5" w14:paraId="39C9E7C1" w14:textId="77777777" w:rsidTr="00B54EE5">
        <w:tc>
          <w:tcPr>
            <w:tcW w:w="2734" w:type="pct"/>
            <w:shd w:val="clear" w:color="auto" w:fill="auto"/>
          </w:tcPr>
          <w:p w14:paraId="1EDFB4D2" w14:textId="4B23CB16" w:rsidR="00E02CB3" w:rsidRPr="00B54EE5" w:rsidRDefault="00E02CB3" w:rsidP="00B54EE5">
            <w:pPr>
              <w:pStyle w:val="TableBody"/>
            </w:pPr>
            <w:r w:rsidRPr="00B54EE5">
              <w:t>{КД.ИСТОЧНИК_ФИНАНСИРОВАНИЯ}</w:t>
            </w:r>
          </w:p>
        </w:tc>
        <w:tc>
          <w:tcPr>
            <w:tcW w:w="2266" w:type="pct"/>
            <w:shd w:val="clear" w:color="auto" w:fill="auto"/>
          </w:tcPr>
          <w:p w14:paraId="07288D85" w14:textId="1BA0EFF5" w:rsidR="00E02CB3" w:rsidRPr="00B54EE5" w:rsidRDefault="00E02CB3" w:rsidP="00B54EE5">
            <w:pPr>
              <w:pStyle w:val="TableBody"/>
            </w:pPr>
            <w:r w:rsidRPr="00B54EE5">
              <w:t>Источник финансирования</w:t>
            </w:r>
          </w:p>
        </w:tc>
      </w:tr>
      <w:tr w:rsidR="00E02CB3" w:rsidRPr="00B54EE5" w14:paraId="4800AD9F" w14:textId="77777777" w:rsidTr="00B54EE5">
        <w:tc>
          <w:tcPr>
            <w:tcW w:w="2734" w:type="pct"/>
            <w:shd w:val="clear" w:color="auto" w:fill="auto"/>
          </w:tcPr>
          <w:p w14:paraId="3DF04CA5" w14:textId="343530F4" w:rsidR="00E02CB3" w:rsidRPr="00B54EE5" w:rsidRDefault="00E02CB3" w:rsidP="00B54EE5">
            <w:pPr>
              <w:pStyle w:val="TableBody"/>
            </w:pPr>
            <w:r w:rsidRPr="00B54EE5">
              <w:t>{КД.ДАТА_ПЛАТЕЖА_ПО_ГРАФИКУ_ПРОСРОЧКА}</w:t>
            </w:r>
          </w:p>
        </w:tc>
        <w:tc>
          <w:tcPr>
            <w:tcW w:w="2266" w:type="pct"/>
            <w:shd w:val="clear" w:color="auto" w:fill="auto"/>
          </w:tcPr>
          <w:p w14:paraId="46B92657" w14:textId="2856F974" w:rsidR="00E02CB3" w:rsidRPr="00B54EE5" w:rsidRDefault="00E02CB3" w:rsidP="00B54EE5">
            <w:pPr>
              <w:pStyle w:val="TableBody"/>
            </w:pPr>
            <w:r w:rsidRPr="00B54EE5">
              <w:t xml:space="preserve">Дата платежа по графику, в которую была </w:t>
            </w:r>
            <w:r w:rsidR="00FE75AB" w:rsidRPr="00B54EE5">
              <w:t>допущена</w:t>
            </w:r>
            <w:r w:rsidRPr="00B54EE5">
              <w:t xml:space="preserve"> </w:t>
            </w:r>
            <w:r w:rsidR="00FE75AB" w:rsidRPr="00B54EE5">
              <w:t>просрочка</w:t>
            </w:r>
          </w:p>
        </w:tc>
      </w:tr>
      <w:tr w:rsidR="00E02CB3" w:rsidRPr="00B54EE5" w14:paraId="296C9F51" w14:textId="77777777" w:rsidTr="00B54EE5">
        <w:tc>
          <w:tcPr>
            <w:tcW w:w="2734" w:type="pct"/>
            <w:shd w:val="clear" w:color="auto" w:fill="auto"/>
          </w:tcPr>
          <w:p w14:paraId="3993C87D" w14:textId="01359E53" w:rsidR="00E02CB3" w:rsidRPr="00B54EE5" w:rsidRDefault="00E02CB3" w:rsidP="00B54EE5">
            <w:pPr>
              <w:pStyle w:val="TableBody"/>
            </w:pPr>
            <w:r w:rsidRPr="00B54EE5">
              <w:t>{КД.РАЗМЕР_ПОСТУПИВШЕГО_ПЛАТЕЖА}</w:t>
            </w:r>
          </w:p>
        </w:tc>
        <w:tc>
          <w:tcPr>
            <w:tcW w:w="2266" w:type="pct"/>
            <w:shd w:val="clear" w:color="auto" w:fill="auto"/>
          </w:tcPr>
          <w:p w14:paraId="757F22F2" w14:textId="488167CB" w:rsidR="00E02CB3" w:rsidRPr="00B54EE5" w:rsidRDefault="00E02CB3" w:rsidP="00B54EE5">
            <w:pPr>
              <w:pStyle w:val="TableBody"/>
            </w:pPr>
            <w:r w:rsidRPr="00B54EE5">
              <w:t>Размер последнего поступившего платежа с определенным типом</w:t>
            </w:r>
          </w:p>
        </w:tc>
      </w:tr>
      <w:tr w:rsidR="00E02CB3" w:rsidRPr="00B54EE5" w14:paraId="1E744486" w14:textId="77777777" w:rsidTr="00B54EE5">
        <w:tc>
          <w:tcPr>
            <w:tcW w:w="2734" w:type="pct"/>
            <w:shd w:val="clear" w:color="auto" w:fill="auto"/>
          </w:tcPr>
          <w:p w14:paraId="5E992F52" w14:textId="42FF8A46" w:rsidR="00E02CB3" w:rsidRPr="00B54EE5" w:rsidRDefault="00E02CB3" w:rsidP="00B54EE5">
            <w:pPr>
              <w:pStyle w:val="TableBody"/>
            </w:pPr>
            <w:r w:rsidRPr="00B54EE5">
              <w:t>{КД.ЦЕНА_ТОВАРА}</w:t>
            </w:r>
          </w:p>
        </w:tc>
        <w:tc>
          <w:tcPr>
            <w:tcW w:w="2266" w:type="pct"/>
            <w:shd w:val="clear" w:color="auto" w:fill="auto"/>
          </w:tcPr>
          <w:p w14:paraId="35B93D5F" w14:textId="2777AD5D" w:rsidR="00E02CB3" w:rsidRPr="00B54EE5" w:rsidRDefault="00E02CB3" w:rsidP="00B54EE5">
            <w:pPr>
              <w:pStyle w:val="TableBody"/>
            </w:pPr>
            <w:r w:rsidRPr="00B54EE5">
              <w:t xml:space="preserve">Цена товара </w:t>
            </w:r>
          </w:p>
        </w:tc>
      </w:tr>
      <w:tr w:rsidR="00E02CB3" w:rsidRPr="00B54EE5" w14:paraId="36C98FA7" w14:textId="77777777" w:rsidTr="00B54EE5">
        <w:tc>
          <w:tcPr>
            <w:tcW w:w="2734" w:type="pct"/>
            <w:shd w:val="clear" w:color="auto" w:fill="auto"/>
          </w:tcPr>
          <w:p w14:paraId="12B06680" w14:textId="2DFB8FBA" w:rsidR="00E02CB3" w:rsidRPr="00B54EE5" w:rsidRDefault="00E02CB3" w:rsidP="00B54EE5">
            <w:pPr>
              <w:pStyle w:val="TableBody"/>
            </w:pPr>
            <w:r w:rsidRPr="00B54EE5">
              <w:t>{КД.ЦЕНА_ТОВАРА_ТЕКСТ}</w:t>
            </w:r>
          </w:p>
        </w:tc>
        <w:tc>
          <w:tcPr>
            <w:tcW w:w="2266" w:type="pct"/>
            <w:shd w:val="clear" w:color="auto" w:fill="auto"/>
          </w:tcPr>
          <w:p w14:paraId="14590961" w14:textId="650544AC" w:rsidR="00E02CB3" w:rsidRPr="00B54EE5" w:rsidRDefault="00E02CB3" w:rsidP="00B54EE5">
            <w:pPr>
              <w:pStyle w:val="TableBody"/>
            </w:pPr>
            <w:r w:rsidRPr="00B54EE5">
              <w:t xml:space="preserve">Цена товара </w:t>
            </w:r>
            <w:r w:rsidR="00FE75AB" w:rsidRPr="00B54EE5">
              <w:t>текст</w:t>
            </w:r>
          </w:p>
        </w:tc>
      </w:tr>
      <w:tr w:rsidR="00E02CB3" w:rsidRPr="00B54EE5" w14:paraId="3B2075E9" w14:textId="77777777" w:rsidTr="00B54EE5">
        <w:tc>
          <w:tcPr>
            <w:tcW w:w="2734" w:type="pct"/>
            <w:shd w:val="clear" w:color="auto" w:fill="auto"/>
          </w:tcPr>
          <w:p w14:paraId="38BB01F7" w14:textId="680F72DB" w:rsidR="00E02CB3" w:rsidRPr="00B54EE5" w:rsidRDefault="00E02CB3" w:rsidP="00B54EE5">
            <w:pPr>
              <w:pStyle w:val="TableBody"/>
            </w:pPr>
            <w:r w:rsidRPr="00B54EE5">
              <w:t>{КД.КОЛИЧЕСТВО_УТЕРЯННЫХ_МАЯКОВ}</w:t>
            </w:r>
          </w:p>
        </w:tc>
        <w:tc>
          <w:tcPr>
            <w:tcW w:w="2266" w:type="pct"/>
            <w:shd w:val="clear" w:color="auto" w:fill="auto"/>
          </w:tcPr>
          <w:p w14:paraId="7947309A" w14:textId="0B9290C6" w:rsidR="00E02CB3" w:rsidRPr="00B54EE5" w:rsidRDefault="00523323" w:rsidP="00B54EE5">
            <w:pPr>
              <w:pStyle w:val="TableBody"/>
            </w:pPr>
            <w:r w:rsidRPr="00B54EE5">
              <w:t>Количество утерянных маяков</w:t>
            </w:r>
          </w:p>
        </w:tc>
      </w:tr>
      <w:tr w:rsidR="00E02CB3" w:rsidRPr="00B54EE5" w14:paraId="3E116354" w14:textId="77777777" w:rsidTr="00B54EE5">
        <w:tc>
          <w:tcPr>
            <w:tcW w:w="2734" w:type="pct"/>
            <w:shd w:val="clear" w:color="auto" w:fill="auto"/>
          </w:tcPr>
          <w:p w14:paraId="140263B6" w14:textId="31FCB027" w:rsidR="00E02CB3" w:rsidRPr="00B54EE5" w:rsidRDefault="00E02CB3" w:rsidP="00B54EE5">
            <w:pPr>
              <w:pStyle w:val="TableBody"/>
            </w:pPr>
            <w:r w:rsidRPr="00B54EE5">
              <w:t>{КД.СУММА_ГОСПОШЛИНЫ}</w:t>
            </w:r>
          </w:p>
        </w:tc>
        <w:tc>
          <w:tcPr>
            <w:tcW w:w="2266" w:type="pct"/>
            <w:shd w:val="clear" w:color="auto" w:fill="auto"/>
          </w:tcPr>
          <w:p w14:paraId="3AB7F3D1" w14:textId="10C8AE23" w:rsidR="00E02CB3" w:rsidRPr="00B54EE5" w:rsidRDefault="00523323" w:rsidP="00B54EE5">
            <w:pPr>
              <w:pStyle w:val="TableBody"/>
            </w:pPr>
            <w:r w:rsidRPr="00B54EE5">
              <w:t>Сумма госпошлины</w:t>
            </w:r>
          </w:p>
        </w:tc>
      </w:tr>
      <w:tr w:rsidR="00E02CB3" w:rsidRPr="00B54EE5" w14:paraId="26B94DBC" w14:textId="77777777" w:rsidTr="00B54EE5">
        <w:tc>
          <w:tcPr>
            <w:tcW w:w="2734" w:type="pct"/>
            <w:shd w:val="clear" w:color="auto" w:fill="auto"/>
          </w:tcPr>
          <w:p w14:paraId="4E510FA8" w14:textId="0783B4F5" w:rsidR="00E02CB3" w:rsidRPr="00B54EE5" w:rsidRDefault="00E02CB3" w:rsidP="00B54EE5">
            <w:pPr>
              <w:pStyle w:val="TableBody"/>
            </w:pPr>
            <w:r w:rsidRPr="00B54EE5">
              <w:t>{КД.РАСХОДЫ_НА_ЭВАКУАЦИЮ}</w:t>
            </w:r>
          </w:p>
        </w:tc>
        <w:tc>
          <w:tcPr>
            <w:tcW w:w="2266" w:type="pct"/>
            <w:shd w:val="clear" w:color="auto" w:fill="auto"/>
          </w:tcPr>
          <w:p w14:paraId="16D28EB4" w14:textId="7DCD1CA6" w:rsidR="00E02CB3" w:rsidRPr="00B54EE5" w:rsidRDefault="00523323" w:rsidP="00B54EE5">
            <w:pPr>
              <w:pStyle w:val="TableBody"/>
            </w:pPr>
            <w:r w:rsidRPr="00B54EE5">
              <w:t>Расходы на эвакуацию</w:t>
            </w:r>
          </w:p>
        </w:tc>
      </w:tr>
      <w:tr w:rsidR="00523323" w:rsidRPr="00B54EE5" w14:paraId="3297E6C8" w14:textId="77777777" w:rsidTr="00B54EE5">
        <w:tc>
          <w:tcPr>
            <w:tcW w:w="2734" w:type="pct"/>
            <w:shd w:val="clear" w:color="auto" w:fill="auto"/>
          </w:tcPr>
          <w:p w14:paraId="03100D56" w14:textId="799E1172" w:rsidR="00523323" w:rsidRPr="00B54EE5" w:rsidRDefault="00523323" w:rsidP="00B54EE5">
            <w:pPr>
              <w:pStyle w:val="TableBody"/>
            </w:pPr>
            <w:r w:rsidRPr="00B54EE5">
              <w:t>{КД.ВЫП_МЕРОПРИЯТИЯ}</w:t>
            </w:r>
          </w:p>
        </w:tc>
        <w:tc>
          <w:tcPr>
            <w:tcW w:w="2266" w:type="pct"/>
            <w:shd w:val="clear" w:color="auto" w:fill="auto"/>
          </w:tcPr>
          <w:p w14:paraId="19DC46E1" w14:textId="0891C4AC" w:rsidR="00523323" w:rsidRPr="00B54EE5" w:rsidRDefault="003775C2" w:rsidP="00B54EE5">
            <w:pPr>
              <w:pStyle w:val="TableBody"/>
            </w:pPr>
            <w:r w:rsidRPr="00B54EE5">
              <w:t xml:space="preserve">Отображение списка отработанных </w:t>
            </w:r>
            <w:r w:rsidR="00AB4C2D" w:rsidRPr="00B54EE5">
              <w:t>мероприятий карты</w:t>
            </w:r>
            <w:r w:rsidRPr="00B54EE5">
              <w:t xml:space="preserve"> выезда</w:t>
            </w:r>
          </w:p>
        </w:tc>
      </w:tr>
      <w:tr w:rsidR="00523323" w:rsidRPr="00B54EE5" w14:paraId="75060544" w14:textId="77777777" w:rsidTr="00B54EE5">
        <w:tc>
          <w:tcPr>
            <w:tcW w:w="2734" w:type="pct"/>
            <w:shd w:val="clear" w:color="auto" w:fill="auto"/>
          </w:tcPr>
          <w:p w14:paraId="249222D0" w14:textId="6CD379BE" w:rsidR="00523323" w:rsidRPr="00B54EE5" w:rsidRDefault="00523323" w:rsidP="00B54EE5">
            <w:pPr>
              <w:pStyle w:val="TableBody"/>
            </w:pPr>
            <w:r w:rsidRPr="00B54EE5">
              <w:t>{КД.СУММА_ПЕРВОНАЧАЛЬНОГО_ВЗНОСА}</w:t>
            </w:r>
          </w:p>
        </w:tc>
        <w:tc>
          <w:tcPr>
            <w:tcW w:w="2266" w:type="pct"/>
            <w:shd w:val="clear" w:color="auto" w:fill="auto"/>
          </w:tcPr>
          <w:p w14:paraId="154E39A4" w14:textId="5A7D93CA" w:rsidR="00523323" w:rsidRPr="00B54EE5" w:rsidRDefault="003775C2" w:rsidP="00B54EE5">
            <w:pPr>
              <w:pStyle w:val="TableBody"/>
            </w:pPr>
            <w:r w:rsidRPr="00B54EE5">
              <w:t>Сумма первоначального взноса</w:t>
            </w:r>
          </w:p>
        </w:tc>
      </w:tr>
      <w:tr w:rsidR="00523323" w:rsidRPr="00B54EE5" w14:paraId="486863D4" w14:textId="77777777" w:rsidTr="00B54EE5">
        <w:tc>
          <w:tcPr>
            <w:tcW w:w="2734" w:type="pct"/>
            <w:shd w:val="clear" w:color="auto" w:fill="auto"/>
          </w:tcPr>
          <w:p w14:paraId="496D80B0" w14:textId="7B86894B" w:rsidR="00523323" w:rsidRPr="00B54EE5" w:rsidRDefault="00523323" w:rsidP="00B54EE5">
            <w:pPr>
              <w:pStyle w:val="TableBody"/>
            </w:pPr>
            <w:r w:rsidRPr="00B54EE5">
              <w:t>{КД.СУММА_ПЕРВОНАЧАЛЬНОГО_ВЗНОСА_ТЕКСТ}</w:t>
            </w:r>
          </w:p>
        </w:tc>
        <w:tc>
          <w:tcPr>
            <w:tcW w:w="2266" w:type="pct"/>
            <w:shd w:val="clear" w:color="auto" w:fill="auto"/>
          </w:tcPr>
          <w:p w14:paraId="08EEB37C" w14:textId="2E4640C3" w:rsidR="00523323" w:rsidRPr="00B54EE5" w:rsidRDefault="003775C2" w:rsidP="00B54EE5">
            <w:pPr>
              <w:pStyle w:val="TableBody"/>
            </w:pPr>
            <w:r w:rsidRPr="00B54EE5">
              <w:t>Сумма первоначального взноса текст</w:t>
            </w:r>
          </w:p>
        </w:tc>
      </w:tr>
      <w:tr w:rsidR="00523323" w:rsidRPr="00B54EE5" w14:paraId="37A8CFB5" w14:textId="77777777" w:rsidTr="00B54EE5">
        <w:tc>
          <w:tcPr>
            <w:tcW w:w="2734" w:type="pct"/>
            <w:shd w:val="clear" w:color="auto" w:fill="auto"/>
          </w:tcPr>
          <w:p w14:paraId="0F92602C" w14:textId="084C455E" w:rsidR="00523323" w:rsidRPr="00B54EE5" w:rsidRDefault="00523323" w:rsidP="00B54EE5">
            <w:pPr>
              <w:pStyle w:val="TableBody"/>
            </w:pPr>
            <w:r w:rsidRPr="00B54EE5">
              <w:t>{КД.ОБЩАЯ_СУММА_ЛИЗИНГОВЫХ_ПЛАТЕЖЕЙ}</w:t>
            </w:r>
          </w:p>
        </w:tc>
        <w:tc>
          <w:tcPr>
            <w:tcW w:w="2266" w:type="pct"/>
            <w:shd w:val="clear" w:color="auto" w:fill="auto"/>
          </w:tcPr>
          <w:p w14:paraId="7D802217" w14:textId="791E5439" w:rsidR="00523323" w:rsidRPr="00B54EE5" w:rsidRDefault="00603401" w:rsidP="00B54EE5">
            <w:pPr>
              <w:pStyle w:val="TableBody"/>
            </w:pPr>
            <w:r w:rsidRPr="00B54EE5">
              <w:t>Общая сумма лизинговых платежей (все платежи из графика за исключением последнего)</w:t>
            </w:r>
          </w:p>
        </w:tc>
      </w:tr>
      <w:tr w:rsidR="00523323" w:rsidRPr="00B54EE5" w14:paraId="1A742AD5" w14:textId="77777777" w:rsidTr="00B54EE5">
        <w:tc>
          <w:tcPr>
            <w:tcW w:w="2734" w:type="pct"/>
            <w:shd w:val="clear" w:color="auto" w:fill="auto"/>
          </w:tcPr>
          <w:p w14:paraId="12F184CE" w14:textId="7165FFD6" w:rsidR="00523323" w:rsidRPr="00B54EE5" w:rsidRDefault="00523323" w:rsidP="00B54EE5">
            <w:pPr>
              <w:pStyle w:val="TableBody"/>
            </w:pPr>
            <w:r w:rsidRPr="00B54EE5">
              <w:t>{КД.ОБЩАЯ_СУММА_ЛИЗИНГОВЫХ_ПЛАТЕЖЕЙ_ТЕКСТ}</w:t>
            </w:r>
          </w:p>
        </w:tc>
        <w:tc>
          <w:tcPr>
            <w:tcW w:w="2266" w:type="pct"/>
            <w:shd w:val="clear" w:color="auto" w:fill="auto"/>
          </w:tcPr>
          <w:p w14:paraId="56807E25" w14:textId="67129489" w:rsidR="00523323" w:rsidRPr="00B54EE5" w:rsidRDefault="00603401" w:rsidP="00B54EE5">
            <w:pPr>
              <w:pStyle w:val="TableBody"/>
            </w:pPr>
            <w:r w:rsidRPr="00B54EE5">
              <w:t>Общая сумма лизинговых платежей (все платежи из графика за исключением последнего) текст</w:t>
            </w:r>
          </w:p>
        </w:tc>
      </w:tr>
      <w:tr w:rsidR="00523323" w:rsidRPr="00B54EE5" w14:paraId="19849EFC" w14:textId="77777777" w:rsidTr="00B54EE5">
        <w:tc>
          <w:tcPr>
            <w:tcW w:w="2734" w:type="pct"/>
            <w:shd w:val="clear" w:color="auto" w:fill="auto"/>
          </w:tcPr>
          <w:p w14:paraId="14D072DE" w14:textId="3A38CDB5" w:rsidR="00523323" w:rsidRPr="00B54EE5" w:rsidRDefault="00523323" w:rsidP="00B54EE5">
            <w:pPr>
              <w:pStyle w:val="TableBody"/>
            </w:pPr>
            <w:r w:rsidRPr="00B54EE5">
              <w:t>{КД.ВЫКУПНАЯ_СТОИМОСТЬ_ПРЕДМЕТА_ЛИЗИНГА}</w:t>
            </w:r>
          </w:p>
        </w:tc>
        <w:tc>
          <w:tcPr>
            <w:tcW w:w="2266" w:type="pct"/>
            <w:shd w:val="clear" w:color="auto" w:fill="auto"/>
          </w:tcPr>
          <w:p w14:paraId="1BD37037" w14:textId="490197BF" w:rsidR="00523323" w:rsidRPr="00B54EE5" w:rsidRDefault="003775C2" w:rsidP="00B54EE5">
            <w:pPr>
              <w:pStyle w:val="TableBody"/>
            </w:pPr>
            <w:r w:rsidRPr="00B54EE5">
              <w:t>Выкупная стоимость предмета лизинга</w:t>
            </w:r>
          </w:p>
        </w:tc>
      </w:tr>
      <w:tr w:rsidR="00523323" w:rsidRPr="00B54EE5" w14:paraId="010EBA6A" w14:textId="77777777" w:rsidTr="00B54EE5">
        <w:tc>
          <w:tcPr>
            <w:tcW w:w="2734" w:type="pct"/>
            <w:shd w:val="clear" w:color="auto" w:fill="auto"/>
          </w:tcPr>
          <w:p w14:paraId="16807432" w14:textId="599E8201" w:rsidR="00523323" w:rsidRPr="00B54EE5" w:rsidRDefault="00523323" w:rsidP="00B54EE5">
            <w:pPr>
              <w:pStyle w:val="TableBody"/>
            </w:pPr>
            <w:r w:rsidRPr="00B54EE5">
              <w:t>{КД.ВЫКУПНАЯ_СТОИМОСТЬ_ПРЕДМЕТА_ЛИЗИНГА_ТЕКСТ}</w:t>
            </w:r>
          </w:p>
        </w:tc>
        <w:tc>
          <w:tcPr>
            <w:tcW w:w="2266" w:type="pct"/>
            <w:shd w:val="clear" w:color="auto" w:fill="auto"/>
          </w:tcPr>
          <w:p w14:paraId="58F66F0A" w14:textId="415FD3A1" w:rsidR="00523323" w:rsidRPr="00B54EE5" w:rsidRDefault="003775C2" w:rsidP="00B54EE5">
            <w:pPr>
              <w:pStyle w:val="TableBody"/>
            </w:pPr>
            <w:r w:rsidRPr="00B54EE5">
              <w:t>Выкупная стоимость предмета лизинга текст</w:t>
            </w:r>
          </w:p>
        </w:tc>
      </w:tr>
      <w:tr w:rsidR="00523323" w:rsidRPr="00B54EE5" w14:paraId="4B5D97D7" w14:textId="77777777" w:rsidTr="00B54EE5">
        <w:tc>
          <w:tcPr>
            <w:tcW w:w="2734" w:type="pct"/>
            <w:shd w:val="clear" w:color="auto" w:fill="auto"/>
          </w:tcPr>
          <w:p w14:paraId="0B62732F" w14:textId="257C0BEE" w:rsidR="00523323" w:rsidRPr="00B54EE5" w:rsidRDefault="00EA751F" w:rsidP="00B54EE5">
            <w:pPr>
              <w:pStyle w:val="TableBody"/>
            </w:pPr>
            <w:r w:rsidRPr="00B54EE5">
              <w:t>{КД.ГРАФИК_ПЛАТЕЖЕЙ}</w:t>
            </w:r>
          </w:p>
        </w:tc>
        <w:tc>
          <w:tcPr>
            <w:tcW w:w="2266" w:type="pct"/>
            <w:shd w:val="clear" w:color="auto" w:fill="auto"/>
          </w:tcPr>
          <w:p w14:paraId="5AE98343" w14:textId="144691AC" w:rsidR="00523323" w:rsidRPr="00B54EE5" w:rsidRDefault="003775C2" w:rsidP="00B54EE5">
            <w:pPr>
              <w:pStyle w:val="TableBody"/>
            </w:pPr>
            <w:r w:rsidRPr="00B54EE5">
              <w:t>График платежей</w:t>
            </w:r>
          </w:p>
        </w:tc>
      </w:tr>
      <w:tr w:rsidR="00FA67FF" w:rsidRPr="00B54EE5" w14:paraId="5EFAB69E" w14:textId="77777777" w:rsidTr="00B54EE5">
        <w:tc>
          <w:tcPr>
            <w:tcW w:w="2734" w:type="pct"/>
            <w:shd w:val="clear" w:color="auto" w:fill="auto"/>
          </w:tcPr>
          <w:p w14:paraId="4AEB8AD8" w14:textId="15C668CB" w:rsidR="00FA67FF" w:rsidRPr="00B54EE5" w:rsidRDefault="00FA67FF" w:rsidP="00B54EE5">
            <w:pPr>
              <w:pStyle w:val="TableBody"/>
            </w:pPr>
            <w:r w:rsidRPr="00B54EE5">
              <w:t>{КД.УСЛОВИЯ_ДОГОВОРА_ШТРАФ_СТАВКА}</w:t>
            </w:r>
          </w:p>
        </w:tc>
        <w:tc>
          <w:tcPr>
            <w:tcW w:w="2266" w:type="pct"/>
            <w:shd w:val="clear" w:color="auto" w:fill="auto"/>
          </w:tcPr>
          <w:p w14:paraId="493A5C7B" w14:textId="3A03E339" w:rsidR="00FA67FF" w:rsidRPr="00B54EE5" w:rsidRDefault="00AB4C2D" w:rsidP="00B54EE5">
            <w:pPr>
              <w:pStyle w:val="TableBody"/>
            </w:pPr>
            <w:r w:rsidRPr="00B54EE5">
              <w:t>Ставка штрафа</w:t>
            </w:r>
          </w:p>
        </w:tc>
      </w:tr>
      <w:tr w:rsidR="00FA67FF" w:rsidRPr="00B54EE5" w14:paraId="0C4ACE85" w14:textId="77777777" w:rsidTr="00B54EE5">
        <w:tc>
          <w:tcPr>
            <w:tcW w:w="2734" w:type="pct"/>
            <w:shd w:val="clear" w:color="auto" w:fill="auto"/>
          </w:tcPr>
          <w:p w14:paraId="7CE637E4" w14:textId="2CDA3927" w:rsidR="00FA67FF" w:rsidRPr="00B54EE5" w:rsidRDefault="00FA67FF" w:rsidP="00B54EE5">
            <w:pPr>
              <w:pStyle w:val="TableBody"/>
            </w:pPr>
            <w:r w:rsidRPr="00B54EE5">
              <w:t>{КД.УСЛОВИЯ_ДОГОВОРА_СРОК_ДОГОВОРА_МЕС}</w:t>
            </w:r>
          </w:p>
        </w:tc>
        <w:tc>
          <w:tcPr>
            <w:tcW w:w="2266" w:type="pct"/>
            <w:shd w:val="clear" w:color="auto" w:fill="auto"/>
          </w:tcPr>
          <w:p w14:paraId="26FB286E" w14:textId="208687DD" w:rsidR="00FA67FF" w:rsidRPr="00B54EE5" w:rsidRDefault="003775C2" w:rsidP="00B54EE5">
            <w:pPr>
              <w:pStyle w:val="TableBody"/>
            </w:pPr>
            <w:r w:rsidRPr="00B54EE5">
              <w:t xml:space="preserve">Срок договора </w:t>
            </w:r>
          </w:p>
        </w:tc>
      </w:tr>
      <w:tr w:rsidR="00FA67FF" w:rsidRPr="00B54EE5" w14:paraId="566686E0" w14:textId="77777777" w:rsidTr="00B54EE5">
        <w:tc>
          <w:tcPr>
            <w:tcW w:w="2734" w:type="pct"/>
            <w:shd w:val="clear" w:color="auto" w:fill="auto"/>
          </w:tcPr>
          <w:p w14:paraId="5C12CF3D" w14:textId="1967D379" w:rsidR="00FA67FF" w:rsidRPr="00B54EE5" w:rsidRDefault="00FA67FF" w:rsidP="00B54EE5">
            <w:pPr>
              <w:pStyle w:val="TableBody"/>
            </w:pPr>
            <w:r w:rsidRPr="00B54EE5">
              <w:t>{КД.УСЛОВИЯ_ДОГОВОРА_СРОК_ДОГОВОРА_МЕС_ТЕКСТ}</w:t>
            </w:r>
          </w:p>
        </w:tc>
        <w:tc>
          <w:tcPr>
            <w:tcW w:w="2266" w:type="pct"/>
            <w:shd w:val="clear" w:color="auto" w:fill="auto"/>
          </w:tcPr>
          <w:p w14:paraId="58A53EC9" w14:textId="25B8285F" w:rsidR="00FA67FF" w:rsidRPr="00B54EE5" w:rsidRDefault="003775C2" w:rsidP="00B54EE5">
            <w:pPr>
              <w:pStyle w:val="TableBody"/>
            </w:pPr>
            <w:r w:rsidRPr="00B54EE5">
              <w:t>Срок договора текст</w:t>
            </w:r>
          </w:p>
        </w:tc>
      </w:tr>
      <w:tr w:rsidR="00AF2AD3" w:rsidRPr="00B54EE5" w14:paraId="619D174D" w14:textId="77777777" w:rsidTr="00B54EE5">
        <w:tc>
          <w:tcPr>
            <w:tcW w:w="2734" w:type="pct"/>
            <w:shd w:val="clear" w:color="auto" w:fill="auto"/>
          </w:tcPr>
          <w:p w14:paraId="011365B4" w14:textId="70BD5762" w:rsidR="00AF2AD3" w:rsidRPr="00B54EE5" w:rsidRDefault="00DC7CB3" w:rsidP="00B54EE5">
            <w:pPr>
              <w:pStyle w:val="TableBody"/>
            </w:pPr>
            <w:r w:rsidRPr="00B54EE5">
              <w:t>{КД.БАНК_РЕКВИЗИТ.ПОЛУЧАТЕЛЬ}</w:t>
            </w:r>
          </w:p>
        </w:tc>
        <w:tc>
          <w:tcPr>
            <w:tcW w:w="2266" w:type="pct"/>
            <w:shd w:val="clear" w:color="auto" w:fill="auto"/>
          </w:tcPr>
          <w:p w14:paraId="60316283" w14:textId="67874059" w:rsidR="00AF2AD3" w:rsidRPr="00B54EE5" w:rsidRDefault="003775C2" w:rsidP="00B54EE5">
            <w:pPr>
              <w:pStyle w:val="TableBody"/>
            </w:pPr>
            <w:r w:rsidRPr="00B54EE5">
              <w:t>Наименование банка-получателя клиента</w:t>
            </w:r>
          </w:p>
        </w:tc>
      </w:tr>
      <w:tr w:rsidR="00AF2AD3" w:rsidRPr="00B54EE5" w14:paraId="1E66D3F6" w14:textId="77777777" w:rsidTr="00B54EE5">
        <w:tc>
          <w:tcPr>
            <w:tcW w:w="2734" w:type="pct"/>
            <w:shd w:val="clear" w:color="auto" w:fill="auto"/>
          </w:tcPr>
          <w:p w14:paraId="032FB518" w14:textId="66B0769E" w:rsidR="00AF2AD3" w:rsidRPr="00B54EE5" w:rsidRDefault="00DC7CB3" w:rsidP="00B54EE5">
            <w:pPr>
              <w:pStyle w:val="TableBody"/>
            </w:pPr>
            <w:r w:rsidRPr="00B54EE5">
              <w:t>{КД.БАНК_РЕКВИЗИТ.ИНН}</w:t>
            </w:r>
          </w:p>
        </w:tc>
        <w:tc>
          <w:tcPr>
            <w:tcW w:w="2266" w:type="pct"/>
            <w:shd w:val="clear" w:color="auto" w:fill="auto"/>
          </w:tcPr>
          <w:p w14:paraId="584306C0" w14:textId="3A88B99F" w:rsidR="00AF2AD3" w:rsidRPr="00B54EE5" w:rsidRDefault="00AB4C2D" w:rsidP="00B54EE5">
            <w:pPr>
              <w:pStyle w:val="TableBody"/>
            </w:pPr>
            <w:r w:rsidRPr="00B54EE5">
              <w:t>ИНН банка</w:t>
            </w:r>
            <w:r w:rsidR="003775C2" w:rsidRPr="00B54EE5">
              <w:t xml:space="preserve"> –получателя клиента</w:t>
            </w:r>
          </w:p>
        </w:tc>
      </w:tr>
      <w:tr w:rsidR="00AF2AD3" w:rsidRPr="00B54EE5" w14:paraId="11FBAB21" w14:textId="77777777" w:rsidTr="00B54EE5">
        <w:tc>
          <w:tcPr>
            <w:tcW w:w="2734" w:type="pct"/>
            <w:shd w:val="clear" w:color="auto" w:fill="auto"/>
          </w:tcPr>
          <w:p w14:paraId="1D09D538" w14:textId="182051AF" w:rsidR="00AF2AD3" w:rsidRPr="00B54EE5" w:rsidRDefault="00DC7CB3" w:rsidP="00B54EE5">
            <w:pPr>
              <w:pStyle w:val="TableBody"/>
            </w:pPr>
            <w:r w:rsidRPr="00B54EE5">
              <w:t>{КД.БАНК_РЕКВИЗИТ.КОР_СЧЕТ}</w:t>
            </w:r>
          </w:p>
        </w:tc>
        <w:tc>
          <w:tcPr>
            <w:tcW w:w="2266" w:type="pct"/>
            <w:shd w:val="clear" w:color="auto" w:fill="auto"/>
          </w:tcPr>
          <w:p w14:paraId="1D459897" w14:textId="0AAD8A92" w:rsidR="00AF2AD3" w:rsidRPr="00B54EE5" w:rsidRDefault="003775C2" w:rsidP="00B54EE5">
            <w:pPr>
              <w:pStyle w:val="TableBody"/>
            </w:pPr>
            <w:r w:rsidRPr="00B54EE5">
              <w:t xml:space="preserve">Корр.. </w:t>
            </w:r>
            <w:r w:rsidR="00AB4C2D" w:rsidRPr="00B54EE5">
              <w:t>счет банка</w:t>
            </w:r>
            <w:r w:rsidRPr="00B54EE5">
              <w:t>-получателя клиента</w:t>
            </w:r>
          </w:p>
        </w:tc>
      </w:tr>
      <w:tr w:rsidR="00AF2AD3" w:rsidRPr="00B54EE5" w14:paraId="713EB63E" w14:textId="77777777" w:rsidTr="00B54EE5">
        <w:tc>
          <w:tcPr>
            <w:tcW w:w="2734" w:type="pct"/>
            <w:shd w:val="clear" w:color="auto" w:fill="auto"/>
          </w:tcPr>
          <w:p w14:paraId="274D2499" w14:textId="218BDDF3" w:rsidR="00AF2AD3" w:rsidRPr="00B54EE5" w:rsidRDefault="00DC7CB3" w:rsidP="00B54EE5">
            <w:pPr>
              <w:pStyle w:val="TableBody"/>
            </w:pPr>
            <w:r w:rsidRPr="00B54EE5">
              <w:t>{КД.БАНК_РЕКВИЗИТ.КПП}</w:t>
            </w:r>
          </w:p>
        </w:tc>
        <w:tc>
          <w:tcPr>
            <w:tcW w:w="2266" w:type="pct"/>
            <w:shd w:val="clear" w:color="auto" w:fill="auto"/>
          </w:tcPr>
          <w:p w14:paraId="5581D7C0" w14:textId="6CBD51B6" w:rsidR="00AF2AD3" w:rsidRPr="00B54EE5" w:rsidRDefault="00AB4C2D" w:rsidP="00B54EE5">
            <w:pPr>
              <w:pStyle w:val="TableBody"/>
            </w:pPr>
            <w:r w:rsidRPr="00B54EE5">
              <w:t>Код причины</w:t>
            </w:r>
            <w:r w:rsidR="003775C2" w:rsidRPr="00B54EE5">
              <w:t xml:space="preserve"> постановки банка-получателя клиента</w:t>
            </w:r>
          </w:p>
        </w:tc>
      </w:tr>
      <w:tr w:rsidR="00AF2AD3" w:rsidRPr="00B54EE5" w14:paraId="07EC6E3A" w14:textId="77777777" w:rsidTr="00B54EE5">
        <w:tc>
          <w:tcPr>
            <w:tcW w:w="2734" w:type="pct"/>
            <w:shd w:val="clear" w:color="auto" w:fill="auto"/>
          </w:tcPr>
          <w:p w14:paraId="2D57ACCA" w14:textId="1CC55410" w:rsidR="00AF2AD3" w:rsidRPr="00B54EE5" w:rsidRDefault="00DC7CB3" w:rsidP="00B54EE5">
            <w:pPr>
              <w:pStyle w:val="TableBody"/>
            </w:pPr>
            <w:r w:rsidRPr="00B54EE5">
              <w:t>{КД.БАНК_РЕКВИЗИТ.СЧЕТ_ПОЛУЧАТЕЛЯ}</w:t>
            </w:r>
          </w:p>
        </w:tc>
        <w:tc>
          <w:tcPr>
            <w:tcW w:w="2266" w:type="pct"/>
            <w:shd w:val="clear" w:color="auto" w:fill="auto"/>
          </w:tcPr>
          <w:p w14:paraId="178C9994" w14:textId="422B75ED" w:rsidR="00AF2AD3" w:rsidRPr="00B54EE5" w:rsidRDefault="003775C2" w:rsidP="00B54EE5">
            <w:pPr>
              <w:pStyle w:val="TableBody"/>
            </w:pPr>
            <w:r w:rsidRPr="00B54EE5">
              <w:t xml:space="preserve">Счет клиента </w:t>
            </w:r>
          </w:p>
        </w:tc>
      </w:tr>
      <w:tr w:rsidR="00DC7CB3" w:rsidRPr="00B54EE5" w14:paraId="4D1C6F77" w14:textId="77777777" w:rsidTr="00B54EE5">
        <w:tc>
          <w:tcPr>
            <w:tcW w:w="2734" w:type="pct"/>
            <w:shd w:val="clear" w:color="auto" w:fill="auto"/>
          </w:tcPr>
          <w:p w14:paraId="6D976939" w14:textId="32C91987" w:rsidR="00DC7CB3" w:rsidRPr="00B54EE5" w:rsidRDefault="00DC7CB3" w:rsidP="00B54EE5">
            <w:pPr>
              <w:pStyle w:val="TableBody"/>
            </w:pPr>
            <w:r w:rsidRPr="00B54EE5">
              <w:t>{КД.БАНК_РЕКВИЗИТ.БИК}</w:t>
            </w:r>
          </w:p>
        </w:tc>
        <w:tc>
          <w:tcPr>
            <w:tcW w:w="2266" w:type="pct"/>
            <w:shd w:val="clear" w:color="auto" w:fill="auto"/>
          </w:tcPr>
          <w:p w14:paraId="64AC9D53" w14:textId="7CEB3C0C" w:rsidR="00DC7CB3" w:rsidRPr="00B54EE5" w:rsidRDefault="003775C2" w:rsidP="00B54EE5">
            <w:pPr>
              <w:pStyle w:val="TableBody"/>
            </w:pPr>
            <w:r w:rsidRPr="00B54EE5">
              <w:t>БИК банка</w:t>
            </w:r>
          </w:p>
        </w:tc>
      </w:tr>
      <w:tr w:rsidR="00DC7CB3" w:rsidRPr="00B54EE5" w14:paraId="6BF6A299" w14:textId="77777777" w:rsidTr="00B54EE5">
        <w:tc>
          <w:tcPr>
            <w:tcW w:w="2734" w:type="pct"/>
            <w:shd w:val="clear" w:color="auto" w:fill="auto"/>
          </w:tcPr>
          <w:p w14:paraId="2D32579D" w14:textId="17C5EF8F" w:rsidR="00DC7CB3" w:rsidRPr="00B54EE5" w:rsidRDefault="00DC7CB3" w:rsidP="00B54EE5">
            <w:pPr>
              <w:pStyle w:val="TableBody"/>
            </w:pPr>
            <w:r w:rsidRPr="00B54EE5">
              <w:t>{КД.БАНК_РЕКВИЗИТ.НАЗН_ПЛАТ}</w:t>
            </w:r>
          </w:p>
        </w:tc>
        <w:tc>
          <w:tcPr>
            <w:tcW w:w="2266" w:type="pct"/>
            <w:shd w:val="clear" w:color="auto" w:fill="auto"/>
          </w:tcPr>
          <w:p w14:paraId="7F57F248" w14:textId="676B9676" w:rsidR="00DC7CB3" w:rsidRPr="00B54EE5" w:rsidRDefault="003775C2" w:rsidP="00B54EE5">
            <w:pPr>
              <w:pStyle w:val="TableBody"/>
            </w:pPr>
            <w:r w:rsidRPr="00B54EE5">
              <w:t>Назначение платежа</w:t>
            </w:r>
          </w:p>
        </w:tc>
      </w:tr>
      <w:tr w:rsidR="00972337" w:rsidRPr="00B54EE5" w14:paraId="5AE36F67" w14:textId="77777777" w:rsidTr="00B54EE5">
        <w:tc>
          <w:tcPr>
            <w:tcW w:w="5000" w:type="pct"/>
            <w:gridSpan w:val="2"/>
            <w:shd w:val="clear" w:color="auto" w:fill="D9D9D9"/>
          </w:tcPr>
          <w:p w14:paraId="642AD969" w14:textId="77777777" w:rsidR="00972337" w:rsidRPr="00B54EE5" w:rsidRDefault="00972337" w:rsidP="00B54EE5">
            <w:pPr>
              <w:pStyle w:val="TableBody"/>
            </w:pPr>
            <w:r w:rsidRPr="00B54EE5">
              <w:t>Переменные, относящиеся к Персонам</w:t>
            </w:r>
          </w:p>
        </w:tc>
      </w:tr>
      <w:tr w:rsidR="00972337" w:rsidRPr="00B54EE5" w14:paraId="087DAE7D" w14:textId="77777777" w:rsidTr="00B54EE5">
        <w:tc>
          <w:tcPr>
            <w:tcW w:w="2734" w:type="pct"/>
            <w:shd w:val="clear" w:color="auto" w:fill="auto"/>
          </w:tcPr>
          <w:p w14:paraId="6235AF96" w14:textId="77777777" w:rsidR="00972337" w:rsidRPr="00B54EE5" w:rsidRDefault="00972337" w:rsidP="00B54EE5">
            <w:pPr>
              <w:pStyle w:val="TableBody"/>
            </w:pPr>
            <w:r w:rsidRPr="00B54EE5">
              <w:t>{ПЕРСОНА.ФИО}</w:t>
            </w:r>
          </w:p>
        </w:tc>
        <w:tc>
          <w:tcPr>
            <w:tcW w:w="2266" w:type="pct"/>
            <w:shd w:val="clear" w:color="auto" w:fill="auto"/>
          </w:tcPr>
          <w:p w14:paraId="409E0048" w14:textId="4F96FA83" w:rsidR="00972337" w:rsidRPr="00B54EE5" w:rsidRDefault="00AB4C2D" w:rsidP="00B54EE5">
            <w:pPr>
              <w:pStyle w:val="TableBody"/>
            </w:pPr>
            <w:r w:rsidRPr="00B54EE5">
              <w:t>ФИО клиента</w:t>
            </w:r>
          </w:p>
        </w:tc>
      </w:tr>
      <w:tr w:rsidR="00972337" w:rsidRPr="00B54EE5" w14:paraId="15A983F9" w14:textId="77777777" w:rsidTr="00B54EE5">
        <w:tc>
          <w:tcPr>
            <w:tcW w:w="2734" w:type="pct"/>
            <w:shd w:val="clear" w:color="auto" w:fill="auto"/>
          </w:tcPr>
          <w:p w14:paraId="589BAD34" w14:textId="77777777" w:rsidR="00972337" w:rsidRPr="00B54EE5" w:rsidRDefault="00972337" w:rsidP="00B54EE5">
            <w:pPr>
              <w:pStyle w:val="TableBody"/>
            </w:pPr>
            <w:r w:rsidRPr="00B54EE5">
              <w:t>{ПЕРСОНА.ФАМИЛИЯ_И_ИНИЦИАЛЫ}</w:t>
            </w:r>
          </w:p>
        </w:tc>
        <w:tc>
          <w:tcPr>
            <w:tcW w:w="2266" w:type="pct"/>
            <w:shd w:val="clear" w:color="auto" w:fill="auto"/>
          </w:tcPr>
          <w:p w14:paraId="67507BC8" w14:textId="77777777" w:rsidR="00972337" w:rsidRPr="00B54EE5" w:rsidRDefault="00972337" w:rsidP="00B54EE5">
            <w:pPr>
              <w:pStyle w:val="TableBody"/>
            </w:pPr>
            <w:r w:rsidRPr="00B54EE5">
              <w:t>Фамилия и инициалы (например, Иванов И. И.)</w:t>
            </w:r>
          </w:p>
        </w:tc>
      </w:tr>
      <w:tr w:rsidR="00972337" w:rsidRPr="00B54EE5" w14:paraId="4C2B51C5" w14:textId="77777777" w:rsidTr="00B54EE5">
        <w:tc>
          <w:tcPr>
            <w:tcW w:w="2734" w:type="pct"/>
            <w:shd w:val="clear" w:color="auto" w:fill="auto"/>
          </w:tcPr>
          <w:p w14:paraId="2338928B" w14:textId="77777777" w:rsidR="00972337" w:rsidRPr="00B54EE5" w:rsidRDefault="00972337" w:rsidP="00B54EE5">
            <w:pPr>
              <w:pStyle w:val="TableBody"/>
            </w:pPr>
            <w:r w:rsidRPr="00B54EE5">
              <w:t>{ПЕРСОНА.ФАМИЛИЯ}</w:t>
            </w:r>
          </w:p>
        </w:tc>
        <w:tc>
          <w:tcPr>
            <w:tcW w:w="2266" w:type="pct"/>
            <w:shd w:val="clear" w:color="auto" w:fill="auto"/>
          </w:tcPr>
          <w:p w14:paraId="4C5AA2FB" w14:textId="77777777" w:rsidR="00972337" w:rsidRPr="00B54EE5" w:rsidRDefault="00972337" w:rsidP="00B54EE5">
            <w:pPr>
              <w:pStyle w:val="TableBody"/>
            </w:pPr>
            <w:r w:rsidRPr="00B54EE5">
              <w:t>Фамилия</w:t>
            </w:r>
          </w:p>
        </w:tc>
      </w:tr>
      <w:tr w:rsidR="00EA751F" w:rsidRPr="00B54EE5" w14:paraId="7DF6B408" w14:textId="77777777" w:rsidTr="00B54EE5">
        <w:tc>
          <w:tcPr>
            <w:tcW w:w="2734" w:type="pct"/>
            <w:shd w:val="clear" w:color="auto" w:fill="auto"/>
          </w:tcPr>
          <w:p w14:paraId="179296F6" w14:textId="328863C2" w:rsidR="00EA751F" w:rsidRPr="00B54EE5" w:rsidRDefault="00EA751F" w:rsidP="00B54EE5">
            <w:pPr>
              <w:pStyle w:val="TableBody"/>
            </w:pPr>
            <w:r w:rsidRPr="00B54EE5">
              <w:t>{ПЕРСОНА.ПРЕЖНЯЯ_ФАМИЛИЯ}</w:t>
            </w:r>
          </w:p>
        </w:tc>
        <w:tc>
          <w:tcPr>
            <w:tcW w:w="2266" w:type="pct"/>
            <w:shd w:val="clear" w:color="auto" w:fill="auto"/>
          </w:tcPr>
          <w:p w14:paraId="6DB61955" w14:textId="7D428E21" w:rsidR="00EA751F" w:rsidRPr="00B54EE5" w:rsidRDefault="00770CB0" w:rsidP="00B54EE5">
            <w:pPr>
              <w:pStyle w:val="TableBody"/>
            </w:pPr>
            <w:r w:rsidRPr="00B54EE5">
              <w:t>Прежняя фамилия</w:t>
            </w:r>
          </w:p>
        </w:tc>
      </w:tr>
      <w:tr w:rsidR="00972337" w:rsidRPr="00B54EE5" w14:paraId="5B3FA2BE" w14:textId="77777777" w:rsidTr="00B54EE5">
        <w:tc>
          <w:tcPr>
            <w:tcW w:w="2734" w:type="pct"/>
            <w:shd w:val="clear" w:color="auto" w:fill="auto"/>
          </w:tcPr>
          <w:p w14:paraId="34ECE38F" w14:textId="77777777" w:rsidR="00972337" w:rsidRPr="00B54EE5" w:rsidRDefault="00972337" w:rsidP="00B54EE5">
            <w:pPr>
              <w:pStyle w:val="TableBody"/>
            </w:pPr>
            <w:r w:rsidRPr="00B54EE5">
              <w:t>{ПЕРСОНА.ИМЯ}</w:t>
            </w:r>
          </w:p>
        </w:tc>
        <w:tc>
          <w:tcPr>
            <w:tcW w:w="2266" w:type="pct"/>
            <w:shd w:val="clear" w:color="auto" w:fill="auto"/>
          </w:tcPr>
          <w:p w14:paraId="7EE2BB7D" w14:textId="77777777" w:rsidR="00972337" w:rsidRPr="00B54EE5" w:rsidRDefault="00972337" w:rsidP="00B54EE5">
            <w:pPr>
              <w:pStyle w:val="TableBody"/>
            </w:pPr>
            <w:r w:rsidRPr="00B54EE5">
              <w:t>Имя</w:t>
            </w:r>
          </w:p>
        </w:tc>
      </w:tr>
      <w:tr w:rsidR="00EA751F" w:rsidRPr="00B54EE5" w14:paraId="07B520E1" w14:textId="77777777" w:rsidTr="00B54EE5">
        <w:tc>
          <w:tcPr>
            <w:tcW w:w="2734" w:type="pct"/>
            <w:shd w:val="clear" w:color="auto" w:fill="auto"/>
          </w:tcPr>
          <w:p w14:paraId="2031627F" w14:textId="27A1B59E" w:rsidR="00EA751F" w:rsidRPr="00B54EE5" w:rsidRDefault="00EA751F" w:rsidP="00B54EE5">
            <w:pPr>
              <w:pStyle w:val="TableBody"/>
            </w:pPr>
            <w:r w:rsidRPr="00B54EE5">
              <w:t>{ПЕРСОНА.ПРЕЖНЕЕ_ИМЯ}</w:t>
            </w:r>
          </w:p>
        </w:tc>
        <w:tc>
          <w:tcPr>
            <w:tcW w:w="2266" w:type="pct"/>
            <w:shd w:val="clear" w:color="auto" w:fill="auto"/>
          </w:tcPr>
          <w:p w14:paraId="219C6400" w14:textId="7D53784D" w:rsidR="00EA751F" w:rsidRPr="00B54EE5" w:rsidRDefault="00770CB0" w:rsidP="00B54EE5">
            <w:pPr>
              <w:pStyle w:val="TableBody"/>
            </w:pPr>
            <w:r w:rsidRPr="00B54EE5">
              <w:t>Прежнее имя</w:t>
            </w:r>
          </w:p>
        </w:tc>
      </w:tr>
      <w:tr w:rsidR="00972337" w:rsidRPr="00B54EE5" w14:paraId="595D2728" w14:textId="77777777" w:rsidTr="00B54EE5">
        <w:tc>
          <w:tcPr>
            <w:tcW w:w="2734" w:type="pct"/>
            <w:shd w:val="clear" w:color="auto" w:fill="auto"/>
          </w:tcPr>
          <w:p w14:paraId="33534870" w14:textId="77777777" w:rsidR="00972337" w:rsidRPr="00B54EE5" w:rsidRDefault="00972337" w:rsidP="00B54EE5">
            <w:pPr>
              <w:pStyle w:val="TableBody"/>
            </w:pPr>
            <w:r w:rsidRPr="00B54EE5">
              <w:t>{ПЕРСОНА.ОТЧЕСТВО}</w:t>
            </w:r>
          </w:p>
        </w:tc>
        <w:tc>
          <w:tcPr>
            <w:tcW w:w="2266" w:type="pct"/>
            <w:shd w:val="clear" w:color="auto" w:fill="auto"/>
          </w:tcPr>
          <w:p w14:paraId="1D0EBC5E" w14:textId="77777777" w:rsidR="00972337" w:rsidRPr="00B54EE5" w:rsidRDefault="00972337" w:rsidP="00B54EE5">
            <w:pPr>
              <w:pStyle w:val="TableBody"/>
            </w:pPr>
            <w:r w:rsidRPr="00B54EE5">
              <w:t>Отчество</w:t>
            </w:r>
          </w:p>
        </w:tc>
      </w:tr>
      <w:tr w:rsidR="00EA751F" w:rsidRPr="00B54EE5" w14:paraId="78F7C474" w14:textId="77777777" w:rsidTr="00B54EE5">
        <w:tc>
          <w:tcPr>
            <w:tcW w:w="2734" w:type="pct"/>
            <w:shd w:val="clear" w:color="auto" w:fill="auto"/>
          </w:tcPr>
          <w:p w14:paraId="03F6C48B" w14:textId="0B27FC02" w:rsidR="00EA751F" w:rsidRPr="00B54EE5" w:rsidRDefault="00EA751F" w:rsidP="00B54EE5">
            <w:pPr>
              <w:pStyle w:val="TableBody"/>
            </w:pPr>
            <w:r w:rsidRPr="00B54EE5">
              <w:t>{ПЕРСОНА.ПРЕЖНЕЕ_ОТЧЕСТВО}</w:t>
            </w:r>
          </w:p>
        </w:tc>
        <w:tc>
          <w:tcPr>
            <w:tcW w:w="2266" w:type="pct"/>
            <w:shd w:val="clear" w:color="auto" w:fill="auto"/>
          </w:tcPr>
          <w:p w14:paraId="2CDEC351" w14:textId="063B2CF8" w:rsidR="00EA751F" w:rsidRPr="00B54EE5" w:rsidRDefault="00770CB0" w:rsidP="00B54EE5">
            <w:pPr>
              <w:pStyle w:val="TableBody"/>
            </w:pPr>
            <w:r w:rsidRPr="00B54EE5">
              <w:t>Прежнее отчество</w:t>
            </w:r>
          </w:p>
        </w:tc>
      </w:tr>
      <w:tr w:rsidR="00972337" w:rsidRPr="00B54EE5" w14:paraId="2484F72D" w14:textId="77777777" w:rsidTr="00B54EE5">
        <w:tc>
          <w:tcPr>
            <w:tcW w:w="2734" w:type="pct"/>
            <w:shd w:val="clear" w:color="auto" w:fill="auto"/>
          </w:tcPr>
          <w:p w14:paraId="65B40E88" w14:textId="77777777" w:rsidR="00972337" w:rsidRPr="00B54EE5" w:rsidRDefault="00972337" w:rsidP="00B54EE5">
            <w:pPr>
              <w:pStyle w:val="TableBody"/>
            </w:pPr>
            <w:r w:rsidRPr="00B54EE5">
              <w:t>{ПЕРСОНА.ОТНОШЕНИЕ_К_ЗАЕМЩИКУ}</w:t>
            </w:r>
          </w:p>
        </w:tc>
        <w:tc>
          <w:tcPr>
            <w:tcW w:w="2266" w:type="pct"/>
            <w:shd w:val="clear" w:color="auto" w:fill="auto"/>
          </w:tcPr>
          <w:p w14:paraId="479E71EA" w14:textId="77777777" w:rsidR="00972337" w:rsidRPr="00B54EE5" w:rsidRDefault="00972337" w:rsidP="00B54EE5">
            <w:pPr>
              <w:pStyle w:val="TableBody"/>
            </w:pPr>
            <w:r w:rsidRPr="00B54EE5">
              <w:t>Отношение к заемщику</w:t>
            </w:r>
          </w:p>
        </w:tc>
      </w:tr>
      <w:tr w:rsidR="00972337" w:rsidRPr="00B54EE5" w14:paraId="4493C903" w14:textId="77777777" w:rsidTr="00B54EE5">
        <w:tc>
          <w:tcPr>
            <w:tcW w:w="2734" w:type="pct"/>
            <w:shd w:val="clear" w:color="auto" w:fill="auto"/>
          </w:tcPr>
          <w:p w14:paraId="1C0B32AC" w14:textId="77777777" w:rsidR="00972337" w:rsidRPr="00B54EE5" w:rsidRDefault="00972337" w:rsidP="00B54EE5">
            <w:pPr>
              <w:pStyle w:val="TableBody"/>
            </w:pPr>
            <w:r w:rsidRPr="00B54EE5">
              <w:t>{ПЕРСОНА.КОД_КЛИЕНТА}</w:t>
            </w:r>
          </w:p>
        </w:tc>
        <w:tc>
          <w:tcPr>
            <w:tcW w:w="2266" w:type="pct"/>
            <w:shd w:val="clear" w:color="auto" w:fill="auto"/>
          </w:tcPr>
          <w:p w14:paraId="74A3A23C" w14:textId="77777777" w:rsidR="00972337" w:rsidRPr="00B54EE5" w:rsidRDefault="00972337" w:rsidP="00B54EE5">
            <w:pPr>
              <w:pStyle w:val="TableBody"/>
            </w:pPr>
            <w:r w:rsidRPr="00B54EE5">
              <w:t>Код клиента</w:t>
            </w:r>
          </w:p>
        </w:tc>
      </w:tr>
      <w:tr w:rsidR="00972337" w:rsidRPr="00B54EE5" w14:paraId="10783517" w14:textId="77777777" w:rsidTr="00B54EE5">
        <w:tc>
          <w:tcPr>
            <w:tcW w:w="2734" w:type="pct"/>
            <w:shd w:val="clear" w:color="auto" w:fill="auto"/>
          </w:tcPr>
          <w:p w14:paraId="7493639C" w14:textId="77777777" w:rsidR="00972337" w:rsidRPr="00B54EE5" w:rsidRDefault="00972337" w:rsidP="00B54EE5">
            <w:pPr>
              <w:pStyle w:val="TableBody"/>
            </w:pPr>
            <w:r w:rsidRPr="00B54EE5">
              <w:t>{ПЕРСОНА.СЕМЕЙНОЕ_ПОЛОЖЕНИЕ}</w:t>
            </w:r>
          </w:p>
        </w:tc>
        <w:tc>
          <w:tcPr>
            <w:tcW w:w="2266" w:type="pct"/>
            <w:shd w:val="clear" w:color="auto" w:fill="auto"/>
          </w:tcPr>
          <w:p w14:paraId="55614A9C" w14:textId="77777777" w:rsidR="00972337" w:rsidRPr="00B54EE5" w:rsidRDefault="00972337" w:rsidP="00B54EE5">
            <w:pPr>
              <w:pStyle w:val="TableBody"/>
            </w:pPr>
            <w:r w:rsidRPr="00B54EE5">
              <w:t>Семейное положение</w:t>
            </w:r>
          </w:p>
        </w:tc>
      </w:tr>
      <w:tr w:rsidR="00972337" w:rsidRPr="00B54EE5" w14:paraId="5C8BE4BD" w14:textId="77777777" w:rsidTr="00B54EE5">
        <w:tc>
          <w:tcPr>
            <w:tcW w:w="2734" w:type="pct"/>
            <w:shd w:val="clear" w:color="auto" w:fill="auto"/>
          </w:tcPr>
          <w:p w14:paraId="6E9974D7" w14:textId="77777777" w:rsidR="00972337" w:rsidRPr="00B54EE5" w:rsidRDefault="00972337" w:rsidP="00B54EE5">
            <w:pPr>
              <w:pStyle w:val="TableBody"/>
            </w:pPr>
            <w:r w:rsidRPr="00B54EE5">
              <w:t>{ПЕРСОНА.НАЛИЧИЕ_ОБРЕМЕНЕНИЙ}</w:t>
            </w:r>
          </w:p>
        </w:tc>
        <w:tc>
          <w:tcPr>
            <w:tcW w:w="2266" w:type="pct"/>
            <w:shd w:val="clear" w:color="auto" w:fill="auto"/>
          </w:tcPr>
          <w:p w14:paraId="102452DF" w14:textId="77777777" w:rsidR="00972337" w:rsidRPr="00B54EE5" w:rsidRDefault="00972337" w:rsidP="00B54EE5">
            <w:pPr>
              <w:pStyle w:val="TableBody"/>
            </w:pPr>
            <w:r w:rsidRPr="00B54EE5">
              <w:t>Наличие обременений</w:t>
            </w:r>
          </w:p>
        </w:tc>
      </w:tr>
      <w:tr w:rsidR="00972337" w:rsidRPr="00B54EE5" w14:paraId="48A9C3FA" w14:textId="77777777" w:rsidTr="00B54EE5">
        <w:tc>
          <w:tcPr>
            <w:tcW w:w="2734" w:type="pct"/>
            <w:shd w:val="clear" w:color="auto" w:fill="auto"/>
          </w:tcPr>
          <w:p w14:paraId="7DD31B8B" w14:textId="77777777" w:rsidR="00972337" w:rsidRPr="00B54EE5" w:rsidRDefault="00972337" w:rsidP="00B54EE5">
            <w:pPr>
              <w:pStyle w:val="TableBody"/>
            </w:pPr>
            <w:r w:rsidRPr="00B54EE5">
              <w:t>{ПЕРСОНА.ПОЛ}</w:t>
            </w:r>
          </w:p>
        </w:tc>
        <w:tc>
          <w:tcPr>
            <w:tcW w:w="2266" w:type="pct"/>
            <w:shd w:val="clear" w:color="auto" w:fill="auto"/>
          </w:tcPr>
          <w:p w14:paraId="26D4B17D" w14:textId="77777777" w:rsidR="00972337" w:rsidRPr="00B54EE5" w:rsidRDefault="00972337" w:rsidP="00B54EE5">
            <w:pPr>
              <w:pStyle w:val="TableBody"/>
            </w:pPr>
            <w:r w:rsidRPr="00B54EE5">
              <w:t>Пол</w:t>
            </w:r>
          </w:p>
        </w:tc>
      </w:tr>
      <w:tr w:rsidR="00972337" w:rsidRPr="00B54EE5" w14:paraId="409214EF" w14:textId="77777777" w:rsidTr="00B54EE5">
        <w:tc>
          <w:tcPr>
            <w:tcW w:w="2734" w:type="pct"/>
            <w:shd w:val="clear" w:color="auto" w:fill="auto"/>
          </w:tcPr>
          <w:p w14:paraId="33D0372C" w14:textId="77777777" w:rsidR="00972337" w:rsidRPr="00B54EE5" w:rsidRDefault="00972337" w:rsidP="00B54EE5">
            <w:pPr>
              <w:pStyle w:val="TableBody"/>
            </w:pPr>
            <w:r w:rsidRPr="00B54EE5">
              <w:t>{ПЕРСОНА.ДАТА_РОЖДЕНИЯ}</w:t>
            </w:r>
          </w:p>
        </w:tc>
        <w:tc>
          <w:tcPr>
            <w:tcW w:w="2266" w:type="pct"/>
            <w:shd w:val="clear" w:color="auto" w:fill="auto"/>
          </w:tcPr>
          <w:p w14:paraId="55E1554B" w14:textId="77777777" w:rsidR="00972337" w:rsidRPr="00B54EE5" w:rsidRDefault="00972337" w:rsidP="00B54EE5">
            <w:pPr>
              <w:pStyle w:val="TableBody"/>
            </w:pPr>
            <w:r w:rsidRPr="00B54EE5">
              <w:t>Дата рождения</w:t>
            </w:r>
          </w:p>
        </w:tc>
      </w:tr>
      <w:tr w:rsidR="00EA751F" w:rsidRPr="00B54EE5" w14:paraId="2DA0BCA0" w14:textId="77777777" w:rsidTr="00B54EE5">
        <w:tc>
          <w:tcPr>
            <w:tcW w:w="2734" w:type="pct"/>
            <w:shd w:val="clear" w:color="auto" w:fill="auto"/>
          </w:tcPr>
          <w:p w14:paraId="2B4E53B6" w14:textId="1A60B470" w:rsidR="00EA751F" w:rsidRPr="00B54EE5" w:rsidRDefault="00EA751F" w:rsidP="00B54EE5">
            <w:pPr>
              <w:pStyle w:val="TableBody"/>
            </w:pPr>
            <w:r w:rsidRPr="00B54EE5">
              <w:t>{ПЕРСОНА.ПРЕДПОЧТИТЕЛЬНАЯ_ФОРМА_СВЯЗИ}</w:t>
            </w:r>
          </w:p>
        </w:tc>
        <w:tc>
          <w:tcPr>
            <w:tcW w:w="2266" w:type="pct"/>
            <w:shd w:val="clear" w:color="auto" w:fill="auto"/>
          </w:tcPr>
          <w:p w14:paraId="76EE4382" w14:textId="2738D779" w:rsidR="00EA751F" w:rsidRPr="00B54EE5" w:rsidRDefault="00770CB0" w:rsidP="00B54EE5">
            <w:pPr>
              <w:pStyle w:val="TableBody"/>
            </w:pPr>
            <w:r w:rsidRPr="00B54EE5">
              <w:t>Предпочтительная форма связи</w:t>
            </w:r>
          </w:p>
        </w:tc>
      </w:tr>
      <w:tr w:rsidR="00972337" w:rsidRPr="00B54EE5" w14:paraId="1ABEE219" w14:textId="77777777" w:rsidTr="00B54EE5">
        <w:tc>
          <w:tcPr>
            <w:tcW w:w="2734" w:type="pct"/>
            <w:shd w:val="clear" w:color="auto" w:fill="auto"/>
          </w:tcPr>
          <w:p w14:paraId="3F39E3E0" w14:textId="77777777" w:rsidR="00972337" w:rsidRPr="00B54EE5" w:rsidRDefault="00972337" w:rsidP="00B54EE5">
            <w:pPr>
              <w:pStyle w:val="TableBody"/>
            </w:pPr>
            <w:r w:rsidRPr="00B54EE5">
              <w:t>{ПЕРСОНА.АДРЕС_РЕГИСТРАЦИИ}</w:t>
            </w:r>
          </w:p>
        </w:tc>
        <w:tc>
          <w:tcPr>
            <w:tcW w:w="2266" w:type="pct"/>
            <w:shd w:val="clear" w:color="auto" w:fill="auto"/>
          </w:tcPr>
          <w:p w14:paraId="2AE7D40E" w14:textId="77777777" w:rsidR="00972337" w:rsidRPr="00B54EE5" w:rsidRDefault="00972337" w:rsidP="00B54EE5">
            <w:pPr>
              <w:pStyle w:val="TableBody"/>
            </w:pPr>
            <w:r w:rsidRPr="00B54EE5">
              <w:t>Адрес регистрации</w:t>
            </w:r>
          </w:p>
        </w:tc>
      </w:tr>
      <w:tr w:rsidR="00972337" w:rsidRPr="00B54EE5" w14:paraId="19491DDD" w14:textId="77777777" w:rsidTr="00B54EE5">
        <w:tc>
          <w:tcPr>
            <w:tcW w:w="2734" w:type="pct"/>
            <w:shd w:val="clear" w:color="auto" w:fill="auto"/>
          </w:tcPr>
          <w:p w14:paraId="27F497B9" w14:textId="77777777" w:rsidR="00972337" w:rsidRPr="00B54EE5" w:rsidRDefault="00972337" w:rsidP="00B54EE5">
            <w:pPr>
              <w:pStyle w:val="TableBody"/>
            </w:pPr>
            <w:r w:rsidRPr="00B54EE5">
              <w:t>{ПЕРСОНА.АДРЕС_ФАКТИЧЕСКИЙ}</w:t>
            </w:r>
          </w:p>
        </w:tc>
        <w:tc>
          <w:tcPr>
            <w:tcW w:w="2266" w:type="pct"/>
            <w:shd w:val="clear" w:color="auto" w:fill="auto"/>
          </w:tcPr>
          <w:p w14:paraId="6D6D6859" w14:textId="77777777" w:rsidR="00972337" w:rsidRPr="00B54EE5" w:rsidRDefault="00972337" w:rsidP="00B54EE5">
            <w:pPr>
              <w:pStyle w:val="TableBody"/>
            </w:pPr>
            <w:r w:rsidRPr="00B54EE5">
              <w:t>Адрес фактический</w:t>
            </w:r>
          </w:p>
        </w:tc>
      </w:tr>
      <w:tr w:rsidR="00972337" w:rsidRPr="00B54EE5" w14:paraId="4A3EDE3B" w14:textId="77777777" w:rsidTr="00B54EE5">
        <w:tc>
          <w:tcPr>
            <w:tcW w:w="2734" w:type="pct"/>
            <w:shd w:val="clear" w:color="auto" w:fill="auto"/>
          </w:tcPr>
          <w:p w14:paraId="250B60C2" w14:textId="77777777" w:rsidR="00972337" w:rsidRPr="00B54EE5" w:rsidRDefault="00972337" w:rsidP="00B54EE5">
            <w:pPr>
              <w:pStyle w:val="TableBody"/>
            </w:pPr>
            <w:r w:rsidRPr="00B54EE5">
              <w:t>{ПЕРСОНА.АДРЕС_ЮРИДИЧЕСКИЙ}</w:t>
            </w:r>
          </w:p>
        </w:tc>
        <w:tc>
          <w:tcPr>
            <w:tcW w:w="2266" w:type="pct"/>
            <w:shd w:val="clear" w:color="auto" w:fill="auto"/>
          </w:tcPr>
          <w:p w14:paraId="408BB22A" w14:textId="77777777" w:rsidR="00972337" w:rsidRPr="00B54EE5" w:rsidRDefault="00972337" w:rsidP="00B54EE5">
            <w:pPr>
              <w:pStyle w:val="TableBody"/>
            </w:pPr>
            <w:r w:rsidRPr="00B54EE5">
              <w:t>Адрес юридический</w:t>
            </w:r>
          </w:p>
        </w:tc>
      </w:tr>
      <w:tr w:rsidR="00972337" w:rsidRPr="00B54EE5" w14:paraId="5305180C" w14:textId="77777777" w:rsidTr="00B54EE5">
        <w:tc>
          <w:tcPr>
            <w:tcW w:w="2734" w:type="pct"/>
            <w:shd w:val="clear" w:color="auto" w:fill="auto"/>
          </w:tcPr>
          <w:p w14:paraId="68E069A1" w14:textId="77777777" w:rsidR="00972337" w:rsidRPr="00B54EE5" w:rsidRDefault="00972337" w:rsidP="00B54EE5">
            <w:pPr>
              <w:pStyle w:val="TableBody"/>
            </w:pPr>
            <w:r w:rsidRPr="00B54EE5">
              <w:t>{ПЕРСОНА.АДРЕС_ЮРИДИЧЕСКИЙ_ФАКТИЧЕСКИЙ}</w:t>
            </w:r>
          </w:p>
        </w:tc>
        <w:tc>
          <w:tcPr>
            <w:tcW w:w="2266" w:type="pct"/>
            <w:shd w:val="clear" w:color="auto" w:fill="auto"/>
          </w:tcPr>
          <w:p w14:paraId="04412A6C" w14:textId="77777777" w:rsidR="00972337" w:rsidRPr="00B54EE5" w:rsidRDefault="00972337" w:rsidP="00B54EE5">
            <w:pPr>
              <w:pStyle w:val="TableBody"/>
            </w:pPr>
            <w:r w:rsidRPr="00B54EE5">
              <w:t>Фактический адрес (юридический)</w:t>
            </w:r>
          </w:p>
        </w:tc>
      </w:tr>
      <w:tr w:rsidR="00972337" w:rsidRPr="00B54EE5" w14:paraId="169630E4" w14:textId="77777777" w:rsidTr="00B54EE5">
        <w:tc>
          <w:tcPr>
            <w:tcW w:w="2734" w:type="pct"/>
            <w:shd w:val="clear" w:color="auto" w:fill="auto"/>
          </w:tcPr>
          <w:p w14:paraId="057861A6" w14:textId="77777777" w:rsidR="00972337" w:rsidRPr="00B54EE5" w:rsidRDefault="00972337" w:rsidP="00B54EE5">
            <w:pPr>
              <w:pStyle w:val="TableBody"/>
            </w:pPr>
            <w:r w:rsidRPr="00B54EE5">
              <w:t>{ПЕРСОНА.АДРЕС_ВРЕМЕННОГО_ПРЕБЫВАНИЯ}</w:t>
            </w:r>
          </w:p>
        </w:tc>
        <w:tc>
          <w:tcPr>
            <w:tcW w:w="2266" w:type="pct"/>
            <w:shd w:val="clear" w:color="auto" w:fill="auto"/>
          </w:tcPr>
          <w:p w14:paraId="7646D63F" w14:textId="77777777" w:rsidR="00972337" w:rsidRPr="00B54EE5" w:rsidRDefault="00972337" w:rsidP="00B54EE5">
            <w:pPr>
              <w:pStyle w:val="TableBody"/>
            </w:pPr>
            <w:r w:rsidRPr="00B54EE5">
              <w:t>Адрес временного пребывания</w:t>
            </w:r>
          </w:p>
        </w:tc>
      </w:tr>
      <w:tr w:rsidR="00972337" w:rsidRPr="00B54EE5" w14:paraId="3D490DCF" w14:textId="77777777" w:rsidTr="00B54EE5">
        <w:tc>
          <w:tcPr>
            <w:tcW w:w="2734" w:type="pct"/>
            <w:shd w:val="clear" w:color="auto" w:fill="auto"/>
          </w:tcPr>
          <w:p w14:paraId="1ADE5400" w14:textId="77777777" w:rsidR="00972337" w:rsidRPr="00B54EE5" w:rsidRDefault="00972337" w:rsidP="00B54EE5">
            <w:pPr>
              <w:pStyle w:val="TableBody"/>
            </w:pPr>
            <w:r w:rsidRPr="00B54EE5">
              <w:t>{ПЕРСОНА.АДРЕС_ДЛЯ_КОРРЕСПОНДЕНЦИИ}</w:t>
            </w:r>
          </w:p>
        </w:tc>
        <w:tc>
          <w:tcPr>
            <w:tcW w:w="2266" w:type="pct"/>
            <w:shd w:val="clear" w:color="auto" w:fill="auto"/>
          </w:tcPr>
          <w:p w14:paraId="5E494E2D" w14:textId="77777777" w:rsidR="00972337" w:rsidRPr="00B54EE5" w:rsidRDefault="00972337" w:rsidP="00B54EE5">
            <w:pPr>
              <w:pStyle w:val="TableBody"/>
            </w:pPr>
            <w:r w:rsidRPr="00B54EE5">
              <w:t>Адрес для корреспонденции</w:t>
            </w:r>
          </w:p>
        </w:tc>
      </w:tr>
      <w:tr w:rsidR="00972337" w:rsidRPr="00B54EE5" w14:paraId="040B981C" w14:textId="77777777" w:rsidTr="00B54EE5">
        <w:tc>
          <w:tcPr>
            <w:tcW w:w="2734" w:type="pct"/>
            <w:tcBorders>
              <w:bottom w:val="single" w:sz="4" w:space="0" w:color="auto"/>
            </w:tcBorders>
            <w:shd w:val="clear" w:color="auto" w:fill="auto"/>
          </w:tcPr>
          <w:p w14:paraId="36A38289" w14:textId="77777777" w:rsidR="00972337" w:rsidRPr="00B54EE5" w:rsidRDefault="00972337" w:rsidP="00B54EE5">
            <w:pPr>
              <w:pStyle w:val="TableBody"/>
            </w:pPr>
            <w:r w:rsidRPr="00B54EE5">
              <w:t>{ПЕРСОНА.АДРЕС_ДРУГОЙ}</w:t>
            </w:r>
          </w:p>
        </w:tc>
        <w:tc>
          <w:tcPr>
            <w:tcW w:w="2266" w:type="pct"/>
            <w:tcBorders>
              <w:bottom w:val="single" w:sz="4" w:space="0" w:color="auto"/>
            </w:tcBorders>
            <w:shd w:val="clear" w:color="auto" w:fill="auto"/>
          </w:tcPr>
          <w:p w14:paraId="39D38E6C" w14:textId="77777777" w:rsidR="00972337" w:rsidRPr="00B54EE5" w:rsidRDefault="00972337" w:rsidP="00B54EE5">
            <w:pPr>
              <w:pStyle w:val="TableBody"/>
            </w:pPr>
            <w:r w:rsidRPr="00B54EE5">
              <w:t>Другой адрес</w:t>
            </w:r>
          </w:p>
        </w:tc>
      </w:tr>
      <w:tr w:rsidR="00EA751F" w:rsidRPr="00B54EE5" w14:paraId="01C7DEBD" w14:textId="77777777" w:rsidTr="00B54EE5">
        <w:tc>
          <w:tcPr>
            <w:tcW w:w="2734" w:type="pct"/>
            <w:tcBorders>
              <w:bottom w:val="single" w:sz="4" w:space="0" w:color="auto"/>
            </w:tcBorders>
            <w:shd w:val="clear" w:color="auto" w:fill="auto"/>
          </w:tcPr>
          <w:p w14:paraId="0ED057ED" w14:textId="7D6E8635" w:rsidR="00EA751F" w:rsidRPr="00B54EE5" w:rsidRDefault="00EA751F" w:rsidP="00B54EE5">
            <w:pPr>
              <w:pStyle w:val="TableBody"/>
            </w:pPr>
            <w:r w:rsidRPr="00B54EE5">
              <w:t>{ПЕРСОНА.ТЕЛЕФОНЫ}</w:t>
            </w:r>
          </w:p>
        </w:tc>
        <w:tc>
          <w:tcPr>
            <w:tcW w:w="2266" w:type="pct"/>
            <w:tcBorders>
              <w:bottom w:val="single" w:sz="4" w:space="0" w:color="auto"/>
            </w:tcBorders>
            <w:shd w:val="clear" w:color="auto" w:fill="auto"/>
          </w:tcPr>
          <w:p w14:paraId="69C9E7A0" w14:textId="5EE6D74C" w:rsidR="00EA751F" w:rsidRPr="00B54EE5" w:rsidRDefault="00770CB0" w:rsidP="00B54EE5">
            <w:pPr>
              <w:pStyle w:val="TableBody"/>
            </w:pPr>
            <w:r w:rsidRPr="00B54EE5">
              <w:t xml:space="preserve">Все телефоны клиента в </w:t>
            </w:r>
            <w:r w:rsidR="00FE75AB" w:rsidRPr="00B54EE5">
              <w:t>актуальном</w:t>
            </w:r>
            <w:r w:rsidRPr="00B54EE5">
              <w:t xml:space="preserve"> </w:t>
            </w:r>
            <w:r w:rsidR="00FE75AB" w:rsidRPr="00B54EE5">
              <w:t>состоянии</w:t>
            </w:r>
          </w:p>
        </w:tc>
      </w:tr>
      <w:tr w:rsidR="00EA751F" w:rsidRPr="00B54EE5" w14:paraId="10858F96" w14:textId="77777777" w:rsidTr="00B54EE5">
        <w:tc>
          <w:tcPr>
            <w:tcW w:w="2734" w:type="pct"/>
            <w:tcBorders>
              <w:bottom w:val="single" w:sz="4" w:space="0" w:color="auto"/>
            </w:tcBorders>
            <w:shd w:val="clear" w:color="auto" w:fill="auto"/>
          </w:tcPr>
          <w:p w14:paraId="7FEF31B7" w14:textId="5FD05C27" w:rsidR="00EA751F" w:rsidRPr="00B54EE5" w:rsidRDefault="00EA751F" w:rsidP="00B54EE5">
            <w:pPr>
              <w:pStyle w:val="TableBody"/>
            </w:pPr>
            <w:r w:rsidRPr="00B54EE5">
              <w:t>{ПЕРСОНА.ПАСПОРТ_СЕРИЯ}</w:t>
            </w:r>
          </w:p>
        </w:tc>
        <w:tc>
          <w:tcPr>
            <w:tcW w:w="2266" w:type="pct"/>
            <w:tcBorders>
              <w:bottom w:val="single" w:sz="4" w:space="0" w:color="auto"/>
            </w:tcBorders>
            <w:shd w:val="clear" w:color="auto" w:fill="auto"/>
          </w:tcPr>
          <w:p w14:paraId="165330D8" w14:textId="3D1A607D" w:rsidR="00EA751F" w:rsidRPr="00B54EE5" w:rsidRDefault="00770CB0" w:rsidP="00B54EE5">
            <w:pPr>
              <w:pStyle w:val="TableBody"/>
            </w:pPr>
            <w:r w:rsidRPr="00B54EE5">
              <w:t>Серия паспорта клиента</w:t>
            </w:r>
          </w:p>
        </w:tc>
      </w:tr>
      <w:tr w:rsidR="00EA751F" w:rsidRPr="00B54EE5" w14:paraId="5FDBD4C7" w14:textId="77777777" w:rsidTr="00B54EE5">
        <w:tc>
          <w:tcPr>
            <w:tcW w:w="2734" w:type="pct"/>
            <w:tcBorders>
              <w:bottom w:val="single" w:sz="4" w:space="0" w:color="auto"/>
            </w:tcBorders>
            <w:shd w:val="clear" w:color="auto" w:fill="auto"/>
          </w:tcPr>
          <w:p w14:paraId="4104DA4E" w14:textId="1CC2FA30" w:rsidR="00EA751F" w:rsidRPr="00B54EE5" w:rsidRDefault="00EA751F" w:rsidP="00B54EE5">
            <w:pPr>
              <w:pStyle w:val="TableBody"/>
            </w:pPr>
            <w:r w:rsidRPr="00B54EE5">
              <w:t>{ПЕРСОНА.ПАСПОРТ_НОМЕР}</w:t>
            </w:r>
          </w:p>
        </w:tc>
        <w:tc>
          <w:tcPr>
            <w:tcW w:w="2266" w:type="pct"/>
            <w:tcBorders>
              <w:bottom w:val="single" w:sz="4" w:space="0" w:color="auto"/>
            </w:tcBorders>
            <w:shd w:val="clear" w:color="auto" w:fill="auto"/>
          </w:tcPr>
          <w:p w14:paraId="7237C05E" w14:textId="5BEEF614" w:rsidR="00EA751F" w:rsidRPr="00B54EE5" w:rsidRDefault="00770CB0" w:rsidP="00B54EE5">
            <w:pPr>
              <w:pStyle w:val="TableBody"/>
            </w:pPr>
            <w:r w:rsidRPr="00B54EE5">
              <w:t xml:space="preserve">Номер паспорта </w:t>
            </w:r>
            <w:r w:rsidR="00FE75AB" w:rsidRPr="00B54EE5">
              <w:t>клиента</w:t>
            </w:r>
          </w:p>
        </w:tc>
      </w:tr>
      <w:tr w:rsidR="00EA751F" w:rsidRPr="00B54EE5" w14:paraId="3555B007" w14:textId="77777777" w:rsidTr="00B54EE5">
        <w:tc>
          <w:tcPr>
            <w:tcW w:w="2734" w:type="pct"/>
            <w:tcBorders>
              <w:bottom w:val="single" w:sz="4" w:space="0" w:color="auto"/>
            </w:tcBorders>
            <w:shd w:val="clear" w:color="auto" w:fill="auto"/>
          </w:tcPr>
          <w:p w14:paraId="7066FAE1" w14:textId="52FCE90C" w:rsidR="00EA751F" w:rsidRPr="00B54EE5" w:rsidRDefault="00EA751F" w:rsidP="00B54EE5">
            <w:pPr>
              <w:pStyle w:val="TableBody"/>
            </w:pPr>
            <w:r w:rsidRPr="00B54EE5">
              <w:t>{ПЕРСОНА.ПАСПОРТ_ДАТА_ВЫДАЧИ}</w:t>
            </w:r>
          </w:p>
        </w:tc>
        <w:tc>
          <w:tcPr>
            <w:tcW w:w="2266" w:type="pct"/>
            <w:tcBorders>
              <w:bottom w:val="single" w:sz="4" w:space="0" w:color="auto"/>
            </w:tcBorders>
            <w:shd w:val="clear" w:color="auto" w:fill="auto"/>
          </w:tcPr>
          <w:p w14:paraId="39B379D5" w14:textId="6D83F491" w:rsidR="00EA751F" w:rsidRPr="00B54EE5" w:rsidRDefault="00770CB0" w:rsidP="00B54EE5">
            <w:pPr>
              <w:pStyle w:val="TableBody"/>
            </w:pPr>
            <w:r w:rsidRPr="00B54EE5">
              <w:t>Дата выдачи паспорта клиента</w:t>
            </w:r>
          </w:p>
        </w:tc>
      </w:tr>
      <w:tr w:rsidR="00EA751F" w:rsidRPr="00B54EE5" w14:paraId="0636EF94" w14:textId="77777777" w:rsidTr="00B54EE5">
        <w:tc>
          <w:tcPr>
            <w:tcW w:w="2734" w:type="pct"/>
            <w:tcBorders>
              <w:bottom w:val="single" w:sz="4" w:space="0" w:color="auto"/>
            </w:tcBorders>
            <w:shd w:val="clear" w:color="auto" w:fill="auto"/>
          </w:tcPr>
          <w:p w14:paraId="35F3031E" w14:textId="76E826BD" w:rsidR="00EA751F" w:rsidRPr="00B54EE5" w:rsidRDefault="00EA751F" w:rsidP="00B54EE5">
            <w:pPr>
              <w:pStyle w:val="TableBody"/>
            </w:pPr>
            <w:r w:rsidRPr="00B54EE5">
              <w:t>{ПЕРСОНА.ПАСПОРТ_КЕМ_ВЫДАН}</w:t>
            </w:r>
          </w:p>
        </w:tc>
        <w:tc>
          <w:tcPr>
            <w:tcW w:w="2266" w:type="pct"/>
            <w:tcBorders>
              <w:bottom w:val="single" w:sz="4" w:space="0" w:color="auto"/>
            </w:tcBorders>
            <w:shd w:val="clear" w:color="auto" w:fill="auto"/>
          </w:tcPr>
          <w:p w14:paraId="46CB743C" w14:textId="1B06502B" w:rsidR="00EA751F" w:rsidRPr="00B54EE5" w:rsidRDefault="00770CB0" w:rsidP="00B54EE5">
            <w:pPr>
              <w:pStyle w:val="TableBody"/>
            </w:pPr>
            <w:r w:rsidRPr="00B54EE5">
              <w:t xml:space="preserve">Кем </w:t>
            </w:r>
            <w:r w:rsidR="00FE75AB" w:rsidRPr="00B54EE5">
              <w:t>выдан</w:t>
            </w:r>
            <w:r w:rsidRPr="00B54EE5">
              <w:t xml:space="preserve"> паспорт клиента</w:t>
            </w:r>
          </w:p>
        </w:tc>
      </w:tr>
      <w:tr w:rsidR="00EA751F" w:rsidRPr="00B54EE5" w14:paraId="62888AF8" w14:textId="77777777" w:rsidTr="00B54EE5">
        <w:tc>
          <w:tcPr>
            <w:tcW w:w="2734" w:type="pct"/>
            <w:tcBorders>
              <w:bottom w:val="single" w:sz="4" w:space="0" w:color="auto"/>
            </w:tcBorders>
            <w:shd w:val="clear" w:color="auto" w:fill="auto"/>
          </w:tcPr>
          <w:p w14:paraId="62320D23" w14:textId="7FFE269C" w:rsidR="00EA751F" w:rsidRPr="00B54EE5" w:rsidRDefault="00EA751F" w:rsidP="00B54EE5">
            <w:pPr>
              <w:pStyle w:val="TableBody"/>
            </w:pPr>
            <w:r w:rsidRPr="00B54EE5">
              <w:t>{ПЕРСОНА.ПАСПОРТ_КОД_ПОДРАЗД}</w:t>
            </w:r>
          </w:p>
        </w:tc>
        <w:tc>
          <w:tcPr>
            <w:tcW w:w="2266" w:type="pct"/>
            <w:tcBorders>
              <w:bottom w:val="single" w:sz="4" w:space="0" w:color="auto"/>
            </w:tcBorders>
            <w:shd w:val="clear" w:color="auto" w:fill="auto"/>
          </w:tcPr>
          <w:p w14:paraId="352EE15D" w14:textId="0E97788F" w:rsidR="00EA751F" w:rsidRPr="00B54EE5" w:rsidRDefault="00770CB0" w:rsidP="00B54EE5">
            <w:pPr>
              <w:pStyle w:val="TableBody"/>
            </w:pPr>
            <w:r w:rsidRPr="00B54EE5">
              <w:t>Код подразделения</w:t>
            </w:r>
          </w:p>
        </w:tc>
      </w:tr>
      <w:tr w:rsidR="00EA751F" w:rsidRPr="00B54EE5" w14:paraId="60893FB4" w14:textId="77777777" w:rsidTr="00B54EE5">
        <w:tc>
          <w:tcPr>
            <w:tcW w:w="2734" w:type="pct"/>
            <w:tcBorders>
              <w:bottom w:val="single" w:sz="4" w:space="0" w:color="auto"/>
            </w:tcBorders>
            <w:shd w:val="clear" w:color="auto" w:fill="auto"/>
          </w:tcPr>
          <w:p w14:paraId="212F087D" w14:textId="7053E23E" w:rsidR="00EA751F" w:rsidRPr="00B54EE5" w:rsidRDefault="00EA751F" w:rsidP="00B54EE5">
            <w:pPr>
              <w:pStyle w:val="TableBody"/>
            </w:pPr>
            <w:r w:rsidRPr="00B54EE5">
              <w:t>{ПЕРСОНА.СТАРЫЙ_ПАСПОРТ_СЕРИЯ}</w:t>
            </w:r>
          </w:p>
        </w:tc>
        <w:tc>
          <w:tcPr>
            <w:tcW w:w="2266" w:type="pct"/>
            <w:tcBorders>
              <w:bottom w:val="single" w:sz="4" w:space="0" w:color="auto"/>
            </w:tcBorders>
            <w:shd w:val="clear" w:color="auto" w:fill="auto"/>
          </w:tcPr>
          <w:p w14:paraId="246562BA" w14:textId="5A44415E" w:rsidR="00EA751F" w:rsidRPr="00B54EE5" w:rsidRDefault="00770CB0" w:rsidP="00B54EE5">
            <w:pPr>
              <w:pStyle w:val="TableBody"/>
            </w:pPr>
            <w:r w:rsidRPr="00B54EE5">
              <w:t>Старый паспорт клиента серия</w:t>
            </w:r>
          </w:p>
        </w:tc>
      </w:tr>
      <w:tr w:rsidR="00EA751F" w:rsidRPr="00B54EE5" w14:paraId="0F0EA3D3" w14:textId="77777777" w:rsidTr="00B54EE5">
        <w:tc>
          <w:tcPr>
            <w:tcW w:w="2734" w:type="pct"/>
            <w:tcBorders>
              <w:bottom w:val="single" w:sz="4" w:space="0" w:color="auto"/>
            </w:tcBorders>
            <w:shd w:val="clear" w:color="auto" w:fill="auto"/>
          </w:tcPr>
          <w:p w14:paraId="4A2A7F53" w14:textId="1298E973" w:rsidR="00EA751F" w:rsidRPr="00B54EE5" w:rsidRDefault="00EA751F" w:rsidP="00B54EE5">
            <w:pPr>
              <w:pStyle w:val="TableBody"/>
            </w:pPr>
            <w:r w:rsidRPr="00B54EE5">
              <w:t>{ПЕРСОНА.СТАРЫЙ_ПАСПОРТ_НОМЕР}</w:t>
            </w:r>
          </w:p>
        </w:tc>
        <w:tc>
          <w:tcPr>
            <w:tcW w:w="2266" w:type="pct"/>
            <w:tcBorders>
              <w:bottom w:val="single" w:sz="4" w:space="0" w:color="auto"/>
            </w:tcBorders>
            <w:shd w:val="clear" w:color="auto" w:fill="auto"/>
          </w:tcPr>
          <w:p w14:paraId="5B636460" w14:textId="1AF80775" w:rsidR="00EA751F" w:rsidRPr="00B54EE5" w:rsidRDefault="00770CB0" w:rsidP="00B54EE5">
            <w:pPr>
              <w:pStyle w:val="TableBody"/>
            </w:pPr>
            <w:r w:rsidRPr="00B54EE5">
              <w:t>Старый паспорт клиента номер</w:t>
            </w:r>
          </w:p>
        </w:tc>
      </w:tr>
      <w:tr w:rsidR="00EA751F" w:rsidRPr="00B54EE5" w14:paraId="715CF790" w14:textId="77777777" w:rsidTr="00B54EE5">
        <w:tc>
          <w:tcPr>
            <w:tcW w:w="2734" w:type="pct"/>
            <w:tcBorders>
              <w:bottom w:val="single" w:sz="4" w:space="0" w:color="auto"/>
            </w:tcBorders>
            <w:shd w:val="clear" w:color="auto" w:fill="auto"/>
          </w:tcPr>
          <w:p w14:paraId="265DEAE2" w14:textId="5E74ED2C" w:rsidR="00EA751F" w:rsidRPr="00B54EE5" w:rsidRDefault="00EA751F" w:rsidP="00B54EE5">
            <w:pPr>
              <w:pStyle w:val="TableBody"/>
            </w:pPr>
            <w:r w:rsidRPr="00B54EE5">
              <w:t>{ПЕРСОНА.СТАРЫЙ_ПАСПОРТ_ДАТА_ВЫДАЧИ}</w:t>
            </w:r>
          </w:p>
        </w:tc>
        <w:tc>
          <w:tcPr>
            <w:tcW w:w="2266" w:type="pct"/>
            <w:tcBorders>
              <w:bottom w:val="single" w:sz="4" w:space="0" w:color="auto"/>
            </w:tcBorders>
            <w:shd w:val="clear" w:color="auto" w:fill="auto"/>
          </w:tcPr>
          <w:p w14:paraId="7C089C31" w14:textId="1DAEB9DC" w:rsidR="00EA751F" w:rsidRPr="00B54EE5" w:rsidRDefault="00770CB0" w:rsidP="00B54EE5">
            <w:pPr>
              <w:pStyle w:val="TableBody"/>
            </w:pPr>
            <w:r w:rsidRPr="00B54EE5">
              <w:t>Старый паспорт клиента дата выдачи</w:t>
            </w:r>
          </w:p>
        </w:tc>
      </w:tr>
      <w:tr w:rsidR="00EA751F" w:rsidRPr="00B54EE5" w14:paraId="30B52B09" w14:textId="77777777" w:rsidTr="00B54EE5">
        <w:tc>
          <w:tcPr>
            <w:tcW w:w="2734" w:type="pct"/>
            <w:tcBorders>
              <w:bottom w:val="single" w:sz="4" w:space="0" w:color="auto"/>
            </w:tcBorders>
            <w:shd w:val="clear" w:color="auto" w:fill="auto"/>
          </w:tcPr>
          <w:p w14:paraId="5BBF5FB8" w14:textId="17CF1247" w:rsidR="00EA751F" w:rsidRPr="00B54EE5" w:rsidRDefault="00EA751F" w:rsidP="00B54EE5">
            <w:pPr>
              <w:pStyle w:val="TableBody"/>
            </w:pPr>
            <w:r w:rsidRPr="00B54EE5">
              <w:t>{ПЕРСОНА.МОБИЛЬНЫЕ_ТЕЛЕФОНЫ}</w:t>
            </w:r>
          </w:p>
        </w:tc>
        <w:tc>
          <w:tcPr>
            <w:tcW w:w="2266" w:type="pct"/>
            <w:tcBorders>
              <w:bottom w:val="single" w:sz="4" w:space="0" w:color="auto"/>
            </w:tcBorders>
            <w:shd w:val="clear" w:color="auto" w:fill="auto"/>
          </w:tcPr>
          <w:p w14:paraId="57C80D5A" w14:textId="531D00B1" w:rsidR="00EA751F" w:rsidRPr="00B54EE5" w:rsidRDefault="00770CB0" w:rsidP="00B54EE5">
            <w:pPr>
              <w:pStyle w:val="TableBody"/>
            </w:pPr>
            <w:r w:rsidRPr="00B54EE5">
              <w:t>Мобильные телефоны</w:t>
            </w:r>
          </w:p>
        </w:tc>
      </w:tr>
      <w:tr w:rsidR="00EA751F" w:rsidRPr="00B54EE5" w14:paraId="0F1BDD81" w14:textId="77777777" w:rsidTr="00B54EE5">
        <w:tc>
          <w:tcPr>
            <w:tcW w:w="2734" w:type="pct"/>
            <w:tcBorders>
              <w:bottom w:val="single" w:sz="4" w:space="0" w:color="auto"/>
            </w:tcBorders>
            <w:shd w:val="clear" w:color="auto" w:fill="auto"/>
          </w:tcPr>
          <w:p w14:paraId="322B8BB1" w14:textId="41A14B84" w:rsidR="00EA751F" w:rsidRPr="00B54EE5" w:rsidRDefault="00EA751F" w:rsidP="00B54EE5">
            <w:pPr>
              <w:pStyle w:val="TableBody"/>
            </w:pPr>
            <w:r w:rsidRPr="00B54EE5">
              <w:t>{ПЕРСОНА.ДОМАШНИЕ_ТЕЛЕФОНЫ}</w:t>
            </w:r>
          </w:p>
        </w:tc>
        <w:tc>
          <w:tcPr>
            <w:tcW w:w="2266" w:type="pct"/>
            <w:tcBorders>
              <w:bottom w:val="single" w:sz="4" w:space="0" w:color="auto"/>
            </w:tcBorders>
            <w:shd w:val="clear" w:color="auto" w:fill="auto"/>
          </w:tcPr>
          <w:p w14:paraId="4B9ADCF7" w14:textId="1AB062FD" w:rsidR="00EA751F" w:rsidRPr="00B54EE5" w:rsidRDefault="00770CB0" w:rsidP="00B54EE5">
            <w:pPr>
              <w:pStyle w:val="TableBody"/>
            </w:pPr>
            <w:r w:rsidRPr="00B54EE5">
              <w:t>Домашние телефоны</w:t>
            </w:r>
          </w:p>
        </w:tc>
      </w:tr>
      <w:tr w:rsidR="00EA751F" w:rsidRPr="00B54EE5" w14:paraId="0F9A4E49" w14:textId="77777777" w:rsidTr="00B54EE5">
        <w:tc>
          <w:tcPr>
            <w:tcW w:w="2734" w:type="pct"/>
            <w:tcBorders>
              <w:bottom w:val="single" w:sz="4" w:space="0" w:color="auto"/>
            </w:tcBorders>
            <w:shd w:val="clear" w:color="auto" w:fill="auto"/>
          </w:tcPr>
          <w:p w14:paraId="3FD39163" w14:textId="06C2DE35" w:rsidR="00EA751F" w:rsidRPr="00B54EE5" w:rsidRDefault="00EA751F" w:rsidP="00B54EE5">
            <w:pPr>
              <w:pStyle w:val="TableBody"/>
            </w:pPr>
            <w:r w:rsidRPr="00B54EE5">
              <w:t>{ПЕРСОНА.SOCIAL_ACCOUNT_EMAIL}</w:t>
            </w:r>
          </w:p>
        </w:tc>
        <w:tc>
          <w:tcPr>
            <w:tcW w:w="2266" w:type="pct"/>
            <w:tcBorders>
              <w:bottom w:val="single" w:sz="4" w:space="0" w:color="auto"/>
            </w:tcBorders>
            <w:shd w:val="clear" w:color="auto" w:fill="auto"/>
          </w:tcPr>
          <w:p w14:paraId="327D650C" w14:textId="7907AECD" w:rsidR="00EA751F" w:rsidRPr="00B54EE5" w:rsidRDefault="00770CB0" w:rsidP="00B54EE5">
            <w:pPr>
              <w:pStyle w:val="TableBody"/>
            </w:pPr>
            <w:r w:rsidRPr="00B54EE5">
              <w:t>Аккаунты в соц. сетях и электронная почта</w:t>
            </w:r>
          </w:p>
        </w:tc>
      </w:tr>
      <w:tr w:rsidR="00EA751F" w:rsidRPr="00B54EE5" w14:paraId="3769095B" w14:textId="77777777" w:rsidTr="00B54EE5">
        <w:tc>
          <w:tcPr>
            <w:tcW w:w="2734" w:type="pct"/>
            <w:tcBorders>
              <w:bottom w:val="single" w:sz="4" w:space="0" w:color="auto"/>
            </w:tcBorders>
            <w:shd w:val="clear" w:color="auto" w:fill="auto"/>
          </w:tcPr>
          <w:p w14:paraId="72E07F77" w14:textId="5D02425A" w:rsidR="00EA751F" w:rsidRPr="00B54EE5" w:rsidRDefault="00EA751F" w:rsidP="00B54EE5">
            <w:pPr>
              <w:pStyle w:val="TableBody"/>
            </w:pPr>
            <w:r w:rsidRPr="00B54EE5">
              <w:t>{ПЕРСОНА.АДРЕС_РЕГИСТРАЦИИ_ГОРОД}</w:t>
            </w:r>
          </w:p>
        </w:tc>
        <w:tc>
          <w:tcPr>
            <w:tcW w:w="2266" w:type="pct"/>
            <w:tcBorders>
              <w:bottom w:val="single" w:sz="4" w:space="0" w:color="auto"/>
            </w:tcBorders>
            <w:shd w:val="clear" w:color="auto" w:fill="auto"/>
          </w:tcPr>
          <w:p w14:paraId="2986E76D" w14:textId="76B8D534" w:rsidR="00EA751F" w:rsidRPr="00B54EE5" w:rsidRDefault="00770CB0" w:rsidP="00B54EE5">
            <w:pPr>
              <w:pStyle w:val="TableBody"/>
            </w:pPr>
            <w:r w:rsidRPr="00B54EE5">
              <w:t>Город регистрации</w:t>
            </w:r>
          </w:p>
        </w:tc>
      </w:tr>
      <w:tr w:rsidR="00EA751F" w:rsidRPr="00B54EE5" w14:paraId="46201806" w14:textId="77777777" w:rsidTr="00B54EE5">
        <w:tc>
          <w:tcPr>
            <w:tcW w:w="2734" w:type="pct"/>
            <w:tcBorders>
              <w:bottom w:val="single" w:sz="4" w:space="0" w:color="auto"/>
            </w:tcBorders>
            <w:shd w:val="clear" w:color="auto" w:fill="auto"/>
          </w:tcPr>
          <w:p w14:paraId="223AD18F" w14:textId="74D50563" w:rsidR="00EA751F" w:rsidRPr="00B54EE5" w:rsidRDefault="00EA751F" w:rsidP="00B54EE5">
            <w:pPr>
              <w:pStyle w:val="TableBody"/>
            </w:pPr>
            <w:r w:rsidRPr="00B54EE5">
              <w:t>{ПЕРСОНА.АДРЕС_РЕГИСТРАЦИИ_УЛИЦА}</w:t>
            </w:r>
          </w:p>
        </w:tc>
        <w:tc>
          <w:tcPr>
            <w:tcW w:w="2266" w:type="pct"/>
            <w:tcBorders>
              <w:bottom w:val="single" w:sz="4" w:space="0" w:color="auto"/>
            </w:tcBorders>
            <w:shd w:val="clear" w:color="auto" w:fill="auto"/>
          </w:tcPr>
          <w:p w14:paraId="45862401" w14:textId="2BD81504" w:rsidR="00EA751F" w:rsidRPr="00B54EE5" w:rsidRDefault="00770CB0" w:rsidP="00B54EE5">
            <w:pPr>
              <w:pStyle w:val="TableBody"/>
            </w:pPr>
            <w:r w:rsidRPr="00B54EE5">
              <w:t>Улица регистрации</w:t>
            </w:r>
          </w:p>
        </w:tc>
      </w:tr>
      <w:tr w:rsidR="00EA751F" w:rsidRPr="00B54EE5" w14:paraId="339C2D60" w14:textId="77777777" w:rsidTr="00B54EE5">
        <w:tc>
          <w:tcPr>
            <w:tcW w:w="2734" w:type="pct"/>
            <w:tcBorders>
              <w:bottom w:val="single" w:sz="4" w:space="0" w:color="auto"/>
            </w:tcBorders>
            <w:shd w:val="clear" w:color="auto" w:fill="auto"/>
          </w:tcPr>
          <w:p w14:paraId="03A63AF6" w14:textId="764F458D" w:rsidR="00EA751F" w:rsidRPr="00B54EE5" w:rsidRDefault="00EA751F" w:rsidP="00B54EE5">
            <w:pPr>
              <w:pStyle w:val="TableBody"/>
            </w:pPr>
            <w:r w:rsidRPr="00B54EE5">
              <w:t>{ПЕРСОНА.АДРЕС_РЕГИСТРАЦИИ_ДОМ}</w:t>
            </w:r>
          </w:p>
        </w:tc>
        <w:tc>
          <w:tcPr>
            <w:tcW w:w="2266" w:type="pct"/>
            <w:tcBorders>
              <w:bottom w:val="single" w:sz="4" w:space="0" w:color="auto"/>
            </w:tcBorders>
            <w:shd w:val="clear" w:color="auto" w:fill="auto"/>
          </w:tcPr>
          <w:p w14:paraId="1B30A0F9" w14:textId="1ECE5C62" w:rsidR="00EA751F" w:rsidRPr="00B54EE5" w:rsidRDefault="00AB4C2D" w:rsidP="00B54EE5">
            <w:pPr>
              <w:pStyle w:val="TableBody"/>
            </w:pPr>
            <w:r w:rsidRPr="00B54EE5">
              <w:t>Дом регистрации</w:t>
            </w:r>
          </w:p>
        </w:tc>
      </w:tr>
      <w:tr w:rsidR="00EA751F" w:rsidRPr="00B54EE5" w14:paraId="0D13AB7B" w14:textId="77777777" w:rsidTr="00B54EE5">
        <w:tc>
          <w:tcPr>
            <w:tcW w:w="2734" w:type="pct"/>
            <w:tcBorders>
              <w:bottom w:val="single" w:sz="4" w:space="0" w:color="auto"/>
            </w:tcBorders>
            <w:shd w:val="clear" w:color="auto" w:fill="auto"/>
          </w:tcPr>
          <w:p w14:paraId="45D920D1" w14:textId="3910DB52" w:rsidR="00EA751F" w:rsidRPr="00B54EE5" w:rsidRDefault="00EA751F" w:rsidP="00B54EE5">
            <w:pPr>
              <w:pStyle w:val="TableBody"/>
            </w:pPr>
            <w:r w:rsidRPr="00B54EE5">
              <w:t>{ПЕРСОНА.АДРЕС_РЕГИСТРАЦИИ_КВАРТИРА}</w:t>
            </w:r>
          </w:p>
        </w:tc>
        <w:tc>
          <w:tcPr>
            <w:tcW w:w="2266" w:type="pct"/>
            <w:tcBorders>
              <w:bottom w:val="single" w:sz="4" w:space="0" w:color="auto"/>
            </w:tcBorders>
            <w:shd w:val="clear" w:color="auto" w:fill="auto"/>
          </w:tcPr>
          <w:p w14:paraId="35CCCE50" w14:textId="0C505D44" w:rsidR="00EA751F" w:rsidRPr="00B54EE5" w:rsidRDefault="00770CB0" w:rsidP="00B54EE5">
            <w:pPr>
              <w:pStyle w:val="TableBody"/>
            </w:pPr>
            <w:r w:rsidRPr="00B54EE5">
              <w:t>Квартира регистрации</w:t>
            </w:r>
          </w:p>
        </w:tc>
      </w:tr>
      <w:tr w:rsidR="00EA751F" w:rsidRPr="00B54EE5" w14:paraId="37FA9382" w14:textId="77777777" w:rsidTr="00B54EE5">
        <w:tc>
          <w:tcPr>
            <w:tcW w:w="2734" w:type="pct"/>
            <w:tcBorders>
              <w:bottom w:val="single" w:sz="4" w:space="0" w:color="auto"/>
            </w:tcBorders>
            <w:shd w:val="clear" w:color="auto" w:fill="auto"/>
          </w:tcPr>
          <w:p w14:paraId="0E5F2043" w14:textId="0D96EF4E" w:rsidR="00EA751F" w:rsidRPr="00B54EE5" w:rsidRDefault="00EA751F" w:rsidP="00B54EE5">
            <w:pPr>
              <w:pStyle w:val="TableBody"/>
            </w:pPr>
            <w:r w:rsidRPr="00B54EE5">
              <w:t>{ПЕРСОНА.АДРЕС_ФАКТИЧЕСКИЙ_ГОРОД}</w:t>
            </w:r>
          </w:p>
        </w:tc>
        <w:tc>
          <w:tcPr>
            <w:tcW w:w="2266" w:type="pct"/>
            <w:tcBorders>
              <w:bottom w:val="single" w:sz="4" w:space="0" w:color="auto"/>
            </w:tcBorders>
            <w:shd w:val="clear" w:color="auto" w:fill="auto"/>
          </w:tcPr>
          <w:p w14:paraId="72656C59" w14:textId="0216C383" w:rsidR="00EA751F" w:rsidRPr="00B54EE5" w:rsidRDefault="00770CB0" w:rsidP="00B54EE5">
            <w:pPr>
              <w:pStyle w:val="TableBody"/>
            </w:pPr>
            <w:r w:rsidRPr="00B54EE5">
              <w:t>Город фактического проживания</w:t>
            </w:r>
          </w:p>
        </w:tc>
      </w:tr>
      <w:tr w:rsidR="00EA751F" w:rsidRPr="00B54EE5" w14:paraId="43419F9F" w14:textId="77777777" w:rsidTr="00B54EE5">
        <w:tc>
          <w:tcPr>
            <w:tcW w:w="2734" w:type="pct"/>
            <w:tcBorders>
              <w:bottom w:val="single" w:sz="4" w:space="0" w:color="auto"/>
            </w:tcBorders>
            <w:shd w:val="clear" w:color="auto" w:fill="auto"/>
          </w:tcPr>
          <w:p w14:paraId="0E5832EA" w14:textId="3782675B" w:rsidR="00EA751F" w:rsidRPr="00B54EE5" w:rsidRDefault="00EA751F" w:rsidP="00B54EE5">
            <w:pPr>
              <w:pStyle w:val="TableBody"/>
            </w:pPr>
            <w:r w:rsidRPr="00B54EE5">
              <w:t>{ПЕРСОНА.АДРЕС_ФАКТИЧЕСКИЙ_УЛИЦА}</w:t>
            </w:r>
          </w:p>
        </w:tc>
        <w:tc>
          <w:tcPr>
            <w:tcW w:w="2266" w:type="pct"/>
            <w:tcBorders>
              <w:bottom w:val="single" w:sz="4" w:space="0" w:color="auto"/>
            </w:tcBorders>
            <w:shd w:val="clear" w:color="auto" w:fill="auto"/>
          </w:tcPr>
          <w:p w14:paraId="68A5FF57" w14:textId="08F60F71" w:rsidR="00EA751F" w:rsidRPr="00B54EE5" w:rsidRDefault="00770CB0" w:rsidP="00B54EE5">
            <w:pPr>
              <w:pStyle w:val="TableBody"/>
            </w:pPr>
            <w:r w:rsidRPr="00B54EE5">
              <w:t>Улица фактического проживания</w:t>
            </w:r>
            <w:r w:rsidR="00441C47" w:rsidRPr="00B54EE5">
              <w:t xml:space="preserve"> </w:t>
            </w:r>
          </w:p>
        </w:tc>
      </w:tr>
      <w:tr w:rsidR="00EA751F" w:rsidRPr="00B54EE5" w14:paraId="1974F51C" w14:textId="77777777" w:rsidTr="00B54EE5">
        <w:tc>
          <w:tcPr>
            <w:tcW w:w="2734" w:type="pct"/>
            <w:tcBorders>
              <w:bottom w:val="single" w:sz="4" w:space="0" w:color="auto"/>
            </w:tcBorders>
            <w:shd w:val="clear" w:color="auto" w:fill="auto"/>
          </w:tcPr>
          <w:p w14:paraId="539D2FF5" w14:textId="5E8CB058" w:rsidR="00EA751F" w:rsidRPr="00B54EE5" w:rsidRDefault="00EA751F" w:rsidP="00B54EE5">
            <w:pPr>
              <w:pStyle w:val="TableBody"/>
            </w:pPr>
            <w:r w:rsidRPr="00B54EE5">
              <w:t>{ПЕРСОНА.АДРЕС_ФАКТИЧЕСКИЙ_ДОМ}</w:t>
            </w:r>
          </w:p>
        </w:tc>
        <w:tc>
          <w:tcPr>
            <w:tcW w:w="2266" w:type="pct"/>
            <w:tcBorders>
              <w:bottom w:val="single" w:sz="4" w:space="0" w:color="auto"/>
            </w:tcBorders>
            <w:shd w:val="clear" w:color="auto" w:fill="auto"/>
          </w:tcPr>
          <w:p w14:paraId="50459BC0" w14:textId="28512E04" w:rsidR="00EA751F" w:rsidRPr="00B54EE5" w:rsidRDefault="00770CB0" w:rsidP="00B54EE5">
            <w:pPr>
              <w:pStyle w:val="TableBody"/>
            </w:pPr>
            <w:r w:rsidRPr="00B54EE5">
              <w:t>Дом фактического проживания</w:t>
            </w:r>
          </w:p>
        </w:tc>
      </w:tr>
      <w:tr w:rsidR="00EA751F" w:rsidRPr="00B54EE5" w14:paraId="6A3677A8" w14:textId="77777777" w:rsidTr="00B54EE5">
        <w:tc>
          <w:tcPr>
            <w:tcW w:w="2734" w:type="pct"/>
            <w:tcBorders>
              <w:bottom w:val="single" w:sz="4" w:space="0" w:color="auto"/>
            </w:tcBorders>
            <w:shd w:val="clear" w:color="auto" w:fill="auto"/>
          </w:tcPr>
          <w:p w14:paraId="09401E32" w14:textId="327391CE" w:rsidR="00EA751F" w:rsidRPr="00B54EE5" w:rsidRDefault="00EA751F" w:rsidP="00B54EE5">
            <w:pPr>
              <w:pStyle w:val="TableBody"/>
            </w:pPr>
            <w:r w:rsidRPr="00B54EE5">
              <w:t>{ПЕРСОНА.АДРЕС_ФАКТИЧЕСКИЙ_КВАРТИРА}</w:t>
            </w:r>
          </w:p>
        </w:tc>
        <w:tc>
          <w:tcPr>
            <w:tcW w:w="2266" w:type="pct"/>
            <w:tcBorders>
              <w:bottom w:val="single" w:sz="4" w:space="0" w:color="auto"/>
            </w:tcBorders>
            <w:shd w:val="clear" w:color="auto" w:fill="auto"/>
          </w:tcPr>
          <w:p w14:paraId="7BD30A13" w14:textId="7C85C57C" w:rsidR="00EA751F" w:rsidRPr="00B54EE5" w:rsidRDefault="00AB4C2D" w:rsidP="00B54EE5">
            <w:pPr>
              <w:pStyle w:val="TableBody"/>
            </w:pPr>
            <w:r w:rsidRPr="00B54EE5">
              <w:t>Квартира фактического</w:t>
            </w:r>
            <w:r w:rsidR="00770CB0" w:rsidRPr="00B54EE5">
              <w:t xml:space="preserve"> проживания </w:t>
            </w:r>
          </w:p>
        </w:tc>
      </w:tr>
      <w:tr w:rsidR="00EA751F" w:rsidRPr="00B54EE5" w14:paraId="3DBF6E0E" w14:textId="77777777" w:rsidTr="00B54EE5">
        <w:tc>
          <w:tcPr>
            <w:tcW w:w="2734" w:type="pct"/>
            <w:tcBorders>
              <w:bottom w:val="single" w:sz="4" w:space="0" w:color="auto"/>
            </w:tcBorders>
            <w:shd w:val="clear" w:color="auto" w:fill="auto"/>
          </w:tcPr>
          <w:p w14:paraId="5F2A344D" w14:textId="331C01DE" w:rsidR="00EA751F" w:rsidRPr="00B54EE5" w:rsidRDefault="000566FB" w:rsidP="00B54EE5">
            <w:pPr>
              <w:pStyle w:val="TableBody"/>
            </w:pPr>
            <w:r w:rsidRPr="00B54EE5">
              <w:t>{ПЕРСОНА.МЕСТО_РОЖДЕНИЯ}</w:t>
            </w:r>
          </w:p>
        </w:tc>
        <w:tc>
          <w:tcPr>
            <w:tcW w:w="2266" w:type="pct"/>
            <w:tcBorders>
              <w:bottom w:val="single" w:sz="4" w:space="0" w:color="auto"/>
            </w:tcBorders>
            <w:shd w:val="clear" w:color="auto" w:fill="auto"/>
          </w:tcPr>
          <w:p w14:paraId="71254470" w14:textId="665E094A" w:rsidR="00EA751F" w:rsidRPr="00B54EE5" w:rsidRDefault="00770CB0" w:rsidP="00B54EE5">
            <w:pPr>
              <w:pStyle w:val="TableBody"/>
            </w:pPr>
            <w:r w:rsidRPr="00B54EE5">
              <w:t>Место рождения</w:t>
            </w:r>
          </w:p>
        </w:tc>
      </w:tr>
      <w:tr w:rsidR="00EA751F" w:rsidRPr="00B54EE5" w14:paraId="75DB1BF9" w14:textId="77777777" w:rsidTr="00B54EE5">
        <w:tc>
          <w:tcPr>
            <w:tcW w:w="2734" w:type="pct"/>
            <w:tcBorders>
              <w:bottom w:val="single" w:sz="4" w:space="0" w:color="auto"/>
            </w:tcBorders>
            <w:shd w:val="clear" w:color="auto" w:fill="auto"/>
          </w:tcPr>
          <w:p w14:paraId="25A92DCC" w14:textId="62CEEB8C" w:rsidR="00EA751F" w:rsidRPr="00B54EE5" w:rsidRDefault="000566FB" w:rsidP="00B54EE5">
            <w:pPr>
              <w:pStyle w:val="TableBody"/>
            </w:pPr>
            <w:r w:rsidRPr="00B54EE5">
              <w:t>{ПЕРСОНА.АДРЕС_РЕГИСТРАЦИИ_СТР_КОРП}</w:t>
            </w:r>
          </w:p>
        </w:tc>
        <w:tc>
          <w:tcPr>
            <w:tcW w:w="2266" w:type="pct"/>
            <w:tcBorders>
              <w:bottom w:val="single" w:sz="4" w:space="0" w:color="auto"/>
            </w:tcBorders>
            <w:shd w:val="clear" w:color="auto" w:fill="auto"/>
          </w:tcPr>
          <w:p w14:paraId="664EBDFA" w14:textId="32AFFEFF" w:rsidR="00EA751F" w:rsidRPr="00B54EE5" w:rsidRDefault="00770CB0" w:rsidP="00B54EE5">
            <w:pPr>
              <w:pStyle w:val="TableBody"/>
            </w:pPr>
            <w:r w:rsidRPr="00B54EE5">
              <w:t xml:space="preserve">Корпус, </w:t>
            </w:r>
            <w:r w:rsidR="00FE75AB" w:rsidRPr="00B54EE5">
              <w:t>строение</w:t>
            </w:r>
            <w:r w:rsidRPr="00B54EE5">
              <w:t xml:space="preserve"> адреса регистрации</w:t>
            </w:r>
          </w:p>
        </w:tc>
      </w:tr>
      <w:tr w:rsidR="00EA751F" w:rsidRPr="00B54EE5" w14:paraId="57854F80" w14:textId="77777777" w:rsidTr="00B54EE5">
        <w:tc>
          <w:tcPr>
            <w:tcW w:w="2734" w:type="pct"/>
            <w:tcBorders>
              <w:bottom w:val="single" w:sz="4" w:space="0" w:color="auto"/>
            </w:tcBorders>
            <w:shd w:val="clear" w:color="auto" w:fill="auto"/>
          </w:tcPr>
          <w:p w14:paraId="4F52A0D8" w14:textId="50CEDA86" w:rsidR="00EA751F" w:rsidRPr="00B54EE5" w:rsidRDefault="000566FB" w:rsidP="00B54EE5">
            <w:pPr>
              <w:pStyle w:val="TableBody"/>
            </w:pPr>
            <w:r w:rsidRPr="00B54EE5">
              <w:t>{ПЕРСОНА.АДРЕС_ФАКТИЧЕСКИЙ_СТР_КОРП}</w:t>
            </w:r>
          </w:p>
        </w:tc>
        <w:tc>
          <w:tcPr>
            <w:tcW w:w="2266" w:type="pct"/>
            <w:tcBorders>
              <w:bottom w:val="single" w:sz="4" w:space="0" w:color="auto"/>
            </w:tcBorders>
            <w:shd w:val="clear" w:color="auto" w:fill="auto"/>
          </w:tcPr>
          <w:p w14:paraId="2FF14F8B" w14:textId="17906D68" w:rsidR="00EA751F" w:rsidRPr="00B54EE5" w:rsidRDefault="00770CB0" w:rsidP="00B54EE5">
            <w:pPr>
              <w:pStyle w:val="TableBody"/>
            </w:pPr>
            <w:r w:rsidRPr="00B54EE5">
              <w:t xml:space="preserve">Корпус, </w:t>
            </w:r>
            <w:r w:rsidR="00FE75AB" w:rsidRPr="00B54EE5">
              <w:t>строение</w:t>
            </w:r>
            <w:r w:rsidRPr="00B54EE5">
              <w:t xml:space="preserve"> фактического </w:t>
            </w:r>
            <w:r w:rsidR="00FE75AB" w:rsidRPr="00B54EE5">
              <w:t>проживания</w:t>
            </w:r>
          </w:p>
        </w:tc>
      </w:tr>
      <w:tr w:rsidR="00EA751F" w:rsidRPr="00B54EE5" w14:paraId="06B405F8" w14:textId="77777777" w:rsidTr="00B54EE5">
        <w:tc>
          <w:tcPr>
            <w:tcW w:w="2734" w:type="pct"/>
            <w:tcBorders>
              <w:bottom w:val="single" w:sz="4" w:space="0" w:color="auto"/>
            </w:tcBorders>
            <w:shd w:val="clear" w:color="auto" w:fill="auto"/>
          </w:tcPr>
          <w:p w14:paraId="70C2C205" w14:textId="54E79595" w:rsidR="00EA751F" w:rsidRPr="00B54EE5" w:rsidRDefault="000566FB" w:rsidP="00B54EE5">
            <w:pPr>
              <w:pStyle w:val="TableBody"/>
            </w:pPr>
            <w:r w:rsidRPr="00B54EE5">
              <w:t>{ПЕРСОНА.ГОД_РОЖДЕНИЯ}</w:t>
            </w:r>
          </w:p>
        </w:tc>
        <w:tc>
          <w:tcPr>
            <w:tcW w:w="2266" w:type="pct"/>
            <w:tcBorders>
              <w:bottom w:val="single" w:sz="4" w:space="0" w:color="auto"/>
            </w:tcBorders>
            <w:shd w:val="clear" w:color="auto" w:fill="auto"/>
          </w:tcPr>
          <w:p w14:paraId="7A9A2616" w14:textId="62BB15C0" w:rsidR="00EA751F" w:rsidRPr="00B54EE5" w:rsidRDefault="00441C47" w:rsidP="00B54EE5">
            <w:pPr>
              <w:pStyle w:val="TableBody"/>
            </w:pPr>
            <w:r w:rsidRPr="00B54EE5">
              <w:t>Год рождения</w:t>
            </w:r>
          </w:p>
        </w:tc>
      </w:tr>
      <w:tr w:rsidR="00EA751F" w:rsidRPr="00B54EE5" w14:paraId="001733EE" w14:textId="77777777" w:rsidTr="00B54EE5">
        <w:tc>
          <w:tcPr>
            <w:tcW w:w="2734" w:type="pct"/>
            <w:tcBorders>
              <w:bottom w:val="single" w:sz="4" w:space="0" w:color="auto"/>
            </w:tcBorders>
            <w:shd w:val="clear" w:color="auto" w:fill="auto"/>
          </w:tcPr>
          <w:p w14:paraId="0F28A1B9" w14:textId="747C7AFE" w:rsidR="00EA751F" w:rsidRPr="00B54EE5" w:rsidRDefault="000566FB" w:rsidP="00B54EE5">
            <w:pPr>
              <w:pStyle w:val="TableBody"/>
            </w:pPr>
            <w:r w:rsidRPr="00B54EE5">
              <w:t>{ПЕРСОНА.ИНН_НОМЕР}</w:t>
            </w:r>
          </w:p>
        </w:tc>
        <w:tc>
          <w:tcPr>
            <w:tcW w:w="2266" w:type="pct"/>
            <w:tcBorders>
              <w:bottom w:val="single" w:sz="4" w:space="0" w:color="auto"/>
            </w:tcBorders>
            <w:shd w:val="clear" w:color="auto" w:fill="auto"/>
          </w:tcPr>
          <w:p w14:paraId="24D0FA18" w14:textId="3E3E4D54" w:rsidR="00EA751F" w:rsidRPr="00B54EE5" w:rsidRDefault="00441C47" w:rsidP="00B54EE5">
            <w:pPr>
              <w:pStyle w:val="TableBody"/>
            </w:pPr>
            <w:r w:rsidRPr="00B54EE5">
              <w:t>ИНН</w:t>
            </w:r>
          </w:p>
        </w:tc>
      </w:tr>
      <w:tr w:rsidR="001850BE" w:rsidRPr="00B54EE5" w14:paraId="7328DBB0" w14:textId="77777777" w:rsidTr="00B54EE5">
        <w:tc>
          <w:tcPr>
            <w:tcW w:w="2734" w:type="pct"/>
            <w:tcBorders>
              <w:bottom w:val="single" w:sz="4" w:space="0" w:color="auto"/>
            </w:tcBorders>
            <w:shd w:val="clear" w:color="auto" w:fill="auto"/>
          </w:tcPr>
          <w:p w14:paraId="4B748696" w14:textId="1C122D24" w:rsidR="001850BE" w:rsidRPr="00B54EE5" w:rsidRDefault="001850BE" w:rsidP="00B54EE5">
            <w:pPr>
              <w:pStyle w:val="TableBody"/>
            </w:pPr>
            <w:r w:rsidRPr="00B54EE5">
              <w:t>{ПЕРСОНА.ФАЙЛ.КОПИЯ_ПАСПОРТА_РФ}</w:t>
            </w:r>
          </w:p>
        </w:tc>
        <w:tc>
          <w:tcPr>
            <w:tcW w:w="2266" w:type="pct"/>
            <w:tcBorders>
              <w:bottom w:val="single" w:sz="4" w:space="0" w:color="auto"/>
            </w:tcBorders>
            <w:shd w:val="clear" w:color="auto" w:fill="auto"/>
          </w:tcPr>
          <w:p w14:paraId="505BF73E" w14:textId="77295C8A" w:rsidR="001850BE" w:rsidRPr="00B54EE5" w:rsidRDefault="00441C47" w:rsidP="00B54EE5">
            <w:pPr>
              <w:pStyle w:val="TableBody"/>
            </w:pPr>
            <w:r w:rsidRPr="00B54EE5">
              <w:t>Копия паспорта</w:t>
            </w:r>
          </w:p>
        </w:tc>
      </w:tr>
      <w:tr w:rsidR="001850BE" w:rsidRPr="00B54EE5" w14:paraId="15E2581B" w14:textId="77777777" w:rsidTr="00B54EE5">
        <w:tc>
          <w:tcPr>
            <w:tcW w:w="2734" w:type="pct"/>
            <w:tcBorders>
              <w:bottom w:val="single" w:sz="4" w:space="0" w:color="auto"/>
            </w:tcBorders>
            <w:shd w:val="clear" w:color="auto" w:fill="auto"/>
          </w:tcPr>
          <w:p w14:paraId="5888C65A" w14:textId="10EF2DC8" w:rsidR="001850BE" w:rsidRPr="00B54EE5" w:rsidRDefault="001850BE" w:rsidP="00B54EE5">
            <w:pPr>
              <w:pStyle w:val="TableBody"/>
            </w:pPr>
            <w:r w:rsidRPr="00B54EE5">
              <w:t>{ПЕРСОНА.ФАЙЛ.КОПИЯ_ПАСПОРТА_РФ.ДАТА_СОЗДАНИЯ}</w:t>
            </w:r>
          </w:p>
        </w:tc>
        <w:tc>
          <w:tcPr>
            <w:tcW w:w="2266" w:type="pct"/>
            <w:tcBorders>
              <w:bottom w:val="single" w:sz="4" w:space="0" w:color="auto"/>
            </w:tcBorders>
            <w:shd w:val="clear" w:color="auto" w:fill="auto"/>
          </w:tcPr>
          <w:p w14:paraId="122E50E7" w14:textId="1010E1C5" w:rsidR="001850BE" w:rsidRPr="00B54EE5" w:rsidRDefault="00441C47" w:rsidP="00B54EE5">
            <w:pPr>
              <w:pStyle w:val="TableBody"/>
            </w:pPr>
            <w:r w:rsidRPr="00B54EE5">
              <w:t xml:space="preserve">Дата </w:t>
            </w:r>
            <w:r w:rsidR="00AB4C2D" w:rsidRPr="00B54EE5">
              <w:t>создания в</w:t>
            </w:r>
            <w:r w:rsidRPr="00B54EE5">
              <w:t xml:space="preserve"> системе копии </w:t>
            </w:r>
            <w:r w:rsidR="00FE75AB" w:rsidRPr="00B54EE5">
              <w:t>паспорта</w:t>
            </w:r>
          </w:p>
        </w:tc>
      </w:tr>
      <w:tr w:rsidR="001850BE" w:rsidRPr="00B54EE5" w14:paraId="2593E31D" w14:textId="77777777" w:rsidTr="00B54EE5">
        <w:tc>
          <w:tcPr>
            <w:tcW w:w="2734" w:type="pct"/>
            <w:tcBorders>
              <w:bottom w:val="single" w:sz="4" w:space="0" w:color="auto"/>
            </w:tcBorders>
            <w:shd w:val="clear" w:color="auto" w:fill="auto"/>
          </w:tcPr>
          <w:p w14:paraId="08F8316F" w14:textId="1227C825" w:rsidR="001850BE" w:rsidRPr="00B54EE5" w:rsidRDefault="001850BE" w:rsidP="00B54EE5">
            <w:pPr>
              <w:pStyle w:val="TableBody"/>
            </w:pPr>
            <w:r w:rsidRPr="00B54EE5">
              <w:t>{ПЕРСОНА.ФАЙЛ.ДОКУМЕНТЫ_КЛИЕНТА}</w:t>
            </w:r>
          </w:p>
        </w:tc>
        <w:tc>
          <w:tcPr>
            <w:tcW w:w="2266" w:type="pct"/>
            <w:tcBorders>
              <w:bottom w:val="single" w:sz="4" w:space="0" w:color="auto"/>
            </w:tcBorders>
            <w:shd w:val="clear" w:color="auto" w:fill="auto"/>
          </w:tcPr>
          <w:p w14:paraId="348D2367" w14:textId="0483BF18" w:rsidR="001850BE" w:rsidRPr="00B54EE5" w:rsidRDefault="00441C47" w:rsidP="00B54EE5">
            <w:pPr>
              <w:pStyle w:val="TableBody"/>
            </w:pPr>
            <w:r w:rsidRPr="00B54EE5">
              <w:t>Документ</w:t>
            </w:r>
          </w:p>
        </w:tc>
      </w:tr>
      <w:tr w:rsidR="001850BE" w:rsidRPr="00B54EE5" w14:paraId="4308FFA7" w14:textId="77777777" w:rsidTr="00B54EE5">
        <w:tc>
          <w:tcPr>
            <w:tcW w:w="2734" w:type="pct"/>
            <w:tcBorders>
              <w:bottom w:val="single" w:sz="4" w:space="0" w:color="auto"/>
            </w:tcBorders>
            <w:shd w:val="clear" w:color="auto" w:fill="auto"/>
          </w:tcPr>
          <w:p w14:paraId="7DB4EE02" w14:textId="4A7A460B" w:rsidR="001850BE" w:rsidRPr="00B54EE5" w:rsidRDefault="001850BE" w:rsidP="00B54EE5">
            <w:pPr>
              <w:pStyle w:val="TableBody"/>
            </w:pPr>
            <w:r w:rsidRPr="00B54EE5">
              <w:t>{ПЕРСОНА.ФАЙЛ.ДОКУМЕНТЫ_КЛИЕНТА.ДАТА_СОЗДАНИЯ}</w:t>
            </w:r>
          </w:p>
        </w:tc>
        <w:tc>
          <w:tcPr>
            <w:tcW w:w="2266" w:type="pct"/>
            <w:tcBorders>
              <w:bottom w:val="single" w:sz="4" w:space="0" w:color="auto"/>
            </w:tcBorders>
            <w:shd w:val="clear" w:color="auto" w:fill="auto"/>
          </w:tcPr>
          <w:p w14:paraId="211BD00B" w14:textId="1305A41D" w:rsidR="001850BE" w:rsidRPr="00B54EE5" w:rsidRDefault="00441C47" w:rsidP="00B54EE5">
            <w:pPr>
              <w:pStyle w:val="TableBody"/>
            </w:pPr>
            <w:r w:rsidRPr="00B54EE5">
              <w:t>Дата создания документа</w:t>
            </w:r>
          </w:p>
        </w:tc>
      </w:tr>
      <w:tr w:rsidR="001850BE" w:rsidRPr="00B54EE5" w14:paraId="178C5255" w14:textId="77777777" w:rsidTr="00B54EE5">
        <w:tc>
          <w:tcPr>
            <w:tcW w:w="2734" w:type="pct"/>
            <w:tcBorders>
              <w:bottom w:val="single" w:sz="4" w:space="0" w:color="auto"/>
            </w:tcBorders>
            <w:shd w:val="clear" w:color="auto" w:fill="auto"/>
          </w:tcPr>
          <w:p w14:paraId="06B80EFC" w14:textId="61D97134" w:rsidR="001850BE" w:rsidRPr="00B54EE5" w:rsidRDefault="001850BE" w:rsidP="00B54EE5">
            <w:pPr>
              <w:pStyle w:val="TableBody"/>
            </w:pPr>
            <w:r w:rsidRPr="00B54EE5">
              <w:t>{ПЕРСОНА.ФАЙЛ.АНКЕТА_КЛИЕНТА}</w:t>
            </w:r>
          </w:p>
        </w:tc>
        <w:tc>
          <w:tcPr>
            <w:tcW w:w="2266" w:type="pct"/>
            <w:tcBorders>
              <w:bottom w:val="single" w:sz="4" w:space="0" w:color="auto"/>
            </w:tcBorders>
            <w:shd w:val="clear" w:color="auto" w:fill="auto"/>
          </w:tcPr>
          <w:p w14:paraId="5E239EB4" w14:textId="5A75B118" w:rsidR="001850BE" w:rsidRPr="00B54EE5" w:rsidRDefault="00441C47" w:rsidP="00B54EE5">
            <w:pPr>
              <w:pStyle w:val="TableBody"/>
            </w:pPr>
            <w:r w:rsidRPr="00B54EE5">
              <w:t>Анкета клиента</w:t>
            </w:r>
          </w:p>
        </w:tc>
      </w:tr>
      <w:tr w:rsidR="001850BE" w:rsidRPr="00B54EE5" w14:paraId="431FDDC9" w14:textId="77777777" w:rsidTr="00B54EE5">
        <w:tc>
          <w:tcPr>
            <w:tcW w:w="2734" w:type="pct"/>
            <w:tcBorders>
              <w:bottom w:val="single" w:sz="4" w:space="0" w:color="auto"/>
            </w:tcBorders>
            <w:shd w:val="clear" w:color="auto" w:fill="auto"/>
          </w:tcPr>
          <w:p w14:paraId="191E65AF" w14:textId="5482509A" w:rsidR="001850BE" w:rsidRPr="00B54EE5" w:rsidRDefault="001850BE" w:rsidP="00B54EE5">
            <w:pPr>
              <w:pStyle w:val="TableBody"/>
            </w:pPr>
            <w:r w:rsidRPr="00B54EE5">
              <w:t>{ПЕРСОНА.ФАЙЛ.АНКЕТА_КЛИЕНТА.ДАТА_СОЗДАНИЯ}</w:t>
            </w:r>
          </w:p>
        </w:tc>
        <w:tc>
          <w:tcPr>
            <w:tcW w:w="2266" w:type="pct"/>
            <w:tcBorders>
              <w:bottom w:val="single" w:sz="4" w:space="0" w:color="auto"/>
            </w:tcBorders>
            <w:shd w:val="clear" w:color="auto" w:fill="auto"/>
          </w:tcPr>
          <w:p w14:paraId="3E2F997B" w14:textId="7EDFD625" w:rsidR="001850BE" w:rsidRPr="00B54EE5" w:rsidRDefault="00441C47" w:rsidP="00B54EE5">
            <w:pPr>
              <w:pStyle w:val="TableBody"/>
            </w:pPr>
            <w:r w:rsidRPr="00B54EE5">
              <w:t>Дата создания анкеты клиента</w:t>
            </w:r>
          </w:p>
        </w:tc>
      </w:tr>
      <w:tr w:rsidR="00972337" w:rsidRPr="00B54EE5" w14:paraId="15FE01F7" w14:textId="77777777" w:rsidTr="00B54EE5">
        <w:tc>
          <w:tcPr>
            <w:tcW w:w="5000" w:type="pct"/>
            <w:gridSpan w:val="2"/>
            <w:shd w:val="clear" w:color="auto" w:fill="D9D9D9"/>
          </w:tcPr>
          <w:p w14:paraId="4BD7199A" w14:textId="77777777" w:rsidR="00972337" w:rsidRPr="00B54EE5" w:rsidRDefault="00972337" w:rsidP="00B54EE5">
            <w:pPr>
              <w:pStyle w:val="TableBody"/>
            </w:pPr>
            <w:r w:rsidRPr="00B54EE5">
              <w:t>Переменные, относящиеся к Плану счетов</w:t>
            </w:r>
          </w:p>
        </w:tc>
      </w:tr>
      <w:tr w:rsidR="00972337" w:rsidRPr="00B54EE5" w14:paraId="49B3DF4C" w14:textId="77777777" w:rsidTr="00B54EE5">
        <w:tc>
          <w:tcPr>
            <w:tcW w:w="2734" w:type="pct"/>
            <w:shd w:val="clear" w:color="auto" w:fill="auto"/>
          </w:tcPr>
          <w:p w14:paraId="4C9E0C1D" w14:textId="4995BB1B" w:rsidR="00972337" w:rsidRPr="00B54EE5" w:rsidRDefault="000566FB" w:rsidP="00B54EE5">
            <w:pPr>
              <w:pStyle w:val="TableBody"/>
            </w:pPr>
            <w:r w:rsidRPr="00B54EE5">
              <w:t>{ПЛАН_СЧЕТОВ.ПОЛНОЕ_ДОСРОЧНОЕ_ПОГАШЕНИЕ_БАЛАНС}</w:t>
            </w:r>
          </w:p>
        </w:tc>
        <w:tc>
          <w:tcPr>
            <w:tcW w:w="2266" w:type="pct"/>
            <w:shd w:val="clear" w:color="auto" w:fill="auto"/>
          </w:tcPr>
          <w:p w14:paraId="664394E4" w14:textId="3F2EED73" w:rsidR="00972337" w:rsidRPr="00B54EE5" w:rsidRDefault="00743BC2" w:rsidP="00B54EE5">
            <w:pPr>
              <w:pStyle w:val="TableBody"/>
            </w:pPr>
            <w:r w:rsidRPr="00B54EE5">
              <w:t>Сумма к полному досрочному погашению</w:t>
            </w:r>
          </w:p>
        </w:tc>
      </w:tr>
      <w:tr w:rsidR="00972337" w:rsidRPr="00B54EE5" w14:paraId="086D5C2E" w14:textId="77777777" w:rsidTr="00B54EE5">
        <w:tc>
          <w:tcPr>
            <w:tcW w:w="2734" w:type="pct"/>
            <w:shd w:val="clear" w:color="auto" w:fill="auto"/>
          </w:tcPr>
          <w:p w14:paraId="148A32BD" w14:textId="575D9C6D" w:rsidR="00972337" w:rsidRPr="00B54EE5" w:rsidRDefault="000566FB" w:rsidP="00B54EE5">
            <w:pPr>
              <w:pStyle w:val="TableBody"/>
            </w:pPr>
            <w:r w:rsidRPr="00B54EE5">
              <w:t>{ПЛАН_СЧЕТОВ.ПОЛНОЕ_ДОСРОЧНОЕ_ПОГАШЕНИЕ_БАЛАНС_ТЕКСТ}</w:t>
            </w:r>
          </w:p>
        </w:tc>
        <w:tc>
          <w:tcPr>
            <w:tcW w:w="2266" w:type="pct"/>
            <w:shd w:val="clear" w:color="auto" w:fill="auto"/>
          </w:tcPr>
          <w:p w14:paraId="14C9451E" w14:textId="4D7AD654" w:rsidR="00972337" w:rsidRPr="00B54EE5" w:rsidRDefault="00743BC2" w:rsidP="00B54EE5">
            <w:pPr>
              <w:pStyle w:val="TableBody"/>
            </w:pPr>
            <w:r w:rsidRPr="00B54EE5">
              <w:t>Сумма к полному досрочному погашению текст</w:t>
            </w:r>
          </w:p>
        </w:tc>
      </w:tr>
      <w:tr w:rsidR="00972337" w:rsidRPr="00B54EE5" w14:paraId="28BE3F98" w14:textId="77777777" w:rsidTr="00B54EE5">
        <w:tc>
          <w:tcPr>
            <w:tcW w:w="2734" w:type="pct"/>
            <w:shd w:val="clear" w:color="auto" w:fill="auto"/>
          </w:tcPr>
          <w:p w14:paraId="667600BD" w14:textId="31812459" w:rsidR="00972337" w:rsidRPr="00B54EE5" w:rsidRDefault="000566FB" w:rsidP="00B54EE5">
            <w:pPr>
              <w:pStyle w:val="TableBody"/>
            </w:pPr>
            <w:r w:rsidRPr="00B54EE5">
              <w:t>{ПЛАН_СЧЕТОВ.ОСНОВНОЙ_ДОЛГ_БАЛАНС}</w:t>
            </w:r>
          </w:p>
        </w:tc>
        <w:tc>
          <w:tcPr>
            <w:tcW w:w="2266" w:type="pct"/>
            <w:shd w:val="clear" w:color="auto" w:fill="auto"/>
          </w:tcPr>
          <w:p w14:paraId="58073D0F" w14:textId="2D843571" w:rsidR="00972337" w:rsidRPr="00B54EE5" w:rsidRDefault="00743BC2" w:rsidP="00B54EE5">
            <w:pPr>
              <w:pStyle w:val="TableBody"/>
            </w:pPr>
            <w:r w:rsidRPr="00B54EE5">
              <w:t>Сумма по основному долгу</w:t>
            </w:r>
          </w:p>
        </w:tc>
      </w:tr>
      <w:tr w:rsidR="00972337" w:rsidRPr="00B54EE5" w14:paraId="69F10FBE" w14:textId="77777777" w:rsidTr="00B54EE5">
        <w:tc>
          <w:tcPr>
            <w:tcW w:w="2734" w:type="pct"/>
            <w:shd w:val="clear" w:color="auto" w:fill="auto"/>
          </w:tcPr>
          <w:p w14:paraId="259A6736" w14:textId="6DAFCADB" w:rsidR="00972337" w:rsidRPr="00B54EE5" w:rsidRDefault="000566FB" w:rsidP="00B54EE5">
            <w:pPr>
              <w:pStyle w:val="TableBody"/>
            </w:pPr>
            <w:r w:rsidRPr="00B54EE5">
              <w:t>{ПЛАН_СЧЕТОВ.ОСНОВНОЙ_ДОЛГ_БАЛАНС_ТЕКСТ}</w:t>
            </w:r>
          </w:p>
        </w:tc>
        <w:tc>
          <w:tcPr>
            <w:tcW w:w="2266" w:type="pct"/>
            <w:shd w:val="clear" w:color="auto" w:fill="auto"/>
          </w:tcPr>
          <w:p w14:paraId="2F7656EA" w14:textId="44030971" w:rsidR="00972337" w:rsidRPr="00B54EE5" w:rsidRDefault="00743BC2" w:rsidP="00B54EE5">
            <w:pPr>
              <w:pStyle w:val="TableBody"/>
            </w:pPr>
            <w:r w:rsidRPr="00B54EE5">
              <w:t>Сумма по основному долгу текст</w:t>
            </w:r>
          </w:p>
        </w:tc>
      </w:tr>
      <w:tr w:rsidR="00972337" w:rsidRPr="00B54EE5" w14:paraId="55CA9BE9" w14:textId="77777777" w:rsidTr="00B54EE5">
        <w:tc>
          <w:tcPr>
            <w:tcW w:w="2734" w:type="pct"/>
            <w:shd w:val="clear" w:color="auto" w:fill="auto"/>
          </w:tcPr>
          <w:p w14:paraId="5FF5E9D4" w14:textId="65BA9B73" w:rsidR="00972337" w:rsidRPr="00B54EE5" w:rsidRDefault="000566FB" w:rsidP="00B54EE5">
            <w:pPr>
              <w:pStyle w:val="TableBody"/>
            </w:pPr>
            <w:r w:rsidRPr="00B54EE5">
              <w:t>{ПЛАН_СЧЕТОВ.ТЕКУЩИЙ_ОСНОВНОЙ_ДОЛГ_БАЛАНС}</w:t>
            </w:r>
          </w:p>
        </w:tc>
        <w:tc>
          <w:tcPr>
            <w:tcW w:w="2266" w:type="pct"/>
            <w:shd w:val="clear" w:color="auto" w:fill="auto"/>
          </w:tcPr>
          <w:p w14:paraId="781842E1" w14:textId="268E7E8F" w:rsidR="00972337" w:rsidRPr="00B54EE5" w:rsidRDefault="00FE75AB" w:rsidP="00B54EE5">
            <w:pPr>
              <w:pStyle w:val="TableBody"/>
            </w:pPr>
            <w:r w:rsidRPr="00B54EE5">
              <w:t>Текущей</w:t>
            </w:r>
            <w:r w:rsidR="00743BC2" w:rsidRPr="00B54EE5">
              <w:t xml:space="preserve"> основной долг</w:t>
            </w:r>
          </w:p>
        </w:tc>
      </w:tr>
      <w:tr w:rsidR="00972337" w:rsidRPr="00B54EE5" w14:paraId="786C4B95" w14:textId="77777777" w:rsidTr="00B54EE5">
        <w:tc>
          <w:tcPr>
            <w:tcW w:w="2734" w:type="pct"/>
            <w:shd w:val="clear" w:color="auto" w:fill="auto"/>
          </w:tcPr>
          <w:p w14:paraId="58CC2251" w14:textId="14E44F26" w:rsidR="00972337" w:rsidRPr="00B54EE5" w:rsidRDefault="000566FB" w:rsidP="00B54EE5">
            <w:pPr>
              <w:pStyle w:val="TableBody"/>
            </w:pPr>
            <w:r w:rsidRPr="00B54EE5">
              <w:t>{ПЛАН_СЧЕТОВ.ТЕКУЩИЙ_ОСНОВНОЙ_ДОЛГ_БАЛАНС_ТЕКСТ}</w:t>
            </w:r>
          </w:p>
        </w:tc>
        <w:tc>
          <w:tcPr>
            <w:tcW w:w="2266" w:type="pct"/>
            <w:shd w:val="clear" w:color="auto" w:fill="auto"/>
          </w:tcPr>
          <w:p w14:paraId="2A4D741D" w14:textId="2F5D1118" w:rsidR="00972337" w:rsidRPr="00B54EE5" w:rsidRDefault="00743BC2" w:rsidP="00B54EE5">
            <w:pPr>
              <w:pStyle w:val="TableBody"/>
            </w:pPr>
            <w:r w:rsidRPr="00B54EE5">
              <w:t>Текущий основной долг текст</w:t>
            </w:r>
          </w:p>
        </w:tc>
      </w:tr>
      <w:tr w:rsidR="00972337" w:rsidRPr="00B54EE5" w14:paraId="29FE8E18" w14:textId="77777777" w:rsidTr="00B54EE5">
        <w:tc>
          <w:tcPr>
            <w:tcW w:w="2734" w:type="pct"/>
            <w:shd w:val="clear" w:color="auto" w:fill="auto"/>
          </w:tcPr>
          <w:p w14:paraId="6D9C852B" w14:textId="40C3D7AE" w:rsidR="00972337" w:rsidRPr="00B54EE5" w:rsidRDefault="00BC00BD" w:rsidP="00B54EE5">
            <w:pPr>
              <w:pStyle w:val="TableBody"/>
            </w:pPr>
            <w:r w:rsidRPr="00B54EE5">
              <w:t>{ПЛАН_СЧЕТОВ.ПРОСРОЧЕННЫЙ_ОСНОВНОЙ_ДОЛГ_БАЛАНС}</w:t>
            </w:r>
          </w:p>
        </w:tc>
        <w:tc>
          <w:tcPr>
            <w:tcW w:w="2266" w:type="pct"/>
            <w:shd w:val="clear" w:color="auto" w:fill="auto"/>
          </w:tcPr>
          <w:p w14:paraId="28ADAE25" w14:textId="391FBE96" w:rsidR="00972337" w:rsidRPr="00B54EE5" w:rsidRDefault="00743BC2" w:rsidP="00B54EE5">
            <w:pPr>
              <w:pStyle w:val="TableBody"/>
            </w:pPr>
            <w:r w:rsidRPr="00B54EE5">
              <w:t>Просроченный основной долг</w:t>
            </w:r>
          </w:p>
        </w:tc>
      </w:tr>
      <w:tr w:rsidR="00972337" w:rsidRPr="00B54EE5" w14:paraId="29576052" w14:textId="77777777" w:rsidTr="00B54EE5">
        <w:tc>
          <w:tcPr>
            <w:tcW w:w="2734" w:type="pct"/>
            <w:shd w:val="clear" w:color="auto" w:fill="auto"/>
          </w:tcPr>
          <w:p w14:paraId="259E0197" w14:textId="5F40E352" w:rsidR="00972337" w:rsidRPr="00B54EE5" w:rsidRDefault="00BC00BD" w:rsidP="00B54EE5">
            <w:pPr>
              <w:pStyle w:val="TableBody"/>
            </w:pPr>
            <w:r w:rsidRPr="00B54EE5">
              <w:t>{ПЛАН_СЧЕТОВ.ПРОСРОЧЕННЫЙ_ОСНОВНОЙ_ДОЛГ_БАЛАНС_ТЕКСТ}</w:t>
            </w:r>
          </w:p>
        </w:tc>
        <w:tc>
          <w:tcPr>
            <w:tcW w:w="2266" w:type="pct"/>
            <w:shd w:val="clear" w:color="auto" w:fill="auto"/>
          </w:tcPr>
          <w:p w14:paraId="39AFD3A6" w14:textId="11DF4BA6" w:rsidR="00972337" w:rsidRPr="00B54EE5" w:rsidRDefault="00743BC2" w:rsidP="00B54EE5">
            <w:pPr>
              <w:pStyle w:val="TableBody"/>
            </w:pPr>
            <w:r w:rsidRPr="00B54EE5">
              <w:t>Просроченный основной долг текст</w:t>
            </w:r>
          </w:p>
        </w:tc>
      </w:tr>
      <w:tr w:rsidR="00972337" w:rsidRPr="00B54EE5" w14:paraId="11FE9718" w14:textId="77777777" w:rsidTr="00B54EE5">
        <w:tc>
          <w:tcPr>
            <w:tcW w:w="2734" w:type="pct"/>
            <w:shd w:val="clear" w:color="auto" w:fill="auto"/>
          </w:tcPr>
          <w:p w14:paraId="1816FB8A" w14:textId="6EC6D959" w:rsidR="00972337" w:rsidRPr="00B54EE5" w:rsidRDefault="00BC00BD" w:rsidP="00B54EE5">
            <w:pPr>
              <w:pStyle w:val="TableBody"/>
            </w:pPr>
            <w:r w:rsidRPr="00B54EE5">
              <w:t>{ПЛАН_СЧЕТОВ.ТЕКУЩИЙ_ЛИЗИНГОВЫЙ_ПЛАТЕЖ_БАЛАНС}</w:t>
            </w:r>
          </w:p>
        </w:tc>
        <w:tc>
          <w:tcPr>
            <w:tcW w:w="2266" w:type="pct"/>
            <w:shd w:val="clear" w:color="auto" w:fill="auto"/>
          </w:tcPr>
          <w:p w14:paraId="44BC9721" w14:textId="3E65D9E6" w:rsidR="00972337" w:rsidRPr="00B54EE5" w:rsidRDefault="00743BC2" w:rsidP="00B54EE5">
            <w:pPr>
              <w:pStyle w:val="TableBody"/>
            </w:pPr>
            <w:r w:rsidRPr="00B54EE5">
              <w:t>Размер текущего лизингового платежа</w:t>
            </w:r>
          </w:p>
        </w:tc>
      </w:tr>
      <w:tr w:rsidR="00972337" w:rsidRPr="00B54EE5" w14:paraId="5E9E533C" w14:textId="77777777" w:rsidTr="00B54EE5">
        <w:tc>
          <w:tcPr>
            <w:tcW w:w="2734" w:type="pct"/>
            <w:shd w:val="clear" w:color="auto" w:fill="auto"/>
          </w:tcPr>
          <w:p w14:paraId="6EF73FD8" w14:textId="20062E30" w:rsidR="00972337" w:rsidRPr="00B54EE5" w:rsidRDefault="00BC00BD" w:rsidP="00B54EE5">
            <w:pPr>
              <w:pStyle w:val="TableBody"/>
            </w:pPr>
            <w:r w:rsidRPr="00B54EE5">
              <w:t>{ПЛАН_СЧЕТОВ.ТЕКУЩИЙ_ЛИЗИНГОВЫЙ_ПЛАТЕЖ_БАЛАНС_ТЕКСТ}</w:t>
            </w:r>
          </w:p>
        </w:tc>
        <w:tc>
          <w:tcPr>
            <w:tcW w:w="2266" w:type="pct"/>
            <w:shd w:val="clear" w:color="auto" w:fill="auto"/>
          </w:tcPr>
          <w:p w14:paraId="1E59304A" w14:textId="7BF3C808" w:rsidR="00972337" w:rsidRPr="00B54EE5" w:rsidRDefault="00743BC2" w:rsidP="00B54EE5">
            <w:pPr>
              <w:pStyle w:val="TableBody"/>
            </w:pPr>
            <w:r w:rsidRPr="00B54EE5">
              <w:t>Размер текущего лизингового платежа текст</w:t>
            </w:r>
          </w:p>
        </w:tc>
      </w:tr>
      <w:tr w:rsidR="00972337" w:rsidRPr="00B54EE5" w14:paraId="7DA842C9" w14:textId="77777777" w:rsidTr="00B54EE5">
        <w:tc>
          <w:tcPr>
            <w:tcW w:w="2734" w:type="pct"/>
            <w:shd w:val="clear" w:color="auto" w:fill="auto"/>
          </w:tcPr>
          <w:p w14:paraId="7AEC0227" w14:textId="5603D915" w:rsidR="00972337" w:rsidRPr="00B54EE5" w:rsidRDefault="00BC00BD" w:rsidP="00B54EE5">
            <w:pPr>
              <w:pStyle w:val="TableBody"/>
            </w:pPr>
            <w:r w:rsidRPr="00B54EE5">
              <w:t>{ПЛАН_СЧЕТОВ.ЛИЗ_ПЛАТЕЖИ_ПРЕД_ПЕРИОДОВ_БАЛАНС}</w:t>
            </w:r>
          </w:p>
        </w:tc>
        <w:tc>
          <w:tcPr>
            <w:tcW w:w="2266" w:type="pct"/>
            <w:shd w:val="clear" w:color="auto" w:fill="auto"/>
          </w:tcPr>
          <w:p w14:paraId="4B1B9ECF" w14:textId="14CD654C" w:rsidR="00972337" w:rsidRPr="00B54EE5" w:rsidRDefault="00743BC2" w:rsidP="00B54EE5">
            <w:pPr>
              <w:pStyle w:val="TableBody"/>
            </w:pPr>
            <w:r w:rsidRPr="00B54EE5">
              <w:t>Сумма лизинговых платежей предыдущих периодов</w:t>
            </w:r>
          </w:p>
        </w:tc>
      </w:tr>
      <w:tr w:rsidR="00972337" w:rsidRPr="00B54EE5" w14:paraId="3CB2FEB7" w14:textId="77777777" w:rsidTr="00B54EE5">
        <w:tc>
          <w:tcPr>
            <w:tcW w:w="2734" w:type="pct"/>
            <w:shd w:val="clear" w:color="auto" w:fill="auto"/>
          </w:tcPr>
          <w:p w14:paraId="3B17262F" w14:textId="35EEBCC4" w:rsidR="00972337" w:rsidRPr="00B54EE5" w:rsidRDefault="00BC00BD" w:rsidP="00B54EE5">
            <w:pPr>
              <w:pStyle w:val="TableBody"/>
            </w:pPr>
            <w:r w:rsidRPr="00B54EE5">
              <w:t>{ПЛАН_СЧЕТОВ.ЛИЗ_ПЛАТЕЖИ_ПРЕД_ПЕРИОДОВ_БАЛАНС_ТЕКСТ}</w:t>
            </w:r>
          </w:p>
        </w:tc>
        <w:tc>
          <w:tcPr>
            <w:tcW w:w="2266" w:type="pct"/>
            <w:shd w:val="clear" w:color="auto" w:fill="auto"/>
          </w:tcPr>
          <w:p w14:paraId="0220BB02" w14:textId="2E0525EE" w:rsidR="00972337" w:rsidRPr="00B54EE5" w:rsidRDefault="00743BC2" w:rsidP="00B54EE5">
            <w:pPr>
              <w:pStyle w:val="TableBody"/>
            </w:pPr>
            <w:r w:rsidRPr="00B54EE5">
              <w:t>Сумма лизинговых платежей предыдущих периодов текст</w:t>
            </w:r>
          </w:p>
        </w:tc>
      </w:tr>
      <w:tr w:rsidR="00972337" w:rsidRPr="00B54EE5" w14:paraId="168FD9E3" w14:textId="77777777" w:rsidTr="00B54EE5">
        <w:tc>
          <w:tcPr>
            <w:tcW w:w="2734" w:type="pct"/>
            <w:shd w:val="clear" w:color="auto" w:fill="auto"/>
          </w:tcPr>
          <w:p w14:paraId="39E274CC" w14:textId="1F1629D8" w:rsidR="00972337" w:rsidRPr="00B54EE5" w:rsidRDefault="00BC00BD" w:rsidP="00B54EE5">
            <w:pPr>
              <w:pStyle w:val="TableBody"/>
            </w:pPr>
            <w:r w:rsidRPr="00B54EE5">
              <w:t>{ПЛАН_СЧЕТОВ.ПРОСРОЧЕННЫЕ_ЛИЗ_ПЛАТЕЖИ_БАЛАНС}</w:t>
            </w:r>
          </w:p>
        </w:tc>
        <w:tc>
          <w:tcPr>
            <w:tcW w:w="2266" w:type="pct"/>
            <w:shd w:val="clear" w:color="auto" w:fill="auto"/>
          </w:tcPr>
          <w:p w14:paraId="3FA77713" w14:textId="52D3835A" w:rsidR="00972337" w:rsidRPr="00B54EE5" w:rsidRDefault="00C70FE7" w:rsidP="00B54EE5">
            <w:pPr>
              <w:pStyle w:val="TableBody"/>
            </w:pPr>
            <w:r w:rsidRPr="00B54EE5">
              <w:t>Сумма просроченных платежей</w:t>
            </w:r>
          </w:p>
        </w:tc>
      </w:tr>
      <w:tr w:rsidR="00972337" w:rsidRPr="00B54EE5" w14:paraId="2A544A94" w14:textId="77777777" w:rsidTr="00B54EE5">
        <w:tc>
          <w:tcPr>
            <w:tcW w:w="2734" w:type="pct"/>
            <w:shd w:val="clear" w:color="auto" w:fill="auto"/>
          </w:tcPr>
          <w:p w14:paraId="27A6A5F8" w14:textId="4F3E7A39" w:rsidR="00972337" w:rsidRPr="00B54EE5" w:rsidRDefault="00BC00BD" w:rsidP="00B54EE5">
            <w:pPr>
              <w:pStyle w:val="TableBody"/>
            </w:pPr>
            <w:r w:rsidRPr="00B54EE5">
              <w:t>{ПЛАН_СЧЕТОВ.ПРОСРОЧЕННЫЕ_ЛИЗ_ПЛАТЕЖИ_БАЛАНС_ТЕКСТ}</w:t>
            </w:r>
          </w:p>
        </w:tc>
        <w:tc>
          <w:tcPr>
            <w:tcW w:w="2266" w:type="pct"/>
            <w:shd w:val="clear" w:color="auto" w:fill="auto"/>
          </w:tcPr>
          <w:p w14:paraId="3F39E007" w14:textId="0B052A94" w:rsidR="00972337" w:rsidRPr="00B54EE5" w:rsidRDefault="00C70FE7" w:rsidP="00B54EE5">
            <w:pPr>
              <w:pStyle w:val="TableBody"/>
            </w:pPr>
            <w:r w:rsidRPr="00B54EE5">
              <w:t>Сумма просроченных платежей текст</w:t>
            </w:r>
          </w:p>
        </w:tc>
      </w:tr>
      <w:tr w:rsidR="00972337" w:rsidRPr="00B54EE5" w14:paraId="5446B6F1" w14:textId="77777777" w:rsidTr="00B54EE5">
        <w:tc>
          <w:tcPr>
            <w:tcW w:w="2734" w:type="pct"/>
            <w:shd w:val="clear" w:color="auto" w:fill="auto"/>
          </w:tcPr>
          <w:p w14:paraId="7EBDE807" w14:textId="708E31A1" w:rsidR="00972337" w:rsidRPr="00B54EE5" w:rsidRDefault="00BC00BD" w:rsidP="00B54EE5">
            <w:pPr>
              <w:pStyle w:val="TableBody"/>
            </w:pPr>
            <w:r w:rsidRPr="00B54EE5">
              <w:t>{ПЛАН_СЧЕТОВ.ШТРАФЫ_БАЛАНС}</w:t>
            </w:r>
          </w:p>
        </w:tc>
        <w:tc>
          <w:tcPr>
            <w:tcW w:w="2266" w:type="pct"/>
            <w:shd w:val="clear" w:color="auto" w:fill="auto"/>
          </w:tcPr>
          <w:p w14:paraId="567B53B2" w14:textId="0499BE12" w:rsidR="00972337" w:rsidRPr="00B54EE5" w:rsidRDefault="00AB4C2D" w:rsidP="00B54EE5">
            <w:pPr>
              <w:pStyle w:val="TableBody"/>
            </w:pPr>
            <w:r w:rsidRPr="00B54EE5">
              <w:t>Сумма штрафов</w:t>
            </w:r>
          </w:p>
        </w:tc>
      </w:tr>
      <w:tr w:rsidR="00972337" w:rsidRPr="00B54EE5" w14:paraId="5FFDE0AB" w14:textId="77777777" w:rsidTr="00B54EE5">
        <w:tc>
          <w:tcPr>
            <w:tcW w:w="2734" w:type="pct"/>
            <w:shd w:val="clear" w:color="auto" w:fill="auto"/>
          </w:tcPr>
          <w:p w14:paraId="37E52F3E" w14:textId="4A8A81B7" w:rsidR="00972337" w:rsidRPr="00B54EE5" w:rsidRDefault="00BC00BD" w:rsidP="00B54EE5">
            <w:pPr>
              <w:pStyle w:val="TableBody"/>
            </w:pPr>
            <w:r w:rsidRPr="00B54EE5">
              <w:t>{ПЛАН_СЧЕТОВ.ШТРАФЫ_БАЛАНС_ТЕКСТ}</w:t>
            </w:r>
          </w:p>
        </w:tc>
        <w:tc>
          <w:tcPr>
            <w:tcW w:w="2266" w:type="pct"/>
            <w:shd w:val="clear" w:color="auto" w:fill="auto"/>
          </w:tcPr>
          <w:p w14:paraId="6E522261" w14:textId="37BB86F3" w:rsidR="00972337" w:rsidRPr="00B54EE5" w:rsidRDefault="00AB4C2D" w:rsidP="00B54EE5">
            <w:pPr>
              <w:pStyle w:val="TableBody"/>
            </w:pPr>
            <w:r w:rsidRPr="00B54EE5">
              <w:t>Сумма штрафов</w:t>
            </w:r>
            <w:r w:rsidR="00C70FE7" w:rsidRPr="00B54EE5">
              <w:t xml:space="preserve"> текст</w:t>
            </w:r>
          </w:p>
        </w:tc>
      </w:tr>
      <w:tr w:rsidR="00972337" w:rsidRPr="00B54EE5" w14:paraId="347B3116" w14:textId="77777777" w:rsidTr="00B54EE5">
        <w:tc>
          <w:tcPr>
            <w:tcW w:w="2734" w:type="pct"/>
            <w:shd w:val="clear" w:color="auto" w:fill="auto"/>
          </w:tcPr>
          <w:p w14:paraId="29A0DCA9" w14:textId="00B924CF" w:rsidR="00972337" w:rsidRPr="00B54EE5" w:rsidRDefault="00BC00BD" w:rsidP="00B54EE5">
            <w:pPr>
              <w:pStyle w:val="TableBody"/>
            </w:pPr>
            <w:r w:rsidRPr="00B54EE5">
              <w:t>{ПЛАН_СЧЕТОВ.ГОСПОШЛИНА_БАЛАНС}</w:t>
            </w:r>
          </w:p>
        </w:tc>
        <w:tc>
          <w:tcPr>
            <w:tcW w:w="2266" w:type="pct"/>
            <w:shd w:val="clear" w:color="auto" w:fill="auto"/>
          </w:tcPr>
          <w:p w14:paraId="1B3DFF63" w14:textId="26A4C99F" w:rsidR="00972337" w:rsidRPr="00B54EE5" w:rsidRDefault="00C70FE7" w:rsidP="00B54EE5">
            <w:pPr>
              <w:pStyle w:val="TableBody"/>
            </w:pPr>
            <w:r w:rsidRPr="00B54EE5">
              <w:t>Размер госпошлины</w:t>
            </w:r>
          </w:p>
        </w:tc>
      </w:tr>
      <w:tr w:rsidR="00972337" w:rsidRPr="00B54EE5" w14:paraId="50EBCE74" w14:textId="77777777" w:rsidTr="00B54EE5">
        <w:tc>
          <w:tcPr>
            <w:tcW w:w="2734" w:type="pct"/>
            <w:shd w:val="clear" w:color="auto" w:fill="auto"/>
          </w:tcPr>
          <w:p w14:paraId="7516F4B4" w14:textId="40D32713" w:rsidR="00972337" w:rsidRPr="00B54EE5" w:rsidRDefault="00BC00BD" w:rsidP="00B54EE5">
            <w:pPr>
              <w:pStyle w:val="TableBody"/>
            </w:pPr>
            <w:r w:rsidRPr="00B54EE5">
              <w:t>{ПЛАН_СЧЕТОВ.ГОСПОШЛИНА_БАЛАНС_ТЕКСТ}</w:t>
            </w:r>
          </w:p>
        </w:tc>
        <w:tc>
          <w:tcPr>
            <w:tcW w:w="2266" w:type="pct"/>
            <w:shd w:val="clear" w:color="auto" w:fill="auto"/>
          </w:tcPr>
          <w:p w14:paraId="0CB683D2" w14:textId="2AC9AF6E" w:rsidR="00972337" w:rsidRPr="00B54EE5" w:rsidRDefault="00C70FE7" w:rsidP="00B54EE5">
            <w:pPr>
              <w:pStyle w:val="TableBody"/>
            </w:pPr>
            <w:r w:rsidRPr="00B54EE5">
              <w:t>Размер госпошлины текст</w:t>
            </w:r>
          </w:p>
        </w:tc>
      </w:tr>
      <w:tr w:rsidR="00972337" w:rsidRPr="00B54EE5" w14:paraId="54FE090F" w14:textId="77777777" w:rsidTr="00B54EE5">
        <w:tc>
          <w:tcPr>
            <w:tcW w:w="2734" w:type="pct"/>
            <w:shd w:val="clear" w:color="auto" w:fill="auto"/>
          </w:tcPr>
          <w:p w14:paraId="015C16B4" w14:textId="6E06DE6A" w:rsidR="00972337" w:rsidRPr="00B54EE5" w:rsidRDefault="00BC00BD" w:rsidP="00B54EE5">
            <w:pPr>
              <w:pStyle w:val="TableBody"/>
            </w:pPr>
            <w:r w:rsidRPr="00B54EE5">
              <w:t>{ПЛАН_СЧЕТОВ.ЭВАКУАЦИЯ_БАЛАНС}</w:t>
            </w:r>
          </w:p>
        </w:tc>
        <w:tc>
          <w:tcPr>
            <w:tcW w:w="2266" w:type="pct"/>
            <w:shd w:val="clear" w:color="auto" w:fill="auto"/>
          </w:tcPr>
          <w:p w14:paraId="44DFB3B5" w14:textId="767DCB53" w:rsidR="00972337" w:rsidRPr="00B54EE5" w:rsidRDefault="00C70FE7" w:rsidP="00B54EE5">
            <w:pPr>
              <w:pStyle w:val="TableBody"/>
            </w:pPr>
            <w:r w:rsidRPr="00B54EE5">
              <w:t>Стоимость эвакуации</w:t>
            </w:r>
          </w:p>
        </w:tc>
      </w:tr>
      <w:tr w:rsidR="00972337" w:rsidRPr="00B54EE5" w14:paraId="69A6AEC0" w14:textId="77777777" w:rsidTr="00B54EE5">
        <w:tc>
          <w:tcPr>
            <w:tcW w:w="2734" w:type="pct"/>
            <w:shd w:val="clear" w:color="auto" w:fill="auto"/>
          </w:tcPr>
          <w:p w14:paraId="30AE75BE" w14:textId="0BC19991" w:rsidR="00972337" w:rsidRPr="00B54EE5" w:rsidRDefault="00BC00BD" w:rsidP="00B54EE5">
            <w:pPr>
              <w:pStyle w:val="TableBody"/>
            </w:pPr>
            <w:r w:rsidRPr="00B54EE5">
              <w:t>{ПЛАН_СЧЕТОВ.ЭВАКУАЦИЯ_БАЛАНС_ТЕКСТ}</w:t>
            </w:r>
          </w:p>
        </w:tc>
        <w:tc>
          <w:tcPr>
            <w:tcW w:w="2266" w:type="pct"/>
            <w:shd w:val="clear" w:color="auto" w:fill="auto"/>
          </w:tcPr>
          <w:p w14:paraId="2FE7C614" w14:textId="67ED1D40" w:rsidR="00972337" w:rsidRPr="00B54EE5" w:rsidRDefault="00C70FE7" w:rsidP="00B54EE5">
            <w:pPr>
              <w:pStyle w:val="TableBody"/>
            </w:pPr>
            <w:r w:rsidRPr="00B54EE5">
              <w:t>Стоимость эвакуации текст</w:t>
            </w:r>
          </w:p>
        </w:tc>
      </w:tr>
      <w:tr w:rsidR="00972337" w:rsidRPr="00B54EE5" w14:paraId="615B653A" w14:textId="77777777" w:rsidTr="00B54EE5">
        <w:tc>
          <w:tcPr>
            <w:tcW w:w="2734" w:type="pct"/>
            <w:shd w:val="clear" w:color="auto" w:fill="auto"/>
          </w:tcPr>
          <w:p w14:paraId="3A8AF283" w14:textId="6C545243" w:rsidR="00972337" w:rsidRPr="00B54EE5" w:rsidRDefault="00BC00BD" w:rsidP="00B54EE5">
            <w:pPr>
              <w:pStyle w:val="TableBody"/>
            </w:pPr>
            <w:r w:rsidRPr="00B54EE5">
              <w:t>{ПЛАН_СЧЕТОВ.ШТРАФЫ_ПРЕД_ПЕРИОДОВ_БАЛАНС}</w:t>
            </w:r>
          </w:p>
        </w:tc>
        <w:tc>
          <w:tcPr>
            <w:tcW w:w="2266" w:type="pct"/>
            <w:shd w:val="clear" w:color="auto" w:fill="auto"/>
          </w:tcPr>
          <w:p w14:paraId="7F86619B" w14:textId="1652DA22" w:rsidR="00972337" w:rsidRPr="00B54EE5" w:rsidRDefault="00FD44A0" w:rsidP="00B54EE5">
            <w:pPr>
              <w:pStyle w:val="TableBody"/>
            </w:pPr>
            <w:r w:rsidRPr="00B54EE5">
              <w:t>Сумма штрафов за предыдущие периоды</w:t>
            </w:r>
          </w:p>
        </w:tc>
      </w:tr>
      <w:tr w:rsidR="00972337" w:rsidRPr="00B54EE5" w14:paraId="20D7E194" w14:textId="77777777" w:rsidTr="00B54EE5">
        <w:tc>
          <w:tcPr>
            <w:tcW w:w="2734" w:type="pct"/>
            <w:tcBorders>
              <w:bottom w:val="single" w:sz="4" w:space="0" w:color="auto"/>
            </w:tcBorders>
            <w:shd w:val="clear" w:color="auto" w:fill="auto"/>
          </w:tcPr>
          <w:p w14:paraId="0A474DE5" w14:textId="2A88ADB7" w:rsidR="00972337" w:rsidRPr="00B54EE5" w:rsidRDefault="00BC00BD" w:rsidP="00B54EE5">
            <w:pPr>
              <w:pStyle w:val="TableBody"/>
            </w:pPr>
            <w:r w:rsidRPr="00B54EE5">
              <w:t>{ПЛАН_СЧЕТОВ.ШТРАФЫ_ПРЕД_ПЕРИОДОВ_БАЛАНС_ТЕКСТ}</w:t>
            </w:r>
          </w:p>
        </w:tc>
        <w:tc>
          <w:tcPr>
            <w:tcW w:w="2266" w:type="pct"/>
            <w:tcBorders>
              <w:bottom w:val="single" w:sz="4" w:space="0" w:color="auto"/>
            </w:tcBorders>
            <w:shd w:val="clear" w:color="auto" w:fill="auto"/>
          </w:tcPr>
          <w:p w14:paraId="6C840C47" w14:textId="12C0809E" w:rsidR="00972337" w:rsidRPr="00B54EE5" w:rsidRDefault="00FD44A0" w:rsidP="00B54EE5">
            <w:pPr>
              <w:pStyle w:val="TableBody"/>
            </w:pPr>
            <w:r w:rsidRPr="00B54EE5">
              <w:t>Сумма штрафов за предыдущие периоды текст</w:t>
            </w:r>
          </w:p>
        </w:tc>
      </w:tr>
      <w:tr w:rsidR="00BC00BD" w:rsidRPr="00B54EE5" w14:paraId="64DD981D" w14:textId="77777777" w:rsidTr="00B54EE5">
        <w:tc>
          <w:tcPr>
            <w:tcW w:w="2734" w:type="pct"/>
            <w:tcBorders>
              <w:bottom w:val="single" w:sz="4" w:space="0" w:color="auto"/>
            </w:tcBorders>
            <w:shd w:val="clear" w:color="auto" w:fill="auto"/>
          </w:tcPr>
          <w:p w14:paraId="469AA2B6" w14:textId="7BC97FAF" w:rsidR="00BC00BD" w:rsidRPr="00B54EE5" w:rsidRDefault="00BC00BD" w:rsidP="00B54EE5">
            <w:pPr>
              <w:pStyle w:val="TableBody"/>
            </w:pPr>
            <w:r w:rsidRPr="00B54EE5">
              <w:t>{ПЛАН_СЧЕТОВ.ИНЫЕ_РАСХОДЫ_ПО_СУДУ_БАЛАНС}</w:t>
            </w:r>
          </w:p>
        </w:tc>
        <w:tc>
          <w:tcPr>
            <w:tcW w:w="2266" w:type="pct"/>
            <w:tcBorders>
              <w:bottom w:val="single" w:sz="4" w:space="0" w:color="auto"/>
            </w:tcBorders>
            <w:shd w:val="clear" w:color="auto" w:fill="auto"/>
          </w:tcPr>
          <w:p w14:paraId="3560FD2E" w14:textId="09F34286" w:rsidR="00BC00BD" w:rsidRPr="00B54EE5" w:rsidRDefault="00FD44A0" w:rsidP="00B54EE5">
            <w:pPr>
              <w:pStyle w:val="TableBody"/>
            </w:pPr>
            <w:r w:rsidRPr="00B54EE5">
              <w:t>Сумма судебных расходов</w:t>
            </w:r>
          </w:p>
        </w:tc>
      </w:tr>
      <w:tr w:rsidR="00BC00BD" w:rsidRPr="00B54EE5" w14:paraId="7227C7CF" w14:textId="77777777" w:rsidTr="00B54EE5">
        <w:tc>
          <w:tcPr>
            <w:tcW w:w="2734" w:type="pct"/>
            <w:tcBorders>
              <w:bottom w:val="single" w:sz="4" w:space="0" w:color="auto"/>
            </w:tcBorders>
            <w:shd w:val="clear" w:color="auto" w:fill="auto"/>
          </w:tcPr>
          <w:p w14:paraId="07361F97" w14:textId="70ED2561" w:rsidR="00BC00BD" w:rsidRPr="00B54EE5" w:rsidRDefault="00BC00BD" w:rsidP="00B54EE5">
            <w:pPr>
              <w:pStyle w:val="TableBody"/>
            </w:pPr>
            <w:r w:rsidRPr="00B54EE5">
              <w:t>{ПЛАН_СЧЕТОВ.ИНЫЕ_РАСХОДЫ_ПО_СУДУ_БАЛАНС_ТЕКСТ}</w:t>
            </w:r>
          </w:p>
        </w:tc>
        <w:tc>
          <w:tcPr>
            <w:tcW w:w="2266" w:type="pct"/>
            <w:tcBorders>
              <w:bottom w:val="single" w:sz="4" w:space="0" w:color="auto"/>
            </w:tcBorders>
            <w:shd w:val="clear" w:color="auto" w:fill="auto"/>
          </w:tcPr>
          <w:p w14:paraId="426685CC" w14:textId="4E990DCC" w:rsidR="00BC00BD" w:rsidRPr="00B54EE5" w:rsidRDefault="00FD44A0" w:rsidP="00B54EE5">
            <w:pPr>
              <w:pStyle w:val="TableBody"/>
            </w:pPr>
            <w:r w:rsidRPr="00B54EE5">
              <w:t xml:space="preserve">Сумма судебных расходов </w:t>
            </w:r>
            <w:r w:rsidR="00FE75AB" w:rsidRPr="00B54EE5">
              <w:t>текст</w:t>
            </w:r>
          </w:p>
        </w:tc>
      </w:tr>
      <w:tr w:rsidR="00BC00BD" w:rsidRPr="00B54EE5" w14:paraId="4E93D55E" w14:textId="77777777" w:rsidTr="00B54EE5">
        <w:tc>
          <w:tcPr>
            <w:tcW w:w="2734" w:type="pct"/>
            <w:tcBorders>
              <w:bottom w:val="single" w:sz="4" w:space="0" w:color="auto"/>
            </w:tcBorders>
            <w:shd w:val="clear" w:color="auto" w:fill="auto"/>
          </w:tcPr>
          <w:p w14:paraId="1B1711B2" w14:textId="36BC95D5" w:rsidR="00BC00BD" w:rsidRPr="00B54EE5" w:rsidRDefault="00BC00BD" w:rsidP="00B54EE5">
            <w:pPr>
              <w:pStyle w:val="TableBody"/>
            </w:pPr>
            <w:r w:rsidRPr="00B54EE5">
              <w:t>{ПЛАН_СЧЕТОВ.ШТРАФ_ЗА_УТЕРЯННЫЙ_МАЯК_БАЛАНС}</w:t>
            </w:r>
          </w:p>
        </w:tc>
        <w:tc>
          <w:tcPr>
            <w:tcW w:w="2266" w:type="pct"/>
            <w:tcBorders>
              <w:bottom w:val="single" w:sz="4" w:space="0" w:color="auto"/>
            </w:tcBorders>
            <w:shd w:val="clear" w:color="auto" w:fill="auto"/>
          </w:tcPr>
          <w:p w14:paraId="5F0E9C6C" w14:textId="219AF6A4" w:rsidR="00BC00BD" w:rsidRPr="00B54EE5" w:rsidRDefault="00FD44A0" w:rsidP="00B54EE5">
            <w:pPr>
              <w:pStyle w:val="TableBody"/>
            </w:pPr>
            <w:r w:rsidRPr="00B54EE5">
              <w:t>Штраф за утерянный маяк</w:t>
            </w:r>
          </w:p>
        </w:tc>
      </w:tr>
      <w:tr w:rsidR="00BC00BD" w:rsidRPr="00B54EE5" w14:paraId="5F29306B" w14:textId="77777777" w:rsidTr="00B54EE5">
        <w:tc>
          <w:tcPr>
            <w:tcW w:w="2734" w:type="pct"/>
            <w:tcBorders>
              <w:bottom w:val="single" w:sz="4" w:space="0" w:color="auto"/>
            </w:tcBorders>
            <w:shd w:val="clear" w:color="auto" w:fill="auto"/>
          </w:tcPr>
          <w:p w14:paraId="74AAA45C" w14:textId="633C9E29" w:rsidR="00BC00BD" w:rsidRPr="00B54EE5" w:rsidRDefault="00BC00BD" w:rsidP="00B54EE5">
            <w:pPr>
              <w:pStyle w:val="TableBody"/>
            </w:pPr>
            <w:r w:rsidRPr="00B54EE5">
              <w:t>{ПЛАН_СЧЕТОВ.ШТРАФ_ЗА_УТЕРЯННЫЙ_МАЯК_БАЛАНС_ТЕКСТ}</w:t>
            </w:r>
          </w:p>
        </w:tc>
        <w:tc>
          <w:tcPr>
            <w:tcW w:w="2266" w:type="pct"/>
            <w:tcBorders>
              <w:bottom w:val="single" w:sz="4" w:space="0" w:color="auto"/>
            </w:tcBorders>
            <w:shd w:val="clear" w:color="auto" w:fill="auto"/>
          </w:tcPr>
          <w:p w14:paraId="5170603F" w14:textId="72963035" w:rsidR="00BC00BD" w:rsidRPr="00B54EE5" w:rsidRDefault="00FD44A0" w:rsidP="00B54EE5">
            <w:pPr>
              <w:pStyle w:val="TableBody"/>
            </w:pPr>
            <w:r w:rsidRPr="00B54EE5">
              <w:t>Штраф за утерянный маяк текст</w:t>
            </w:r>
          </w:p>
        </w:tc>
      </w:tr>
      <w:tr w:rsidR="00F6500B" w:rsidRPr="00B54EE5" w14:paraId="64FD2DEB" w14:textId="77777777" w:rsidTr="00B54EE5">
        <w:tc>
          <w:tcPr>
            <w:tcW w:w="5000" w:type="pct"/>
            <w:gridSpan w:val="2"/>
            <w:tcBorders>
              <w:bottom w:val="single" w:sz="4" w:space="0" w:color="auto"/>
            </w:tcBorders>
            <w:shd w:val="clear" w:color="auto" w:fill="D9D9D9" w:themeFill="background1" w:themeFillShade="D9"/>
          </w:tcPr>
          <w:p w14:paraId="0EB2308C" w14:textId="4FB5DDE5" w:rsidR="00F6500B" w:rsidRPr="00B54EE5" w:rsidRDefault="00F6500B" w:rsidP="00B54EE5">
            <w:pPr>
              <w:pStyle w:val="TableBody"/>
            </w:pPr>
            <w:r w:rsidRPr="00B54EE5">
              <w:t>Переменные, относящиеся к Плану счетов с калькуляцией</w:t>
            </w:r>
          </w:p>
        </w:tc>
      </w:tr>
      <w:tr w:rsidR="00F6500B" w:rsidRPr="00B54EE5" w14:paraId="3FCFC882" w14:textId="77777777" w:rsidTr="00B54EE5">
        <w:tc>
          <w:tcPr>
            <w:tcW w:w="2734" w:type="pct"/>
            <w:tcBorders>
              <w:bottom w:val="single" w:sz="4" w:space="0" w:color="auto"/>
            </w:tcBorders>
            <w:shd w:val="clear" w:color="auto" w:fill="auto"/>
          </w:tcPr>
          <w:p w14:paraId="4181D857" w14:textId="6F9AB172" w:rsidR="00F6500B" w:rsidRPr="00B54EE5" w:rsidRDefault="00F6500B" w:rsidP="00B54EE5">
            <w:pPr>
              <w:pStyle w:val="TableBody"/>
            </w:pPr>
            <w:r w:rsidRPr="00B54EE5">
              <w:t>{ПЛАН_СЧЕТОВ.КАЛЬК.ВЫКУПНАЯ_ЦЕНА}</w:t>
            </w:r>
          </w:p>
        </w:tc>
        <w:tc>
          <w:tcPr>
            <w:tcW w:w="2266" w:type="pct"/>
            <w:tcBorders>
              <w:bottom w:val="single" w:sz="4" w:space="0" w:color="auto"/>
            </w:tcBorders>
            <w:shd w:val="clear" w:color="auto" w:fill="auto"/>
          </w:tcPr>
          <w:p w14:paraId="2D556350" w14:textId="03888054" w:rsidR="00F6500B" w:rsidRPr="00B54EE5" w:rsidRDefault="00FD44A0" w:rsidP="00B54EE5">
            <w:pPr>
              <w:pStyle w:val="TableBody"/>
            </w:pPr>
            <w:r w:rsidRPr="00B54EE5">
              <w:t>Выкупная стоимость предмета лизинга</w:t>
            </w:r>
          </w:p>
        </w:tc>
      </w:tr>
      <w:tr w:rsidR="00F6500B" w:rsidRPr="00B54EE5" w14:paraId="49326699" w14:textId="77777777" w:rsidTr="00B54EE5">
        <w:tc>
          <w:tcPr>
            <w:tcW w:w="2734" w:type="pct"/>
            <w:tcBorders>
              <w:bottom w:val="single" w:sz="4" w:space="0" w:color="auto"/>
            </w:tcBorders>
            <w:shd w:val="clear" w:color="auto" w:fill="auto"/>
          </w:tcPr>
          <w:p w14:paraId="0A072A84" w14:textId="5732040E" w:rsidR="00F6500B" w:rsidRPr="00B54EE5" w:rsidRDefault="00F6500B" w:rsidP="00B54EE5">
            <w:pPr>
              <w:pStyle w:val="TableBody"/>
            </w:pPr>
            <w:r w:rsidRPr="00B54EE5">
              <w:t>{ПЛАН_СЧЕТОВ.КАЛЬК.ВЫКУПНАЯ_ЦЕНА_ТЕКСТ}</w:t>
            </w:r>
          </w:p>
        </w:tc>
        <w:tc>
          <w:tcPr>
            <w:tcW w:w="2266" w:type="pct"/>
            <w:tcBorders>
              <w:bottom w:val="single" w:sz="4" w:space="0" w:color="auto"/>
            </w:tcBorders>
            <w:shd w:val="clear" w:color="auto" w:fill="auto"/>
          </w:tcPr>
          <w:p w14:paraId="4FF6C6B8" w14:textId="1099CA15" w:rsidR="00F6500B" w:rsidRPr="00B54EE5" w:rsidRDefault="00FD44A0" w:rsidP="00B54EE5">
            <w:pPr>
              <w:pStyle w:val="TableBody"/>
            </w:pPr>
            <w:r w:rsidRPr="00B54EE5">
              <w:t>Выкупная стоимость предмета лизинга текст</w:t>
            </w:r>
          </w:p>
        </w:tc>
      </w:tr>
      <w:tr w:rsidR="00F6500B" w:rsidRPr="00B54EE5" w14:paraId="2507FB24" w14:textId="77777777" w:rsidTr="00B54EE5">
        <w:tc>
          <w:tcPr>
            <w:tcW w:w="2734" w:type="pct"/>
            <w:tcBorders>
              <w:bottom w:val="single" w:sz="4" w:space="0" w:color="auto"/>
            </w:tcBorders>
            <w:shd w:val="clear" w:color="auto" w:fill="auto"/>
          </w:tcPr>
          <w:p w14:paraId="19A48943" w14:textId="52E50AE0" w:rsidR="00F6500B" w:rsidRPr="00B54EE5" w:rsidRDefault="00F6500B" w:rsidP="00B54EE5">
            <w:pPr>
              <w:pStyle w:val="TableBody"/>
            </w:pPr>
            <w:r w:rsidRPr="00B54EE5">
              <w:t>{ПЛАН_СЧЕТОВ.КАЛЬК.ЛИЗИНГОВЫЕ_ПЛАТЕЖИ}</w:t>
            </w:r>
          </w:p>
        </w:tc>
        <w:tc>
          <w:tcPr>
            <w:tcW w:w="2266" w:type="pct"/>
            <w:tcBorders>
              <w:bottom w:val="single" w:sz="4" w:space="0" w:color="auto"/>
            </w:tcBorders>
            <w:shd w:val="clear" w:color="auto" w:fill="auto"/>
          </w:tcPr>
          <w:p w14:paraId="5832843D" w14:textId="3C6F89D8" w:rsidR="00F6500B" w:rsidRPr="00B54EE5" w:rsidRDefault="00FD44A0" w:rsidP="00B54EE5">
            <w:pPr>
              <w:pStyle w:val="TableBody"/>
            </w:pPr>
            <w:r w:rsidRPr="00B54EE5">
              <w:t>Сумма балансов по счетам: Просроченные лизинговые платежи</w:t>
            </w:r>
            <w:r w:rsidR="00855768" w:rsidRPr="00B54EE5">
              <w:t xml:space="preserve"> </w:t>
            </w:r>
            <w:r w:rsidRPr="00B54EE5">
              <w:t>+</w:t>
            </w:r>
            <w:r w:rsidR="00855768" w:rsidRPr="00B54EE5">
              <w:t>Текущий лизинговый платеж +Лизинговые платежи предыдущих периодов</w:t>
            </w:r>
          </w:p>
        </w:tc>
      </w:tr>
      <w:tr w:rsidR="00F6500B" w:rsidRPr="00B54EE5" w14:paraId="782AE196" w14:textId="77777777" w:rsidTr="00B54EE5">
        <w:tc>
          <w:tcPr>
            <w:tcW w:w="2734" w:type="pct"/>
            <w:tcBorders>
              <w:bottom w:val="single" w:sz="4" w:space="0" w:color="auto"/>
            </w:tcBorders>
            <w:shd w:val="clear" w:color="auto" w:fill="auto"/>
          </w:tcPr>
          <w:p w14:paraId="4CC32E56" w14:textId="203A0F17" w:rsidR="00F6500B" w:rsidRPr="00B54EE5" w:rsidRDefault="00F6500B" w:rsidP="00B54EE5">
            <w:pPr>
              <w:pStyle w:val="TableBody"/>
            </w:pPr>
            <w:r w:rsidRPr="00B54EE5">
              <w:t>{ПЛАН_СЧЕТОВ.КАЛЬК.ЛИЗИНГОВЫЕ_ПЛАТЕЖИ_ТЕКСТ}</w:t>
            </w:r>
          </w:p>
        </w:tc>
        <w:tc>
          <w:tcPr>
            <w:tcW w:w="2266" w:type="pct"/>
            <w:tcBorders>
              <w:bottom w:val="single" w:sz="4" w:space="0" w:color="auto"/>
            </w:tcBorders>
            <w:shd w:val="clear" w:color="auto" w:fill="auto"/>
          </w:tcPr>
          <w:p w14:paraId="76D583B6" w14:textId="331427B6" w:rsidR="00F6500B" w:rsidRPr="00B54EE5" w:rsidRDefault="00855768" w:rsidP="00B54EE5">
            <w:pPr>
              <w:pStyle w:val="TableBody"/>
            </w:pPr>
            <w:r w:rsidRPr="00B54EE5">
              <w:t>Сумма балансов по счетам: Просроченные лизинговые платежи +Текущий лизинговый платеж +Лизинговые платежи предыдущих периодов текст</w:t>
            </w:r>
          </w:p>
        </w:tc>
      </w:tr>
      <w:tr w:rsidR="00F6500B" w:rsidRPr="00B54EE5" w14:paraId="796047C9" w14:textId="77777777" w:rsidTr="00B54EE5">
        <w:tc>
          <w:tcPr>
            <w:tcW w:w="2734" w:type="pct"/>
            <w:tcBorders>
              <w:bottom w:val="single" w:sz="4" w:space="0" w:color="auto"/>
            </w:tcBorders>
            <w:shd w:val="clear" w:color="auto" w:fill="auto"/>
          </w:tcPr>
          <w:p w14:paraId="2A8259A2" w14:textId="226076E9" w:rsidR="00F6500B" w:rsidRPr="00B54EE5" w:rsidRDefault="00F6500B" w:rsidP="00B54EE5">
            <w:pPr>
              <w:pStyle w:val="TableBody"/>
            </w:pPr>
            <w:r w:rsidRPr="00B54EE5">
              <w:t>{ПЛАН_СЧЕТОВ.КАЛЬК.ШТРАФЫ}</w:t>
            </w:r>
          </w:p>
        </w:tc>
        <w:tc>
          <w:tcPr>
            <w:tcW w:w="2266" w:type="pct"/>
            <w:tcBorders>
              <w:bottom w:val="single" w:sz="4" w:space="0" w:color="auto"/>
            </w:tcBorders>
            <w:shd w:val="clear" w:color="auto" w:fill="auto"/>
          </w:tcPr>
          <w:p w14:paraId="65B55A91" w14:textId="27443DB2" w:rsidR="00F6500B" w:rsidRPr="00B54EE5" w:rsidRDefault="00855768" w:rsidP="00B54EE5">
            <w:pPr>
              <w:pStyle w:val="TableBody"/>
            </w:pPr>
            <w:r w:rsidRPr="00B54EE5">
              <w:t>Сумма штрафов</w:t>
            </w:r>
          </w:p>
        </w:tc>
      </w:tr>
      <w:tr w:rsidR="00F6500B" w:rsidRPr="00B54EE5" w14:paraId="215B58DD" w14:textId="77777777" w:rsidTr="00B54EE5">
        <w:tc>
          <w:tcPr>
            <w:tcW w:w="2734" w:type="pct"/>
            <w:tcBorders>
              <w:bottom w:val="single" w:sz="4" w:space="0" w:color="auto"/>
            </w:tcBorders>
            <w:shd w:val="clear" w:color="auto" w:fill="auto"/>
          </w:tcPr>
          <w:p w14:paraId="7305EF91" w14:textId="7CB760A5" w:rsidR="00F6500B" w:rsidRPr="00B54EE5" w:rsidRDefault="00F6500B" w:rsidP="00B54EE5">
            <w:pPr>
              <w:pStyle w:val="TableBody"/>
            </w:pPr>
            <w:r w:rsidRPr="00B54EE5">
              <w:t>{ПЛАН_СЧЕТОВ.КАЛЬК.ШТРАФЫ_ТЕКСТ}</w:t>
            </w:r>
          </w:p>
        </w:tc>
        <w:tc>
          <w:tcPr>
            <w:tcW w:w="2266" w:type="pct"/>
            <w:tcBorders>
              <w:bottom w:val="single" w:sz="4" w:space="0" w:color="auto"/>
            </w:tcBorders>
            <w:shd w:val="clear" w:color="auto" w:fill="auto"/>
          </w:tcPr>
          <w:p w14:paraId="45C4937F" w14:textId="125B4E94" w:rsidR="00F6500B" w:rsidRPr="00B54EE5" w:rsidRDefault="00855768" w:rsidP="00B54EE5">
            <w:pPr>
              <w:pStyle w:val="TableBody"/>
            </w:pPr>
            <w:r w:rsidRPr="00B54EE5">
              <w:t xml:space="preserve"> Сумма штрафов текст</w:t>
            </w:r>
          </w:p>
        </w:tc>
      </w:tr>
      <w:tr w:rsidR="00F6500B" w:rsidRPr="00B54EE5" w14:paraId="5111849D" w14:textId="77777777" w:rsidTr="00B54EE5">
        <w:tc>
          <w:tcPr>
            <w:tcW w:w="2734" w:type="pct"/>
            <w:tcBorders>
              <w:bottom w:val="single" w:sz="4" w:space="0" w:color="auto"/>
            </w:tcBorders>
            <w:shd w:val="clear" w:color="auto" w:fill="auto"/>
          </w:tcPr>
          <w:p w14:paraId="67396378" w14:textId="68131677" w:rsidR="00F6500B" w:rsidRPr="00B54EE5" w:rsidRDefault="00F6500B" w:rsidP="00B54EE5">
            <w:pPr>
              <w:pStyle w:val="TableBody"/>
            </w:pPr>
            <w:r w:rsidRPr="00B54EE5">
              <w:t>{ПЛАН_СЧЕТОВ.КАЛЬК.ПРОСРОЧЕННАЯ_ЗАДОЛЖЕННОСТЬ}</w:t>
            </w:r>
          </w:p>
        </w:tc>
        <w:tc>
          <w:tcPr>
            <w:tcW w:w="2266" w:type="pct"/>
            <w:tcBorders>
              <w:bottom w:val="single" w:sz="4" w:space="0" w:color="auto"/>
            </w:tcBorders>
            <w:shd w:val="clear" w:color="auto" w:fill="auto"/>
          </w:tcPr>
          <w:p w14:paraId="1FA9D307" w14:textId="4CAABA6A" w:rsidR="00F6500B" w:rsidRPr="00B54EE5" w:rsidRDefault="00AB4C2D" w:rsidP="00B54EE5">
            <w:pPr>
              <w:pStyle w:val="TableBody"/>
            </w:pPr>
            <w:r w:rsidRPr="00B54EE5">
              <w:t>Сумма просроченной задолженности</w:t>
            </w:r>
          </w:p>
        </w:tc>
      </w:tr>
      <w:tr w:rsidR="00F6500B" w:rsidRPr="00B54EE5" w14:paraId="32521C8D" w14:textId="77777777" w:rsidTr="00B54EE5">
        <w:tc>
          <w:tcPr>
            <w:tcW w:w="2734" w:type="pct"/>
            <w:tcBorders>
              <w:bottom w:val="single" w:sz="4" w:space="0" w:color="auto"/>
            </w:tcBorders>
            <w:shd w:val="clear" w:color="auto" w:fill="auto"/>
          </w:tcPr>
          <w:p w14:paraId="3FDEE6CA" w14:textId="75174CA9" w:rsidR="00F6500B" w:rsidRPr="00B54EE5" w:rsidRDefault="00F6500B" w:rsidP="00B54EE5">
            <w:pPr>
              <w:pStyle w:val="TableBody"/>
            </w:pPr>
            <w:r w:rsidRPr="00B54EE5">
              <w:t>{ПЛАН_СЧЕТОВ.КАЛЬК.ПРОСРОЧЕННАЯ_ЗАДОЛЖЕННОСТЬ_ТЕКСТ}</w:t>
            </w:r>
          </w:p>
        </w:tc>
        <w:tc>
          <w:tcPr>
            <w:tcW w:w="2266" w:type="pct"/>
            <w:tcBorders>
              <w:bottom w:val="single" w:sz="4" w:space="0" w:color="auto"/>
            </w:tcBorders>
            <w:shd w:val="clear" w:color="auto" w:fill="auto"/>
          </w:tcPr>
          <w:p w14:paraId="6548BB9B" w14:textId="1E94128C" w:rsidR="00F6500B" w:rsidRPr="00B54EE5" w:rsidRDefault="00AB4C2D" w:rsidP="00B54EE5">
            <w:pPr>
              <w:pStyle w:val="TableBody"/>
            </w:pPr>
            <w:r w:rsidRPr="00B54EE5">
              <w:t>Сумма просроченной задолженности текст</w:t>
            </w:r>
          </w:p>
        </w:tc>
      </w:tr>
      <w:tr w:rsidR="00F6500B" w:rsidRPr="00B54EE5" w14:paraId="56D77778" w14:textId="77777777" w:rsidTr="00B54EE5">
        <w:tc>
          <w:tcPr>
            <w:tcW w:w="2734" w:type="pct"/>
            <w:tcBorders>
              <w:bottom w:val="single" w:sz="4" w:space="0" w:color="auto"/>
            </w:tcBorders>
            <w:shd w:val="clear" w:color="auto" w:fill="auto"/>
          </w:tcPr>
          <w:p w14:paraId="229D3015" w14:textId="6B6BB9A5" w:rsidR="00F6500B" w:rsidRPr="00B54EE5" w:rsidRDefault="00F6500B" w:rsidP="00B54EE5">
            <w:pPr>
              <w:pStyle w:val="TableBody"/>
            </w:pPr>
            <w:r w:rsidRPr="00B54EE5">
              <w:t>{ПЛАН_СЧЕТОВ.КАЛЬК.СУММ_К_СПИС_БЕЗНАД_ЗАДОЛЖ}</w:t>
            </w:r>
          </w:p>
        </w:tc>
        <w:tc>
          <w:tcPr>
            <w:tcW w:w="2266" w:type="pct"/>
            <w:tcBorders>
              <w:bottom w:val="single" w:sz="4" w:space="0" w:color="auto"/>
            </w:tcBorders>
            <w:shd w:val="clear" w:color="auto" w:fill="auto"/>
          </w:tcPr>
          <w:p w14:paraId="034A5CD1" w14:textId="6BF04DA8" w:rsidR="00F6500B" w:rsidRPr="00B54EE5" w:rsidRDefault="00AB4C2D" w:rsidP="00B54EE5">
            <w:pPr>
              <w:pStyle w:val="TableBody"/>
            </w:pPr>
            <w:r w:rsidRPr="00B54EE5">
              <w:t>Сумма к</w:t>
            </w:r>
            <w:r w:rsidR="00855768" w:rsidRPr="00B54EE5">
              <w:t xml:space="preserve"> </w:t>
            </w:r>
            <w:r w:rsidRPr="00B54EE5">
              <w:t>списанию (</w:t>
            </w:r>
            <w:r w:rsidR="00855768" w:rsidRPr="00B54EE5">
              <w:t>Признанная безнадежной к взысканию)</w:t>
            </w:r>
          </w:p>
        </w:tc>
      </w:tr>
      <w:tr w:rsidR="00F6500B" w:rsidRPr="00B54EE5" w14:paraId="11F8EF09" w14:textId="77777777" w:rsidTr="00B54EE5">
        <w:tc>
          <w:tcPr>
            <w:tcW w:w="2734" w:type="pct"/>
            <w:tcBorders>
              <w:bottom w:val="single" w:sz="4" w:space="0" w:color="auto"/>
            </w:tcBorders>
            <w:shd w:val="clear" w:color="auto" w:fill="auto"/>
          </w:tcPr>
          <w:p w14:paraId="3377C356" w14:textId="0331E9CD" w:rsidR="00F6500B" w:rsidRPr="00B54EE5" w:rsidRDefault="00F6500B" w:rsidP="00B54EE5">
            <w:pPr>
              <w:pStyle w:val="TableBody"/>
            </w:pPr>
            <w:r w:rsidRPr="00B54EE5">
              <w:t>{ПЛАН_СЧЕТОВ.КАЛЬК.СУММ_К_СПИС_БЕЗНАД_ЗАДОЛЖ_ТЕКСТ}</w:t>
            </w:r>
          </w:p>
        </w:tc>
        <w:tc>
          <w:tcPr>
            <w:tcW w:w="2266" w:type="pct"/>
            <w:tcBorders>
              <w:bottom w:val="single" w:sz="4" w:space="0" w:color="auto"/>
            </w:tcBorders>
            <w:shd w:val="clear" w:color="auto" w:fill="auto"/>
          </w:tcPr>
          <w:p w14:paraId="148D761D" w14:textId="51CA73ED" w:rsidR="00F6500B" w:rsidRPr="00B54EE5" w:rsidRDefault="00AB4C2D" w:rsidP="00B54EE5">
            <w:pPr>
              <w:pStyle w:val="TableBody"/>
            </w:pPr>
            <w:r w:rsidRPr="00B54EE5">
              <w:t>Сумма к</w:t>
            </w:r>
            <w:r w:rsidR="00855768" w:rsidRPr="00B54EE5">
              <w:t xml:space="preserve"> </w:t>
            </w:r>
            <w:r w:rsidRPr="00B54EE5">
              <w:t>списанию (</w:t>
            </w:r>
            <w:r w:rsidR="00855768" w:rsidRPr="00B54EE5">
              <w:t>Признанная безнадежной к взысканию) текст</w:t>
            </w:r>
          </w:p>
        </w:tc>
      </w:tr>
      <w:tr w:rsidR="00972337" w:rsidRPr="00B54EE5" w14:paraId="2E03BF5A" w14:textId="77777777" w:rsidTr="00B54EE5">
        <w:tc>
          <w:tcPr>
            <w:tcW w:w="5000" w:type="pct"/>
            <w:gridSpan w:val="2"/>
            <w:shd w:val="clear" w:color="auto" w:fill="D9D9D9"/>
          </w:tcPr>
          <w:p w14:paraId="14F59FE5" w14:textId="3B832BA8" w:rsidR="00972337" w:rsidRPr="00B54EE5" w:rsidRDefault="00596ED4" w:rsidP="00B54EE5">
            <w:pPr>
              <w:pStyle w:val="TableBody"/>
            </w:pPr>
            <w:r w:rsidRPr="00B54EE5">
              <w:t>Переменные относящиеся к Контрагентам</w:t>
            </w:r>
          </w:p>
        </w:tc>
      </w:tr>
      <w:tr w:rsidR="00972337" w:rsidRPr="00B54EE5" w14:paraId="5817F36F" w14:textId="77777777" w:rsidTr="00B54EE5">
        <w:tc>
          <w:tcPr>
            <w:tcW w:w="2734" w:type="pct"/>
            <w:shd w:val="clear" w:color="auto" w:fill="auto"/>
          </w:tcPr>
          <w:p w14:paraId="60D0AB25" w14:textId="5E59BD9B" w:rsidR="00972337" w:rsidRPr="00B54EE5" w:rsidRDefault="00596ED4" w:rsidP="00B54EE5">
            <w:pPr>
              <w:pStyle w:val="TableBody"/>
            </w:pPr>
            <w:r w:rsidRPr="00B54EE5">
              <w:t>{КД.КОНТРАГЕНТ_ПОДРАЗДЕЛЕНИЕ}</w:t>
            </w:r>
          </w:p>
        </w:tc>
        <w:tc>
          <w:tcPr>
            <w:tcW w:w="2266" w:type="pct"/>
            <w:shd w:val="clear" w:color="auto" w:fill="auto"/>
          </w:tcPr>
          <w:p w14:paraId="4042A746" w14:textId="7B30B544" w:rsidR="00972337" w:rsidRPr="00B54EE5" w:rsidRDefault="00A83FF1" w:rsidP="00B54EE5">
            <w:pPr>
              <w:pStyle w:val="TableBody"/>
            </w:pPr>
            <w:r w:rsidRPr="00B54EE5">
              <w:t>Краткое название</w:t>
            </w:r>
            <w:r w:rsidR="00855768" w:rsidRPr="00B54EE5">
              <w:t xml:space="preserve"> контрагента-лизингодателя</w:t>
            </w:r>
          </w:p>
        </w:tc>
      </w:tr>
      <w:tr w:rsidR="00596ED4" w:rsidRPr="00B54EE5" w14:paraId="16885184" w14:textId="77777777" w:rsidTr="00B54EE5">
        <w:tc>
          <w:tcPr>
            <w:tcW w:w="2734" w:type="pct"/>
            <w:shd w:val="clear" w:color="auto" w:fill="auto"/>
          </w:tcPr>
          <w:p w14:paraId="6F21F0AC" w14:textId="180DB91E" w:rsidR="00596ED4" w:rsidRPr="00B54EE5" w:rsidRDefault="00596ED4" w:rsidP="00B54EE5">
            <w:pPr>
              <w:pStyle w:val="TableBody"/>
            </w:pPr>
            <w:r w:rsidRPr="00B54EE5">
              <w:t>{КД.КОНТРАГЕНТ_ПОДРАЗДЕЛЕНИЕ_ОПФ}</w:t>
            </w:r>
          </w:p>
        </w:tc>
        <w:tc>
          <w:tcPr>
            <w:tcW w:w="2266" w:type="pct"/>
            <w:shd w:val="clear" w:color="auto" w:fill="auto"/>
          </w:tcPr>
          <w:p w14:paraId="041AE322" w14:textId="6BE7D493" w:rsidR="00596ED4" w:rsidRPr="00B54EE5" w:rsidRDefault="00FE75AB" w:rsidP="00B54EE5">
            <w:pPr>
              <w:pStyle w:val="TableBody"/>
            </w:pPr>
            <w:r w:rsidRPr="00B54EE5">
              <w:t>ОПФ контрагента- лизингодателя</w:t>
            </w:r>
          </w:p>
        </w:tc>
      </w:tr>
      <w:tr w:rsidR="00A83FF1" w:rsidRPr="00B54EE5" w14:paraId="78F8BCEE" w14:textId="77777777" w:rsidTr="00B54EE5">
        <w:tc>
          <w:tcPr>
            <w:tcW w:w="2734" w:type="pct"/>
            <w:shd w:val="clear" w:color="auto" w:fill="auto"/>
          </w:tcPr>
          <w:p w14:paraId="4635917C" w14:textId="0E29B61B" w:rsidR="00A83FF1" w:rsidRPr="00B54EE5" w:rsidRDefault="00A83FF1" w:rsidP="00B54EE5">
            <w:pPr>
              <w:pStyle w:val="TableBody"/>
            </w:pPr>
            <w:r w:rsidRPr="00B54EE5">
              <w:t>{КД.КОНТРАГЕНТ_ПОДРАЗДЕЛЕНИЕ_ПОЛНОЕ_НАЗВАНИЕ}</w:t>
            </w:r>
          </w:p>
        </w:tc>
        <w:tc>
          <w:tcPr>
            <w:tcW w:w="2266" w:type="pct"/>
            <w:shd w:val="clear" w:color="auto" w:fill="auto"/>
          </w:tcPr>
          <w:p w14:paraId="101B0E1A" w14:textId="61B91BFB" w:rsidR="00A83FF1" w:rsidRPr="00B54EE5" w:rsidRDefault="00AB4C2D" w:rsidP="00B54EE5">
            <w:pPr>
              <w:pStyle w:val="TableBody"/>
            </w:pPr>
            <w:r w:rsidRPr="00B54EE5">
              <w:t>Полное название</w:t>
            </w:r>
            <w:r w:rsidR="00A83FF1" w:rsidRPr="00B54EE5">
              <w:t xml:space="preserve"> контрагента-лизингодателя</w:t>
            </w:r>
          </w:p>
        </w:tc>
      </w:tr>
      <w:tr w:rsidR="00A83FF1" w:rsidRPr="00B54EE5" w14:paraId="20B8CF17" w14:textId="77777777" w:rsidTr="00B54EE5">
        <w:tc>
          <w:tcPr>
            <w:tcW w:w="2734" w:type="pct"/>
            <w:shd w:val="clear" w:color="auto" w:fill="auto"/>
          </w:tcPr>
          <w:p w14:paraId="20F67C13" w14:textId="68174FF9" w:rsidR="00A83FF1" w:rsidRPr="00B54EE5" w:rsidRDefault="00A83FF1" w:rsidP="00B54EE5">
            <w:pPr>
              <w:pStyle w:val="TableBody"/>
            </w:pPr>
            <w:r w:rsidRPr="00B54EE5">
              <w:t>{КД.КОНТРАГЕНТ_ПОДРАЗДЕЛЕНИЕ_ДОЛЖНОСТЬ_РУК}</w:t>
            </w:r>
          </w:p>
        </w:tc>
        <w:tc>
          <w:tcPr>
            <w:tcW w:w="2266" w:type="pct"/>
            <w:shd w:val="clear" w:color="auto" w:fill="auto"/>
          </w:tcPr>
          <w:p w14:paraId="2B02AD23" w14:textId="4DA2B5D6" w:rsidR="00A83FF1" w:rsidRPr="00B54EE5" w:rsidRDefault="00A83FF1" w:rsidP="00B54EE5">
            <w:pPr>
              <w:pStyle w:val="TableBody"/>
            </w:pPr>
            <w:r w:rsidRPr="00B54EE5">
              <w:t>Должность руководителя контрагента-лизингодателя</w:t>
            </w:r>
          </w:p>
        </w:tc>
      </w:tr>
      <w:tr w:rsidR="00A83FF1" w:rsidRPr="00B54EE5" w14:paraId="0D020E66" w14:textId="77777777" w:rsidTr="00B54EE5">
        <w:tc>
          <w:tcPr>
            <w:tcW w:w="2734" w:type="pct"/>
            <w:shd w:val="clear" w:color="auto" w:fill="auto"/>
          </w:tcPr>
          <w:p w14:paraId="496AC62D" w14:textId="4237F592" w:rsidR="00A83FF1" w:rsidRPr="00B54EE5" w:rsidRDefault="00A83FF1" w:rsidP="00B54EE5">
            <w:pPr>
              <w:pStyle w:val="TableBody"/>
            </w:pPr>
            <w:r w:rsidRPr="00B54EE5">
              <w:t>{КД.КОНТРАГЕНТ_ПОДРАЗДЕЛЕНИЕ_ФИО_РУК}</w:t>
            </w:r>
          </w:p>
        </w:tc>
        <w:tc>
          <w:tcPr>
            <w:tcW w:w="2266" w:type="pct"/>
            <w:shd w:val="clear" w:color="auto" w:fill="auto"/>
          </w:tcPr>
          <w:p w14:paraId="204187C3" w14:textId="7626B964" w:rsidR="00A83FF1" w:rsidRPr="00B54EE5" w:rsidRDefault="00A83FF1" w:rsidP="00B54EE5">
            <w:pPr>
              <w:pStyle w:val="TableBody"/>
            </w:pPr>
            <w:r w:rsidRPr="00B54EE5">
              <w:t>ФИО руководителя контрагента-лизингодателя</w:t>
            </w:r>
          </w:p>
        </w:tc>
      </w:tr>
      <w:tr w:rsidR="00A83FF1" w:rsidRPr="00B54EE5" w14:paraId="1EE3E62E" w14:textId="77777777" w:rsidTr="00B54EE5">
        <w:tc>
          <w:tcPr>
            <w:tcW w:w="2734" w:type="pct"/>
            <w:shd w:val="clear" w:color="auto" w:fill="auto"/>
          </w:tcPr>
          <w:p w14:paraId="3C01D6A3" w14:textId="3D14DD12" w:rsidR="00A83FF1" w:rsidRPr="00B54EE5" w:rsidRDefault="00A83FF1" w:rsidP="00B54EE5">
            <w:pPr>
              <w:pStyle w:val="TableBody"/>
            </w:pPr>
            <w:r w:rsidRPr="00B54EE5">
              <w:t>{КД.КОНТРАГЕНТ_ПОДРАЗДЕЛЕНИЕ_РДНО_РОД}</w:t>
            </w:r>
          </w:p>
        </w:tc>
        <w:tc>
          <w:tcPr>
            <w:tcW w:w="2266" w:type="pct"/>
            <w:shd w:val="clear" w:color="auto" w:fill="auto"/>
          </w:tcPr>
          <w:p w14:paraId="2D93EC7B" w14:textId="4091303F" w:rsidR="00A83FF1" w:rsidRPr="00B54EE5" w:rsidRDefault="00A83FF1" w:rsidP="00B54EE5">
            <w:pPr>
              <w:pStyle w:val="TableBody"/>
            </w:pPr>
            <w:r w:rsidRPr="00B54EE5">
              <w:t>Руководитель действует на основании (в род. падеже)</w:t>
            </w:r>
          </w:p>
        </w:tc>
      </w:tr>
      <w:tr w:rsidR="00A83FF1" w:rsidRPr="00B54EE5" w14:paraId="791593D1" w14:textId="77777777" w:rsidTr="00B54EE5">
        <w:tc>
          <w:tcPr>
            <w:tcW w:w="2734" w:type="pct"/>
            <w:shd w:val="clear" w:color="auto" w:fill="auto"/>
          </w:tcPr>
          <w:p w14:paraId="5EE12018" w14:textId="0A5EC1D7" w:rsidR="00A83FF1" w:rsidRPr="00B54EE5" w:rsidRDefault="00A83FF1" w:rsidP="00B54EE5">
            <w:pPr>
              <w:pStyle w:val="TableBody"/>
            </w:pPr>
            <w:r w:rsidRPr="00B54EE5">
              <w:t>{КД.КОНТРАГЕНТ_ПОДРАЗДЕЛЕНИЕ_ЮР_АДРЕС}</w:t>
            </w:r>
          </w:p>
        </w:tc>
        <w:tc>
          <w:tcPr>
            <w:tcW w:w="2266" w:type="pct"/>
            <w:shd w:val="clear" w:color="auto" w:fill="auto"/>
          </w:tcPr>
          <w:p w14:paraId="7D9931B9" w14:textId="0DBD1564" w:rsidR="00A83FF1" w:rsidRPr="00B54EE5" w:rsidRDefault="00A83FF1" w:rsidP="00B54EE5">
            <w:pPr>
              <w:pStyle w:val="TableBody"/>
            </w:pPr>
            <w:r w:rsidRPr="00B54EE5">
              <w:t>Юридический адрес контрагента-лизингодателя</w:t>
            </w:r>
          </w:p>
        </w:tc>
      </w:tr>
      <w:tr w:rsidR="00A83FF1" w:rsidRPr="00B54EE5" w14:paraId="796B4767" w14:textId="77777777" w:rsidTr="00B54EE5">
        <w:tc>
          <w:tcPr>
            <w:tcW w:w="2734" w:type="pct"/>
            <w:shd w:val="clear" w:color="auto" w:fill="auto"/>
          </w:tcPr>
          <w:p w14:paraId="6411AB99" w14:textId="330EC75F" w:rsidR="00A83FF1" w:rsidRPr="00B54EE5" w:rsidRDefault="00A83FF1" w:rsidP="00B54EE5">
            <w:pPr>
              <w:pStyle w:val="TableBody"/>
            </w:pPr>
            <w:r w:rsidRPr="00B54EE5">
              <w:t>{КД.КОНТРАГЕНТ_ПОДРАЗДЕЛЕНИЕ_ФАКТ_АДРЕС}</w:t>
            </w:r>
          </w:p>
        </w:tc>
        <w:tc>
          <w:tcPr>
            <w:tcW w:w="2266" w:type="pct"/>
            <w:shd w:val="clear" w:color="auto" w:fill="auto"/>
          </w:tcPr>
          <w:p w14:paraId="14F0EAC5" w14:textId="1AE6A645" w:rsidR="00A83FF1" w:rsidRPr="00B54EE5" w:rsidRDefault="00A83FF1" w:rsidP="00B54EE5">
            <w:pPr>
              <w:pStyle w:val="TableBody"/>
            </w:pPr>
            <w:r w:rsidRPr="00B54EE5">
              <w:t>Фактический адрес контрагента-лизингодателя</w:t>
            </w:r>
          </w:p>
        </w:tc>
      </w:tr>
      <w:tr w:rsidR="00A83FF1" w:rsidRPr="00B54EE5" w14:paraId="1EAD21F5" w14:textId="77777777" w:rsidTr="00B54EE5">
        <w:tc>
          <w:tcPr>
            <w:tcW w:w="2734" w:type="pct"/>
            <w:shd w:val="clear" w:color="auto" w:fill="auto"/>
          </w:tcPr>
          <w:p w14:paraId="49A98C24" w14:textId="6E01BC13" w:rsidR="00A83FF1" w:rsidRPr="00B54EE5" w:rsidRDefault="00A83FF1" w:rsidP="00B54EE5">
            <w:pPr>
              <w:pStyle w:val="TableBody"/>
            </w:pPr>
            <w:r w:rsidRPr="00B54EE5">
              <w:t>{КД.КОНТРАГЕНТ_ПОДРАЗДЕЛЕНИЕ_ПОЧТ_АДРЕС}</w:t>
            </w:r>
          </w:p>
        </w:tc>
        <w:tc>
          <w:tcPr>
            <w:tcW w:w="2266" w:type="pct"/>
            <w:shd w:val="clear" w:color="auto" w:fill="auto"/>
          </w:tcPr>
          <w:p w14:paraId="08722975" w14:textId="7BC9E2E6" w:rsidR="00A83FF1" w:rsidRPr="00B54EE5" w:rsidRDefault="00A83FF1" w:rsidP="00B54EE5">
            <w:pPr>
              <w:pStyle w:val="TableBody"/>
            </w:pPr>
            <w:r w:rsidRPr="00B54EE5">
              <w:t>Почтовый адрес контрагента-лизингодателя</w:t>
            </w:r>
          </w:p>
        </w:tc>
      </w:tr>
      <w:tr w:rsidR="00A83FF1" w:rsidRPr="00B54EE5" w14:paraId="17340AF2" w14:textId="77777777" w:rsidTr="00B54EE5">
        <w:tc>
          <w:tcPr>
            <w:tcW w:w="2734" w:type="pct"/>
            <w:shd w:val="clear" w:color="auto" w:fill="auto"/>
          </w:tcPr>
          <w:p w14:paraId="4F140B4A" w14:textId="2B391E8A" w:rsidR="00A83FF1" w:rsidRPr="00B54EE5" w:rsidRDefault="00A83FF1" w:rsidP="00B54EE5">
            <w:pPr>
              <w:pStyle w:val="TableBody"/>
            </w:pPr>
            <w:r w:rsidRPr="00B54EE5">
              <w:t>{КД.КОНТРАГЕНТ_ПОДРАЗДЕЛЕНИЕ_ТЕЛЕФОН}</w:t>
            </w:r>
          </w:p>
        </w:tc>
        <w:tc>
          <w:tcPr>
            <w:tcW w:w="2266" w:type="pct"/>
            <w:shd w:val="clear" w:color="auto" w:fill="auto"/>
          </w:tcPr>
          <w:p w14:paraId="4F01E827" w14:textId="611A9B6A" w:rsidR="00A83FF1" w:rsidRPr="00B54EE5" w:rsidRDefault="00A83FF1" w:rsidP="00B54EE5">
            <w:pPr>
              <w:pStyle w:val="TableBody"/>
            </w:pPr>
            <w:r w:rsidRPr="00B54EE5">
              <w:t>Телефон контрагента-лизингодателя</w:t>
            </w:r>
          </w:p>
        </w:tc>
      </w:tr>
      <w:tr w:rsidR="00A83FF1" w:rsidRPr="00B54EE5" w14:paraId="5DB6F1C9" w14:textId="77777777" w:rsidTr="00B54EE5">
        <w:tc>
          <w:tcPr>
            <w:tcW w:w="2734" w:type="pct"/>
            <w:shd w:val="clear" w:color="auto" w:fill="auto"/>
          </w:tcPr>
          <w:p w14:paraId="76877B76" w14:textId="782D07F9" w:rsidR="00A83FF1" w:rsidRPr="00B54EE5" w:rsidRDefault="00A83FF1" w:rsidP="00B54EE5">
            <w:pPr>
              <w:pStyle w:val="TableBody"/>
            </w:pPr>
            <w:r w:rsidRPr="00B54EE5">
              <w:t>{КД.КОНТРАГЕНТ_ПОДРАЗДЕЛЕНИЕ_ФАКС}</w:t>
            </w:r>
          </w:p>
        </w:tc>
        <w:tc>
          <w:tcPr>
            <w:tcW w:w="2266" w:type="pct"/>
            <w:shd w:val="clear" w:color="auto" w:fill="auto"/>
          </w:tcPr>
          <w:p w14:paraId="469859B9" w14:textId="099D40F6" w:rsidR="00A83FF1" w:rsidRPr="00B54EE5" w:rsidRDefault="00A83FF1" w:rsidP="00B54EE5">
            <w:pPr>
              <w:pStyle w:val="TableBody"/>
            </w:pPr>
            <w:r w:rsidRPr="00B54EE5">
              <w:t>Факс контрагента-лизингодателя</w:t>
            </w:r>
          </w:p>
        </w:tc>
      </w:tr>
      <w:tr w:rsidR="00A83FF1" w:rsidRPr="00B54EE5" w14:paraId="7A2F91F3" w14:textId="77777777" w:rsidTr="00B54EE5">
        <w:tc>
          <w:tcPr>
            <w:tcW w:w="2734" w:type="pct"/>
            <w:shd w:val="clear" w:color="auto" w:fill="auto"/>
          </w:tcPr>
          <w:p w14:paraId="0EADDE33" w14:textId="3114507B" w:rsidR="00A83FF1" w:rsidRPr="00B54EE5" w:rsidRDefault="00A83FF1" w:rsidP="00B54EE5">
            <w:pPr>
              <w:pStyle w:val="TableBody"/>
            </w:pPr>
            <w:r w:rsidRPr="00B54EE5">
              <w:t>{КД.КОНТРАГЕНТ_ПОДРАЗДЕЛЕНИЕ_EMAIL}</w:t>
            </w:r>
          </w:p>
        </w:tc>
        <w:tc>
          <w:tcPr>
            <w:tcW w:w="2266" w:type="pct"/>
            <w:shd w:val="clear" w:color="auto" w:fill="auto"/>
          </w:tcPr>
          <w:p w14:paraId="3F31F277" w14:textId="68A51842" w:rsidR="00A83FF1" w:rsidRPr="00B54EE5" w:rsidRDefault="00A83FF1" w:rsidP="00B54EE5">
            <w:pPr>
              <w:pStyle w:val="TableBody"/>
            </w:pPr>
            <w:r w:rsidRPr="00B54EE5">
              <w:t>Адрес электронной почты контрагента-лизингодателя</w:t>
            </w:r>
          </w:p>
        </w:tc>
      </w:tr>
      <w:tr w:rsidR="00A83FF1" w:rsidRPr="00B54EE5" w14:paraId="319FAA39" w14:textId="77777777" w:rsidTr="00B54EE5">
        <w:tc>
          <w:tcPr>
            <w:tcW w:w="2734" w:type="pct"/>
            <w:shd w:val="clear" w:color="auto" w:fill="auto"/>
          </w:tcPr>
          <w:p w14:paraId="53A6980C" w14:textId="0898B509" w:rsidR="00A83FF1" w:rsidRPr="00B54EE5" w:rsidRDefault="00A83FF1" w:rsidP="00B54EE5">
            <w:pPr>
              <w:pStyle w:val="TableBody"/>
            </w:pPr>
            <w:r w:rsidRPr="00B54EE5">
              <w:t>{КД.КОНТРАГЕНТ_ПОДРАЗДЕЛЕНИЕ_ОГРН}</w:t>
            </w:r>
          </w:p>
        </w:tc>
        <w:tc>
          <w:tcPr>
            <w:tcW w:w="2266" w:type="pct"/>
            <w:shd w:val="clear" w:color="auto" w:fill="auto"/>
          </w:tcPr>
          <w:p w14:paraId="3923E89D" w14:textId="5C8905D4" w:rsidR="00A83FF1" w:rsidRPr="00B54EE5" w:rsidRDefault="00A83FF1" w:rsidP="00B54EE5">
            <w:pPr>
              <w:pStyle w:val="TableBody"/>
            </w:pPr>
            <w:r w:rsidRPr="00B54EE5">
              <w:t>ОГРН контрагента-лизингодателя</w:t>
            </w:r>
          </w:p>
        </w:tc>
      </w:tr>
      <w:tr w:rsidR="00A83FF1" w:rsidRPr="00B54EE5" w14:paraId="4DA080C5" w14:textId="77777777" w:rsidTr="00B54EE5">
        <w:tc>
          <w:tcPr>
            <w:tcW w:w="2734" w:type="pct"/>
            <w:shd w:val="clear" w:color="auto" w:fill="auto"/>
          </w:tcPr>
          <w:p w14:paraId="76382B9F" w14:textId="452DD675" w:rsidR="00A83FF1" w:rsidRPr="00B54EE5" w:rsidRDefault="00A83FF1" w:rsidP="00B54EE5">
            <w:pPr>
              <w:pStyle w:val="TableBody"/>
            </w:pPr>
            <w:r w:rsidRPr="00B54EE5">
              <w:t>{КД.КОНТРАГЕНТ_ПОДРАЗДЕЛЕНИЕ_ОКПО}</w:t>
            </w:r>
          </w:p>
        </w:tc>
        <w:tc>
          <w:tcPr>
            <w:tcW w:w="2266" w:type="pct"/>
            <w:shd w:val="clear" w:color="auto" w:fill="auto"/>
          </w:tcPr>
          <w:p w14:paraId="63EE7236" w14:textId="0D3CC7C4" w:rsidR="00A83FF1" w:rsidRPr="00B54EE5" w:rsidRDefault="00A83FF1" w:rsidP="00B54EE5">
            <w:pPr>
              <w:pStyle w:val="TableBody"/>
            </w:pPr>
            <w:r w:rsidRPr="00B54EE5">
              <w:t>ОКПО контрагента-лизингодателя</w:t>
            </w:r>
          </w:p>
        </w:tc>
      </w:tr>
      <w:tr w:rsidR="00A83FF1" w:rsidRPr="00B54EE5" w14:paraId="336EB3BB" w14:textId="77777777" w:rsidTr="00B54EE5">
        <w:tc>
          <w:tcPr>
            <w:tcW w:w="2734" w:type="pct"/>
            <w:shd w:val="clear" w:color="auto" w:fill="auto"/>
          </w:tcPr>
          <w:p w14:paraId="69A571DC" w14:textId="53ADFB50" w:rsidR="00A83FF1" w:rsidRPr="00B54EE5" w:rsidRDefault="00A83FF1" w:rsidP="00B54EE5">
            <w:pPr>
              <w:pStyle w:val="TableBody"/>
            </w:pPr>
            <w:r w:rsidRPr="00B54EE5">
              <w:t>{КД.КОНТРАГЕНТ_ПОДРАЗДЕЛЕНИЕ_ИНН}</w:t>
            </w:r>
          </w:p>
        </w:tc>
        <w:tc>
          <w:tcPr>
            <w:tcW w:w="2266" w:type="pct"/>
            <w:shd w:val="clear" w:color="auto" w:fill="auto"/>
          </w:tcPr>
          <w:p w14:paraId="0B0E01FB" w14:textId="26CFA418" w:rsidR="00A83FF1" w:rsidRPr="00B54EE5" w:rsidRDefault="00A83FF1" w:rsidP="00B54EE5">
            <w:pPr>
              <w:pStyle w:val="TableBody"/>
            </w:pPr>
            <w:r w:rsidRPr="00B54EE5">
              <w:t>ИНН контрагента-лизингодателя</w:t>
            </w:r>
          </w:p>
        </w:tc>
      </w:tr>
      <w:tr w:rsidR="00A83FF1" w:rsidRPr="00B54EE5" w14:paraId="1C9401E3" w14:textId="77777777" w:rsidTr="00B54EE5">
        <w:tc>
          <w:tcPr>
            <w:tcW w:w="2734" w:type="pct"/>
            <w:shd w:val="clear" w:color="auto" w:fill="auto"/>
          </w:tcPr>
          <w:p w14:paraId="68730853" w14:textId="1FCED25B" w:rsidR="00A83FF1" w:rsidRPr="00B54EE5" w:rsidRDefault="00A83FF1" w:rsidP="00B54EE5">
            <w:pPr>
              <w:pStyle w:val="TableBody"/>
            </w:pPr>
            <w:r w:rsidRPr="00B54EE5">
              <w:t>{КД.КОНТРАГЕНТ_ПОДРАЗДЕЛЕНИЕ_КПП}</w:t>
            </w:r>
          </w:p>
        </w:tc>
        <w:tc>
          <w:tcPr>
            <w:tcW w:w="2266" w:type="pct"/>
            <w:shd w:val="clear" w:color="auto" w:fill="auto"/>
          </w:tcPr>
          <w:p w14:paraId="20133990" w14:textId="0CE220F6" w:rsidR="00A83FF1" w:rsidRPr="00B54EE5" w:rsidRDefault="00A83FF1" w:rsidP="00B54EE5">
            <w:pPr>
              <w:pStyle w:val="TableBody"/>
            </w:pPr>
            <w:r w:rsidRPr="00B54EE5">
              <w:t>КПП контрагента-лизингодателя</w:t>
            </w:r>
          </w:p>
        </w:tc>
      </w:tr>
      <w:tr w:rsidR="00A83FF1" w:rsidRPr="00B54EE5" w14:paraId="44BD838B" w14:textId="77777777" w:rsidTr="00B54EE5">
        <w:tc>
          <w:tcPr>
            <w:tcW w:w="2734" w:type="pct"/>
            <w:shd w:val="clear" w:color="auto" w:fill="auto"/>
          </w:tcPr>
          <w:p w14:paraId="35524969" w14:textId="5A7BCE29" w:rsidR="00A83FF1" w:rsidRPr="00B54EE5" w:rsidRDefault="00A83FF1" w:rsidP="00B54EE5">
            <w:pPr>
              <w:pStyle w:val="TableBody"/>
            </w:pPr>
            <w:r w:rsidRPr="00B54EE5">
              <w:t>{КД.КОНТРАГЕНТ_ПОДРАЗДЕЛЕНИЕ_РС}</w:t>
            </w:r>
          </w:p>
        </w:tc>
        <w:tc>
          <w:tcPr>
            <w:tcW w:w="2266" w:type="pct"/>
            <w:shd w:val="clear" w:color="auto" w:fill="auto"/>
          </w:tcPr>
          <w:p w14:paraId="30D70A93" w14:textId="24E223A4" w:rsidR="00A83FF1" w:rsidRPr="00B54EE5" w:rsidRDefault="00A83FF1" w:rsidP="00B54EE5">
            <w:pPr>
              <w:pStyle w:val="TableBody"/>
            </w:pPr>
            <w:r w:rsidRPr="00B54EE5">
              <w:t>Расчетный счет контрагента-лизингодателя</w:t>
            </w:r>
          </w:p>
        </w:tc>
      </w:tr>
      <w:tr w:rsidR="00A83FF1" w:rsidRPr="00B54EE5" w14:paraId="40ED0907" w14:textId="77777777" w:rsidTr="00B54EE5">
        <w:tc>
          <w:tcPr>
            <w:tcW w:w="2734" w:type="pct"/>
            <w:shd w:val="clear" w:color="auto" w:fill="auto"/>
          </w:tcPr>
          <w:p w14:paraId="5DB47C9F" w14:textId="5F9A5438" w:rsidR="00A83FF1" w:rsidRPr="00B54EE5" w:rsidRDefault="00A83FF1" w:rsidP="00B54EE5">
            <w:pPr>
              <w:pStyle w:val="TableBody"/>
            </w:pPr>
            <w:r w:rsidRPr="00B54EE5">
              <w:t>{КД.КОНТРАГЕНТ_ПОДРАЗДЕЛЕНИЕ_БАНК}</w:t>
            </w:r>
          </w:p>
        </w:tc>
        <w:tc>
          <w:tcPr>
            <w:tcW w:w="2266" w:type="pct"/>
            <w:shd w:val="clear" w:color="auto" w:fill="auto"/>
          </w:tcPr>
          <w:p w14:paraId="701DC3CA" w14:textId="127E17FB" w:rsidR="00A83FF1" w:rsidRPr="00B54EE5" w:rsidRDefault="00A83FF1" w:rsidP="00B54EE5">
            <w:pPr>
              <w:pStyle w:val="TableBody"/>
            </w:pPr>
            <w:r w:rsidRPr="00B54EE5">
              <w:t>Наименование банка контрагента-лизингодателя</w:t>
            </w:r>
          </w:p>
        </w:tc>
      </w:tr>
      <w:tr w:rsidR="00A83FF1" w:rsidRPr="00B54EE5" w14:paraId="5AD10C07" w14:textId="77777777" w:rsidTr="00B54EE5">
        <w:tc>
          <w:tcPr>
            <w:tcW w:w="2734" w:type="pct"/>
            <w:shd w:val="clear" w:color="auto" w:fill="auto"/>
          </w:tcPr>
          <w:p w14:paraId="70850963" w14:textId="40D5661B" w:rsidR="00A83FF1" w:rsidRPr="00B54EE5" w:rsidRDefault="00A83FF1" w:rsidP="00B54EE5">
            <w:pPr>
              <w:pStyle w:val="TableBody"/>
            </w:pPr>
            <w:r w:rsidRPr="00B54EE5">
              <w:t>{КД.КОНТРАГЕНТ_ПОДРАЗДЕЛЕНИЕ_КС}</w:t>
            </w:r>
          </w:p>
        </w:tc>
        <w:tc>
          <w:tcPr>
            <w:tcW w:w="2266" w:type="pct"/>
            <w:shd w:val="clear" w:color="auto" w:fill="auto"/>
          </w:tcPr>
          <w:p w14:paraId="3AC60C42" w14:textId="0064C153" w:rsidR="00A83FF1" w:rsidRPr="00B54EE5" w:rsidRDefault="00A83FF1" w:rsidP="00B54EE5">
            <w:pPr>
              <w:pStyle w:val="TableBody"/>
            </w:pPr>
            <w:r w:rsidRPr="00B54EE5">
              <w:t xml:space="preserve">Корр. </w:t>
            </w:r>
            <w:r w:rsidR="00AB4C2D" w:rsidRPr="00B54EE5">
              <w:t>счет банка</w:t>
            </w:r>
            <w:r w:rsidRPr="00B54EE5">
              <w:t xml:space="preserve"> контрагента-лизингодателя</w:t>
            </w:r>
          </w:p>
        </w:tc>
      </w:tr>
      <w:tr w:rsidR="00A83FF1" w:rsidRPr="00B54EE5" w14:paraId="137440B6" w14:textId="77777777" w:rsidTr="00B54EE5">
        <w:tc>
          <w:tcPr>
            <w:tcW w:w="2734" w:type="pct"/>
            <w:shd w:val="clear" w:color="auto" w:fill="auto"/>
          </w:tcPr>
          <w:p w14:paraId="2CD75F60" w14:textId="6B6C4FA6" w:rsidR="00A83FF1" w:rsidRPr="00B54EE5" w:rsidRDefault="00A83FF1" w:rsidP="00B54EE5">
            <w:pPr>
              <w:pStyle w:val="TableBody"/>
            </w:pPr>
            <w:r w:rsidRPr="00B54EE5">
              <w:t>{КД.КОНТРАГЕНТ_ПОДРАЗДЕЛЕНИЕ_КОММЕНТАРИЙ}</w:t>
            </w:r>
          </w:p>
        </w:tc>
        <w:tc>
          <w:tcPr>
            <w:tcW w:w="2266" w:type="pct"/>
            <w:shd w:val="clear" w:color="auto" w:fill="auto"/>
          </w:tcPr>
          <w:p w14:paraId="5D72AD6E" w14:textId="47A6961C" w:rsidR="00A83FF1" w:rsidRPr="00B54EE5" w:rsidRDefault="00A83FF1" w:rsidP="00B54EE5">
            <w:pPr>
              <w:pStyle w:val="TableBody"/>
            </w:pPr>
            <w:r w:rsidRPr="00B54EE5">
              <w:t>Комментарий</w:t>
            </w:r>
          </w:p>
        </w:tc>
      </w:tr>
      <w:tr w:rsidR="00A83FF1" w:rsidRPr="00B54EE5" w14:paraId="413779A1" w14:textId="77777777" w:rsidTr="00B54EE5">
        <w:tc>
          <w:tcPr>
            <w:tcW w:w="2734" w:type="pct"/>
            <w:shd w:val="clear" w:color="auto" w:fill="auto"/>
          </w:tcPr>
          <w:p w14:paraId="48E5396C" w14:textId="103524E7" w:rsidR="00A83FF1" w:rsidRPr="00B54EE5" w:rsidRDefault="00A83FF1" w:rsidP="00B54EE5">
            <w:pPr>
              <w:pStyle w:val="TableBody"/>
            </w:pPr>
            <w:r w:rsidRPr="00B54EE5">
              <w:t>{КД.КОНТРАГЕНТ_ПОДРАЗДЕЛЕНИЕ_BROKER_ID}</w:t>
            </w:r>
          </w:p>
        </w:tc>
        <w:tc>
          <w:tcPr>
            <w:tcW w:w="2266" w:type="pct"/>
            <w:shd w:val="clear" w:color="auto" w:fill="auto"/>
          </w:tcPr>
          <w:p w14:paraId="1CD8B8D5" w14:textId="259E765B" w:rsidR="00A83FF1" w:rsidRPr="00B54EE5" w:rsidRDefault="00A83FF1" w:rsidP="00B54EE5">
            <w:pPr>
              <w:pStyle w:val="TableBody"/>
            </w:pPr>
            <w:r w:rsidRPr="00B54EE5">
              <w:t xml:space="preserve">Идентификатор </w:t>
            </w:r>
            <w:r w:rsidR="00AB4C2D" w:rsidRPr="00B54EE5">
              <w:t>брокера контрагента</w:t>
            </w:r>
            <w:r w:rsidRPr="00B54EE5">
              <w:t>-лизингодателя</w:t>
            </w:r>
          </w:p>
        </w:tc>
      </w:tr>
      <w:tr w:rsidR="00A83FF1" w:rsidRPr="00B54EE5" w14:paraId="539F7D4A" w14:textId="77777777" w:rsidTr="00B54EE5">
        <w:tc>
          <w:tcPr>
            <w:tcW w:w="2734" w:type="pct"/>
            <w:shd w:val="clear" w:color="auto" w:fill="auto"/>
          </w:tcPr>
          <w:p w14:paraId="25A63D62" w14:textId="677D8D09" w:rsidR="00A83FF1" w:rsidRPr="00B54EE5" w:rsidRDefault="00A83FF1" w:rsidP="00B54EE5">
            <w:pPr>
              <w:pStyle w:val="TableBody"/>
            </w:pPr>
            <w:r w:rsidRPr="00B54EE5">
              <w:t>{КД.КОНТРАГЕНТ_ПОДРАЗДЕЛЕНИЕ_AID}</w:t>
            </w:r>
          </w:p>
        </w:tc>
        <w:tc>
          <w:tcPr>
            <w:tcW w:w="2266" w:type="pct"/>
            <w:shd w:val="clear" w:color="auto" w:fill="auto"/>
          </w:tcPr>
          <w:p w14:paraId="758D9524" w14:textId="7CC54676" w:rsidR="00A83FF1" w:rsidRPr="00B54EE5" w:rsidRDefault="00A83FF1" w:rsidP="00B54EE5">
            <w:pPr>
              <w:pStyle w:val="TableBody"/>
            </w:pPr>
            <w:r w:rsidRPr="00B54EE5">
              <w:t>Идентификатор контрагента-лизингодателя</w:t>
            </w:r>
          </w:p>
        </w:tc>
      </w:tr>
      <w:tr w:rsidR="00A83FF1" w:rsidRPr="00B54EE5" w14:paraId="1249A043" w14:textId="77777777" w:rsidTr="00B54EE5">
        <w:tc>
          <w:tcPr>
            <w:tcW w:w="2734" w:type="pct"/>
            <w:shd w:val="clear" w:color="auto" w:fill="auto"/>
          </w:tcPr>
          <w:p w14:paraId="090BEC92" w14:textId="4D92BE16" w:rsidR="00A83FF1" w:rsidRPr="00B54EE5" w:rsidRDefault="00A83FF1" w:rsidP="00B54EE5">
            <w:pPr>
              <w:pStyle w:val="TableBody"/>
            </w:pPr>
            <w:r w:rsidRPr="00B54EE5">
              <w:t>{КД.КОНТРАГЕНТ_ПОДРАЗДЕЛЕНИЕ_ФИО_ИНИЦ_РУК}</w:t>
            </w:r>
          </w:p>
        </w:tc>
        <w:tc>
          <w:tcPr>
            <w:tcW w:w="2266" w:type="pct"/>
            <w:shd w:val="clear" w:color="auto" w:fill="auto"/>
          </w:tcPr>
          <w:p w14:paraId="297F4367" w14:textId="6BF10C00" w:rsidR="00A83FF1" w:rsidRPr="00B54EE5" w:rsidRDefault="00A83FF1" w:rsidP="00B54EE5">
            <w:pPr>
              <w:pStyle w:val="TableBody"/>
            </w:pPr>
            <w:r w:rsidRPr="00B54EE5">
              <w:t>Фамилия и инициалы руководителя контрагента-лизингодателя</w:t>
            </w:r>
          </w:p>
        </w:tc>
      </w:tr>
      <w:tr w:rsidR="00A83FF1" w:rsidRPr="00B54EE5" w14:paraId="0C11CA1C" w14:textId="77777777" w:rsidTr="00B54EE5">
        <w:tc>
          <w:tcPr>
            <w:tcW w:w="2734" w:type="pct"/>
            <w:shd w:val="clear" w:color="auto" w:fill="auto"/>
          </w:tcPr>
          <w:p w14:paraId="6536ECE3" w14:textId="6032ACDD" w:rsidR="00A83FF1" w:rsidRPr="00B54EE5" w:rsidRDefault="00A83FF1" w:rsidP="00B54EE5">
            <w:pPr>
              <w:pStyle w:val="TableBody"/>
            </w:pPr>
            <w:r w:rsidRPr="00B54EE5">
              <w:t>{КД.КОНТРАГЕНТ_ПОДРАЗДЕЛЕНИЕ_ФИО_РУК_РОД}</w:t>
            </w:r>
          </w:p>
        </w:tc>
        <w:tc>
          <w:tcPr>
            <w:tcW w:w="2266" w:type="pct"/>
            <w:shd w:val="clear" w:color="auto" w:fill="auto"/>
          </w:tcPr>
          <w:p w14:paraId="072AB296" w14:textId="212C8812" w:rsidR="00A83FF1" w:rsidRPr="00B54EE5" w:rsidRDefault="00A83FF1" w:rsidP="00B54EE5">
            <w:pPr>
              <w:pStyle w:val="TableBody"/>
            </w:pPr>
            <w:r w:rsidRPr="00B54EE5">
              <w:t>ФИО руководителя контрагента-лизингодателя в родительном падеже</w:t>
            </w:r>
          </w:p>
        </w:tc>
      </w:tr>
      <w:tr w:rsidR="00A83FF1" w:rsidRPr="00B54EE5" w14:paraId="1524ABE9" w14:textId="77777777" w:rsidTr="00B54EE5">
        <w:tc>
          <w:tcPr>
            <w:tcW w:w="2734" w:type="pct"/>
            <w:shd w:val="clear" w:color="auto" w:fill="auto"/>
          </w:tcPr>
          <w:p w14:paraId="42823DEF" w14:textId="43B94FB6" w:rsidR="00A83FF1" w:rsidRPr="00B54EE5" w:rsidRDefault="00A83FF1" w:rsidP="00B54EE5">
            <w:pPr>
              <w:pStyle w:val="TableBody"/>
            </w:pPr>
            <w:r w:rsidRPr="00B54EE5">
              <w:t>{КД.КОНТРАГЕНТ_ПОДРАЗДЕЛЕНИЕ_ДОГОВОРНАЯ_ПОДСУДНОСТЬ}</w:t>
            </w:r>
          </w:p>
        </w:tc>
        <w:tc>
          <w:tcPr>
            <w:tcW w:w="2266" w:type="pct"/>
            <w:shd w:val="clear" w:color="auto" w:fill="auto"/>
          </w:tcPr>
          <w:p w14:paraId="198EC4E8" w14:textId="32B8434A" w:rsidR="00A83FF1" w:rsidRPr="00B54EE5" w:rsidRDefault="00AB4C2D" w:rsidP="00B54EE5">
            <w:pPr>
              <w:pStyle w:val="TableBody"/>
            </w:pPr>
            <w:r w:rsidRPr="00B54EE5">
              <w:t>Наименование и</w:t>
            </w:r>
            <w:r w:rsidR="00A83FF1" w:rsidRPr="00B54EE5">
              <w:t xml:space="preserve"> адрес судебного </w:t>
            </w:r>
            <w:r w:rsidRPr="00B54EE5">
              <w:t>органа в</w:t>
            </w:r>
            <w:r w:rsidR="00A83FF1" w:rsidRPr="00B54EE5">
              <w:t xml:space="preserve"> случае разрешения споров между сторонами договора </w:t>
            </w:r>
          </w:p>
        </w:tc>
      </w:tr>
      <w:tr w:rsidR="00A83FF1" w:rsidRPr="00B54EE5" w14:paraId="338CAD4D" w14:textId="77777777" w:rsidTr="00B54EE5">
        <w:tc>
          <w:tcPr>
            <w:tcW w:w="2734" w:type="pct"/>
            <w:shd w:val="clear" w:color="auto" w:fill="auto"/>
          </w:tcPr>
          <w:p w14:paraId="148C9BEC" w14:textId="3E4EFDC5" w:rsidR="00A83FF1" w:rsidRPr="00B54EE5" w:rsidRDefault="00A83FF1" w:rsidP="00B54EE5">
            <w:pPr>
              <w:pStyle w:val="TableBody"/>
            </w:pPr>
            <w:r w:rsidRPr="00B54EE5">
              <w:t>{КД.КОНТРАГЕНТ_ПОДРАЗДЕЛЕНИЕ_ДАТА_РЕГ_ЮР_ЛИЦА}</w:t>
            </w:r>
          </w:p>
        </w:tc>
        <w:tc>
          <w:tcPr>
            <w:tcW w:w="2266" w:type="pct"/>
            <w:shd w:val="clear" w:color="auto" w:fill="auto"/>
          </w:tcPr>
          <w:p w14:paraId="71465DE2" w14:textId="7D49FD53" w:rsidR="00A83FF1" w:rsidRPr="00B54EE5" w:rsidRDefault="00A83FF1" w:rsidP="00B54EE5">
            <w:pPr>
              <w:pStyle w:val="TableBody"/>
            </w:pPr>
            <w:r w:rsidRPr="00B54EE5">
              <w:t>Дата регистрации контрагента-лизингодателя как юридического лица</w:t>
            </w:r>
          </w:p>
        </w:tc>
      </w:tr>
      <w:tr w:rsidR="00A83FF1" w:rsidRPr="00B54EE5" w14:paraId="0D0CBFF9" w14:textId="77777777" w:rsidTr="00B54EE5">
        <w:tc>
          <w:tcPr>
            <w:tcW w:w="2734" w:type="pct"/>
            <w:shd w:val="clear" w:color="auto" w:fill="auto"/>
          </w:tcPr>
          <w:p w14:paraId="3E0AEA3C" w14:textId="4E1DCE68" w:rsidR="00A83FF1" w:rsidRPr="00B54EE5" w:rsidRDefault="00A83FF1" w:rsidP="00B54EE5">
            <w:pPr>
              <w:pStyle w:val="TableBody"/>
            </w:pPr>
            <w:r w:rsidRPr="00B54EE5">
              <w:t>{КД.КОНТРАГЕНТ_ЗАЛОГОДЕРЖАТЕЛЬ_КПП}</w:t>
            </w:r>
          </w:p>
        </w:tc>
        <w:tc>
          <w:tcPr>
            <w:tcW w:w="2266" w:type="pct"/>
            <w:shd w:val="clear" w:color="auto" w:fill="auto"/>
          </w:tcPr>
          <w:p w14:paraId="43C8E52D" w14:textId="1A885EC1" w:rsidR="00A83FF1" w:rsidRPr="00B54EE5" w:rsidRDefault="00A83FF1" w:rsidP="00B54EE5">
            <w:pPr>
              <w:pStyle w:val="TableBody"/>
            </w:pPr>
            <w:r w:rsidRPr="00B54EE5">
              <w:t>КПП контрагента-залогодержателя</w:t>
            </w:r>
          </w:p>
        </w:tc>
      </w:tr>
      <w:tr w:rsidR="00A83FF1" w:rsidRPr="00B54EE5" w14:paraId="7B6F50F2" w14:textId="77777777" w:rsidTr="00B54EE5">
        <w:tc>
          <w:tcPr>
            <w:tcW w:w="2734" w:type="pct"/>
            <w:shd w:val="clear" w:color="auto" w:fill="auto"/>
          </w:tcPr>
          <w:p w14:paraId="1180209A" w14:textId="1E157A95" w:rsidR="00A83FF1" w:rsidRPr="00B54EE5" w:rsidRDefault="00A83FF1" w:rsidP="00B54EE5">
            <w:pPr>
              <w:pStyle w:val="TableBody"/>
            </w:pPr>
            <w:r w:rsidRPr="00B54EE5">
              <w:t>{КД.КОНТРАГЕНТ_ПРОДАВЕЦ_ТС}</w:t>
            </w:r>
          </w:p>
        </w:tc>
        <w:tc>
          <w:tcPr>
            <w:tcW w:w="2266" w:type="pct"/>
            <w:shd w:val="clear" w:color="auto" w:fill="auto"/>
          </w:tcPr>
          <w:p w14:paraId="7B6F647F" w14:textId="23DA3E3D" w:rsidR="00A83FF1" w:rsidRPr="00B54EE5" w:rsidRDefault="00CE400B" w:rsidP="00B54EE5">
            <w:pPr>
              <w:pStyle w:val="TableBody"/>
            </w:pPr>
            <w:r w:rsidRPr="00B54EE5">
              <w:t>Краткое название контрагента-продавца</w:t>
            </w:r>
          </w:p>
        </w:tc>
      </w:tr>
      <w:tr w:rsidR="00A83FF1" w:rsidRPr="00B54EE5" w14:paraId="40E22D3B" w14:textId="77777777" w:rsidTr="00B54EE5">
        <w:tc>
          <w:tcPr>
            <w:tcW w:w="2734" w:type="pct"/>
            <w:shd w:val="clear" w:color="auto" w:fill="auto"/>
          </w:tcPr>
          <w:p w14:paraId="682CAC50" w14:textId="05E8F005" w:rsidR="00A83FF1" w:rsidRPr="00B54EE5" w:rsidRDefault="00A83FF1" w:rsidP="00B54EE5">
            <w:pPr>
              <w:pStyle w:val="TableBody"/>
            </w:pPr>
            <w:r w:rsidRPr="00B54EE5">
              <w:t>{КД.КОНТРАГЕНТ_ПРОДАВЕЦ_ТС_ПОЛНОЕ_НАЗВАНИЕ}</w:t>
            </w:r>
          </w:p>
        </w:tc>
        <w:tc>
          <w:tcPr>
            <w:tcW w:w="2266" w:type="pct"/>
            <w:shd w:val="clear" w:color="auto" w:fill="auto"/>
          </w:tcPr>
          <w:p w14:paraId="14DB6C9B" w14:textId="5763A22E" w:rsidR="00A83FF1" w:rsidRPr="00B54EE5" w:rsidRDefault="00CE400B" w:rsidP="00B54EE5">
            <w:pPr>
              <w:pStyle w:val="TableBody"/>
            </w:pPr>
            <w:r w:rsidRPr="00B54EE5">
              <w:t>Полное название контрагента-продавца</w:t>
            </w:r>
          </w:p>
        </w:tc>
      </w:tr>
      <w:tr w:rsidR="00A83FF1" w:rsidRPr="00B54EE5" w14:paraId="791A9299" w14:textId="77777777" w:rsidTr="00B54EE5">
        <w:tc>
          <w:tcPr>
            <w:tcW w:w="2734" w:type="pct"/>
            <w:shd w:val="clear" w:color="auto" w:fill="auto"/>
          </w:tcPr>
          <w:p w14:paraId="27B5CE02" w14:textId="0FE6D10E" w:rsidR="00A83FF1" w:rsidRPr="00B54EE5" w:rsidRDefault="00A83FF1" w:rsidP="00B54EE5">
            <w:pPr>
              <w:pStyle w:val="TableBody"/>
            </w:pPr>
            <w:r w:rsidRPr="00B54EE5">
              <w:t>{КД.КОНТРАГЕНТ_ПРОДАВЕЦ_ТС_ОГРН}</w:t>
            </w:r>
          </w:p>
        </w:tc>
        <w:tc>
          <w:tcPr>
            <w:tcW w:w="2266" w:type="pct"/>
            <w:shd w:val="clear" w:color="auto" w:fill="auto"/>
          </w:tcPr>
          <w:p w14:paraId="04ACED5C" w14:textId="2451A00B" w:rsidR="00A83FF1" w:rsidRPr="00B54EE5" w:rsidRDefault="00CE400B" w:rsidP="00B54EE5">
            <w:pPr>
              <w:pStyle w:val="TableBody"/>
            </w:pPr>
            <w:r w:rsidRPr="00B54EE5">
              <w:t>ОГРН контрагента-продавца</w:t>
            </w:r>
          </w:p>
        </w:tc>
      </w:tr>
      <w:tr w:rsidR="00A83FF1" w:rsidRPr="00B54EE5" w14:paraId="5E6C8332" w14:textId="77777777" w:rsidTr="00B54EE5">
        <w:tc>
          <w:tcPr>
            <w:tcW w:w="2734" w:type="pct"/>
            <w:shd w:val="clear" w:color="auto" w:fill="auto"/>
          </w:tcPr>
          <w:p w14:paraId="3C47CFEA" w14:textId="6E4015D8" w:rsidR="00A83FF1" w:rsidRPr="00B54EE5" w:rsidRDefault="00A83FF1" w:rsidP="00B54EE5">
            <w:pPr>
              <w:pStyle w:val="TableBody"/>
            </w:pPr>
            <w:r w:rsidRPr="00B54EE5">
              <w:t>{КД.КОНТРАГЕНТ_ПРОДАВЕЦ_ТС_ЮР_АДРЕС}</w:t>
            </w:r>
          </w:p>
        </w:tc>
        <w:tc>
          <w:tcPr>
            <w:tcW w:w="2266" w:type="pct"/>
            <w:shd w:val="clear" w:color="auto" w:fill="auto"/>
          </w:tcPr>
          <w:p w14:paraId="2A00092B" w14:textId="56C5B191" w:rsidR="00A83FF1" w:rsidRPr="00B54EE5" w:rsidRDefault="00CE400B" w:rsidP="00B54EE5">
            <w:pPr>
              <w:pStyle w:val="TableBody"/>
            </w:pPr>
            <w:r w:rsidRPr="00B54EE5">
              <w:t>Юридич.</w:t>
            </w:r>
            <w:r w:rsidR="00C614E6" w:rsidRPr="00B54EE5">
              <w:t xml:space="preserve"> </w:t>
            </w:r>
            <w:r w:rsidRPr="00B54EE5">
              <w:t>адрес контрагента- продавца</w:t>
            </w:r>
          </w:p>
        </w:tc>
      </w:tr>
      <w:tr w:rsidR="00A83FF1" w:rsidRPr="00B54EE5" w14:paraId="1976F7AE" w14:textId="77777777" w:rsidTr="00B54EE5">
        <w:tc>
          <w:tcPr>
            <w:tcW w:w="2734" w:type="pct"/>
            <w:shd w:val="clear" w:color="auto" w:fill="auto"/>
          </w:tcPr>
          <w:p w14:paraId="50A6CA04" w14:textId="65EC515F" w:rsidR="00A83FF1" w:rsidRPr="00B54EE5" w:rsidRDefault="00A83FF1" w:rsidP="00B54EE5">
            <w:pPr>
              <w:pStyle w:val="TableBody"/>
            </w:pPr>
            <w:r w:rsidRPr="00B54EE5">
              <w:t>{КД.КОНТРАГЕНТ_ПРОДАВЕЦ_ТС_ФАКТ_АДРЕС}</w:t>
            </w:r>
          </w:p>
        </w:tc>
        <w:tc>
          <w:tcPr>
            <w:tcW w:w="2266" w:type="pct"/>
            <w:shd w:val="clear" w:color="auto" w:fill="auto"/>
          </w:tcPr>
          <w:p w14:paraId="29A0D0CC" w14:textId="1658A5CA" w:rsidR="00A83FF1" w:rsidRPr="00B54EE5" w:rsidRDefault="00CE400B" w:rsidP="00B54EE5">
            <w:pPr>
              <w:pStyle w:val="TableBody"/>
            </w:pPr>
            <w:r w:rsidRPr="00B54EE5">
              <w:t>Фактич.. адрес контрагента- продавца</w:t>
            </w:r>
          </w:p>
        </w:tc>
      </w:tr>
      <w:tr w:rsidR="00A83FF1" w:rsidRPr="00B54EE5" w14:paraId="2B1681A2" w14:textId="77777777" w:rsidTr="00B54EE5">
        <w:tc>
          <w:tcPr>
            <w:tcW w:w="2734" w:type="pct"/>
            <w:shd w:val="clear" w:color="auto" w:fill="auto"/>
          </w:tcPr>
          <w:p w14:paraId="3C207569" w14:textId="15E0D381" w:rsidR="00A83FF1" w:rsidRPr="00B54EE5" w:rsidRDefault="00A83FF1" w:rsidP="00B54EE5">
            <w:pPr>
              <w:pStyle w:val="TableBody"/>
            </w:pPr>
            <w:r w:rsidRPr="00B54EE5">
              <w:t>{КД.КОНТРАГЕНТ_ПОДРАЗДЕЛЕНИЕ_БИК_БАНКА}</w:t>
            </w:r>
          </w:p>
        </w:tc>
        <w:tc>
          <w:tcPr>
            <w:tcW w:w="2266" w:type="pct"/>
            <w:shd w:val="clear" w:color="auto" w:fill="auto"/>
          </w:tcPr>
          <w:p w14:paraId="4445212D" w14:textId="2EBDDF65" w:rsidR="00A83FF1" w:rsidRPr="00B54EE5" w:rsidRDefault="00A83FF1" w:rsidP="00B54EE5">
            <w:pPr>
              <w:pStyle w:val="TableBody"/>
            </w:pPr>
            <w:r w:rsidRPr="00B54EE5">
              <w:t>БИК банка контрагента-лизингодателя</w:t>
            </w:r>
          </w:p>
        </w:tc>
      </w:tr>
      <w:tr w:rsidR="00A83FF1" w:rsidRPr="00B54EE5" w14:paraId="1D311BDD" w14:textId="77777777" w:rsidTr="00B54EE5">
        <w:tc>
          <w:tcPr>
            <w:tcW w:w="2734" w:type="pct"/>
            <w:shd w:val="clear" w:color="auto" w:fill="auto"/>
          </w:tcPr>
          <w:p w14:paraId="2BEDE09E" w14:textId="7A3D5EF8" w:rsidR="00A83FF1" w:rsidRPr="00B54EE5" w:rsidRDefault="00A83FF1" w:rsidP="00B54EE5">
            <w:pPr>
              <w:pStyle w:val="TableBody"/>
            </w:pPr>
            <w:r w:rsidRPr="00B54EE5">
              <w:t>{КД.КОНТРАГЕНТ_ПОДРАЗДЕЛЕНИЕ_ГОРОД}</w:t>
            </w:r>
          </w:p>
        </w:tc>
        <w:tc>
          <w:tcPr>
            <w:tcW w:w="2266" w:type="pct"/>
            <w:shd w:val="clear" w:color="auto" w:fill="auto"/>
          </w:tcPr>
          <w:p w14:paraId="5FCED793" w14:textId="1EC7224D" w:rsidR="00A83FF1" w:rsidRPr="00B54EE5" w:rsidRDefault="00CE400B" w:rsidP="00B54EE5">
            <w:pPr>
              <w:pStyle w:val="TableBody"/>
            </w:pPr>
            <w:r w:rsidRPr="00B54EE5">
              <w:t>Город контрагента- лизингодателя</w:t>
            </w:r>
          </w:p>
        </w:tc>
      </w:tr>
      <w:tr w:rsidR="00A83FF1" w:rsidRPr="00B54EE5" w14:paraId="67B47575" w14:textId="77777777" w:rsidTr="00B54EE5">
        <w:tc>
          <w:tcPr>
            <w:tcW w:w="2734" w:type="pct"/>
            <w:shd w:val="clear" w:color="auto" w:fill="auto"/>
          </w:tcPr>
          <w:p w14:paraId="6C18CE61" w14:textId="7E3564B9" w:rsidR="00A83FF1" w:rsidRPr="00B54EE5" w:rsidRDefault="00A83FF1" w:rsidP="00B54EE5">
            <w:pPr>
              <w:pStyle w:val="TableBody"/>
            </w:pPr>
            <w:r w:rsidRPr="00B54EE5">
              <w:t>{КД.КОНТРАГЕНТ_ЗАЛОГОДЕРЖАТЕЛЬ_ИНН}</w:t>
            </w:r>
          </w:p>
        </w:tc>
        <w:tc>
          <w:tcPr>
            <w:tcW w:w="2266" w:type="pct"/>
            <w:shd w:val="clear" w:color="auto" w:fill="auto"/>
          </w:tcPr>
          <w:p w14:paraId="0EB242AC" w14:textId="1A854C68" w:rsidR="00A83FF1" w:rsidRPr="00B54EE5" w:rsidRDefault="00CE400B" w:rsidP="00B54EE5">
            <w:pPr>
              <w:pStyle w:val="TableBody"/>
            </w:pPr>
            <w:r w:rsidRPr="00B54EE5">
              <w:t>ИНН контрагента- залогодержателя</w:t>
            </w:r>
          </w:p>
        </w:tc>
      </w:tr>
      <w:tr w:rsidR="00A83FF1" w:rsidRPr="00B54EE5" w14:paraId="53C531E0" w14:textId="77777777" w:rsidTr="00B54EE5">
        <w:tc>
          <w:tcPr>
            <w:tcW w:w="2734" w:type="pct"/>
            <w:shd w:val="clear" w:color="auto" w:fill="auto"/>
          </w:tcPr>
          <w:p w14:paraId="3503F376" w14:textId="2C220080" w:rsidR="00A83FF1" w:rsidRPr="00B54EE5" w:rsidRDefault="00A83FF1" w:rsidP="00B54EE5">
            <w:pPr>
              <w:pStyle w:val="TableBody"/>
            </w:pPr>
            <w:r w:rsidRPr="00B54EE5">
              <w:t>{КД.КОНТРАГЕНТ_ЗАЛОГОДЕРЖАТЕЛЬ_ОГРН}</w:t>
            </w:r>
          </w:p>
        </w:tc>
        <w:tc>
          <w:tcPr>
            <w:tcW w:w="2266" w:type="pct"/>
            <w:shd w:val="clear" w:color="auto" w:fill="auto"/>
          </w:tcPr>
          <w:p w14:paraId="739FC7E9" w14:textId="064FFD9C" w:rsidR="00A83FF1" w:rsidRPr="00B54EE5" w:rsidRDefault="00CE400B" w:rsidP="00B54EE5">
            <w:pPr>
              <w:pStyle w:val="TableBody"/>
            </w:pPr>
            <w:r w:rsidRPr="00B54EE5">
              <w:t>ОГРН контрагента- залогодержателя</w:t>
            </w:r>
          </w:p>
        </w:tc>
      </w:tr>
      <w:tr w:rsidR="00A83FF1" w:rsidRPr="00B54EE5" w14:paraId="010DFF9A" w14:textId="77777777" w:rsidTr="00B54EE5">
        <w:tc>
          <w:tcPr>
            <w:tcW w:w="2734" w:type="pct"/>
            <w:shd w:val="clear" w:color="auto" w:fill="auto"/>
          </w:tcPr>
          <w:p w14:paraId="46B409DF" w14:textId="731C153E" w:rsidR="00A83FF1" w:rsidRPr="00B54EE5" w:rsidRDefault="00A83FF1" w:rsidP="00B54EE5">
            <w:pPr>
              <w:pStyle w:val="TableBody"/>
            </w:pPr>
            <w:r w:rsidRPr="00B54EE5">
              <w:t>{КД.КОНТРАГЕНТ_ПОДРАЗДЕЛЕНИЕ_МИРОВОЙ_СУДЕБНЫЙ_УЧАСТОК}</w:t>
            </w:r>
          </w:p>
        </w:tc>
        <w:tc>
          <w:tcPr>
            <w:tcW w:w="2266" w:type="pct"/>
            <w:shd w:val="clear" w:color="auto" w:fill="auto"/>
          </w:tcPr>
          <w:p w14:paraId="03EB9DB6" w14:textId="08E35C54" w:rsidR="00A83FF1" w:rsidRPr="00B54EE5" w:rsidRDefault="00A83FF1" w:rsidP="00B54EE5">
            <w:pPr>
              <w:pStyle w:val="TableBody"/>
            </w:pPr>
            <w:r w:rsidRPr="00B54EE5">
              <w:t>Название (номер) мирового судебного участка</w:t>
            </w:r>
          </w:p>
        </w:tc>
      </w:tr>
      <w:tr w:rsidR="00A83FF1" w:rsidRPr="00B54EE5" w14:paraId="29A43F44" w14:textId="77777777" w:rsidTr="00B54EE5">
        <w:tc>
          <w:tcPr>
            <w:tcW w:w="2734" w:type="pct"/>
            <w:shd w:val="clear" w:color="auto" w:fill="auto"/>
          </w:tcPr>
          <w:p w14:paraId="4B9CAFD2" w14:textId="3BF9DECB" w:rsidR="00A83FF1" w:rsidRPr="00B54EE5" w:rsidRDefault="00A83FF1" w:rsidP="00B54EE5">
            <w:pPr>
              <w:pStyle w:val="TableBody"/>
            </w:pPr>
            <w:r w:rsidRPr="00B54EE5">
              <w:t>contractor_agreement_name</w:t>
            </w:r>
          </w:p>
        </w:tc>
        <w:tc>
          <w:tcPr>
            <w:tcW w:w="2266" w:type="pct"/>
            <w:shd w:val="clear" w:color="auto" w:fill="auto"/>
          </w:tcPr>
          <w:p w14:paraId="5511DEFC" w14:textId="42C8EED8" w:rsidR="00A83FF1" w:rsidRPr="00B54EE5" w:rsidRDefault="00FD40F9" w:rsidP="00B54EE5">
            <w:pPr>
              <w:pStyle w:val="TableBody"/>
            </w:pPr>
            <w:r w:rsidRPr="00B54EE5">
              <w:t>Наименование договора контрагента</w:t>
            </w:r>
          </w:p>
        </w:tc>
      </w:tr>
      <w:tr w:rsidR="00A83FF1" w:rsidRPr="00B54EE5" w14:paraId="6E3CABCD" w14:textId="77777777" w:rsidTr="00B54EE5">
        <w:tc>
          <w:tcPr>
            <w:tcW w:w="2734" w:type="pct"/>
            <w:shd w:val="clear" w:color="auto" w:fill="auto"/>
          </w:tcPr>
          <w:p w14:paraId="743BA961" w14:textId="2679A45B" w:rsidR="00A83FF1" w:rsidRPr="00B54EE5" w:rsidRDefault="00A83FF1" w:rsidP="00B54EE5">
            <w:pPr>
              <w:pStyle w:val="TableBody"/>
            </w:pPr>
            <w:r w:rsidRPr="00B54EE5">
              <w:t>contractor_agreement_number</w:t>
            </w:r>
          </w:p>
        </w:tc>
        <w:tc>
          <w:tcPr>
            <w:tcW w:w="2266" w:type="pct"/>
            <w:shd w:val="clear" w:color="auto" w:fill="auto"/>
          </w:tcPr>
          <w:p w14:paraId="2FDDE23B" w14:textId="5B4AD866" w:rsidR="00A83FF1" w:rsidRPr="00B54EE5" w:rsidRDefault="00FD40F9" w:rsidP="00B54EE5">
            <w:pPr>
              <w:pStyle w:val="TableBody"/>
            </w:pPr>
            <w:r w:rsidRPr="00B54EE5">
              <w:t>Номер договора контрагента</w:t>
            </w:r>
          </w:p>
        </w:tc>
      </w:tr>
      <w:tr w:rsidR="00A83FF1" w:rsidRPr="00B54EE5" w14:paraId="3F526883" w14:textId="77777777" w:rsidTr="00B54EE5">
        <w:tc>
          <w:tcPr>
            <w:tcW w:w="2734" w:type="pct"/>
            <w:shd w:val="clear" w:color="auto" w:fill="auto"/>
          </w:tcPr>
          <w:p w14:paraId="65B00E8B" w14:textId="5BDC6D71" w:rsidR="00A83FF1" w:rsidRPr="00966E65" w:rsidRDefault="00A83FF1" w:rsidP="00B54EE5">
            <w:pPr>
              <w:pStyle w:val="TableBody"/>
              <w:rPr>
                <w:lang w:val="en-US"/>
              </w:rPr>
            </w:pPr>
            <w:r w:rsidRPr="00966E65">
              <w:rPr>
                <w:lang w:val="en-US"/>
              </w:rPr>
              <w:t>contractor_agreement_date_start_agreement</w:t>
            </w:r>
          </w:p>
        </w:tc>
        <w:tc>
          <w:tcPr>
            <w:tcW w:w="2266" w:type="pct"/>
            <w:shd w:val="clear" w:color="auto" w:fill="auto"/>
          </w:tcPr>
          <w:p w14:paraId="2E2AE9A7" w14:textId="0297BEDF" w:rsidR="00A83FF1" w:rsidRPr="00B54EE5" w:rsidRDefault="00FD40F9" w:rsidP="00B54EE5">
            <w:pPr>
              <w:pStyle w:val="TableBody"/>
            </w:pPr>
            <w:r w:rsidRPr="00B54EE5">
              <w:t>Дата начала действия договора контрагента</w:t>
            </w:r>
          </w:p>
        </w:tc>
      </w:tr>
      <w:tr w:rsidR="00A83FF1" w:rsidRPr="00B54EE5" w14:paraId="6494C16F" w14:textId="77777777" w:rsidTr="00B54EE5">
        <w:tc>
          <w:tcPr>
            <w:tcW w:w="2734" w:type="pct"/>
            <w:shd w:val="clear" w:color="auto" w:fill="auto"/>
          </w:tcPr>
          <w:p w14:paraId="30E028AB" w14:textId="58E66DC3" w:rsidR="00A83FF1" w:rsidRPr="00966E65" w:rsidRDefault="00A83FF1" w:rsidP="00B54EE5">
            <w:pPr>
              <w:pStyle w:val="TableBody"/>
              <w:rPr>
                <w:lang w:val="en-US"/>
              </w:rPr>
            </w:pPr>
            <w:r w:rsidRPr="00966E65">
              <w:rPr>
                <w:lang w:val="en-US"/>
              </w:rPr>
              <w:t>contractor_agreement_date_end_agreement</w:t>
            </w:r>
          </w:p>
        </w:tc>
        <w:tc>
          <w:tcPr>
            <w:tcW w:w="2266" w:type="pct"/>
            <w:shd w:val="clear" w:color="auto" w:fill="auto"/>
          </w:tcPr>
          <w:p w14:paraId="2285081B" w14:textId="732D925A" w:rsidR="00A83FF1" w:rsidRPr="00B54EE5" w:rsidRDefault="00FD40F9" w:rsidP="00B54EE5">
            <w:pPr>
              <w:pStyle w:val="TableBody"/>
            </w:pPr>
            <w:r w:rsidRPr="00B54EE5">
              <w:t>Дата начала окончания договора контрагента</w:t>
            </w:r>
          </w:p>
        </w:tc>
      </w:tr>
      <w:tr w:rsidR="00A83FF1" w:rsidRPr="00B54EE5" w14:paraId="51F73F2B" w14:textId="77777777" w:rsidTr="00B54EE5">
        <w:tc>
          <w:tcPr>
            <w:tcW w:w="5000" w:type="pct"/>
            <w:gridSpan w:val="2"/>
            <w:shd w:val="clear" w:color="auto" w:fill="D9D9D9" w:themeFill="background1" w:themeFillShade="D9"/>
          </w:tcPr>
          <w:p w14:paraId="08522237" w14:textId="1BD246C3" w:rsidR="00A83FF1" w:rsidRPr="00B54EE5" w:rsidRDefault="00A83FF1" w:rsidP="00B54EE5">
            <w:pPr>
              <w:pStyle w:val="TableBody"/>
            </w:pPr>
            <w:r w:rsidRPr="00B54EE5">
              <w:t>Переменные относящиеся к Обеспечению</w:t>
            </w:r>
          </w:p>
        </w:tc>
      </w:tr>
      <w:tr w:rsidR="00A83FF1" w:rsidRPr="00B54EE5" w14:paraId="1BFEFD4A" w14:textId="77777777" w:rsidTr="00B54EE5">
        <w:tc>
          <w:tcPr>
            <w:tcW w:w="2734" w:type="pct"/>
            <w:shd w:val="clear" w:color="auto" w:fill="auto"/>
          </w:tcPr>
          <w:p w14:paraId="4582EDBB" w14:textId="32B598AF" w:rsidR="00A83FF1" w:rsidRPr="00B54EE5" w:rsidRDefault="00A83FF1" w:rsidP="00B54EE5">
            <w:pPr>
              <w:pStyle w:val="TableBody"/>
            </w:pPr>
            <w:r w:rsidRPr="00B54EE5">
              <w:t>{ОБЕСП.ТИП}</w:t>
            </w:r>
          </w:p>
        </w:tc>
        <w:tc>
          <w:tcPr>
            <w:tcW w:w="2266" w:type="pct"/>
            <w:shd w:val="clear" w:color="auto" w:fill="auto"/>
          </w:tcPr>
          <w:p w14:paraId="4AE706DC" w14:textId="7FFEF8C9" w:rsidR="00A83FF1" w:rsidRPr="00B54EE5" w:rsidRDefault="006C611C" w:rsidP="00B54EE5">
            <w:pPr>
              <w:pStyle w:val="TableBody"/>
            </w:pPr>
            <w:r w:rsidRPr="00B54EE5">
              <w:t>Тип обеспечения</w:t>
            </w:r>
          </w:p>
        </w:tc>
      </w:tr>
      <w:tr w:rsidR="00A83FF1" w:rsidRPr="00B54EE5" w14:paraId="6C711714" w14:textId="77777777" w:rsidTr="00B54EE5">
        <w:tc>
          <w:tcPr>
            <w:tcW w:w="2734" w:type="pct"/>
            <w:shd w:val="clear" w:color="auto" w:fill="auto"/>
          </w:tcPr>
          <w:p w14:paraId="5B8ECECB" w14:textId="7BA17FC3" w:rsidR="00A83FF1" w:rsidRPr="00B54EE5" w:rsidRDefault="00A83FF1" w:rsidP="00B54EE5">
            <w:pPr>
              <w:pStyle w:val="TableBody"/>
            </w:pPr>
            <w:r w:rsidRPr="00B54EE5">
              <w:t>{ОБЕСП.ВИД}</w:t>
            </w:r>
          </w:p>
        </w:tc>
        <w:tc>
          <w:tcPr>
            <w:tcW w:w="2266" w:type="pct"/>
            <w:shd w:val="clear" w:color="auto" w:fill="auto"/>
          </w:tcPr>
          <w:p w14:paraId="10A0307E" w14:textId="739B31C0" w:rsidR="00A83FF1" w:rsidRPr="00B54EE5" w:rsidRDefault="006C611C" w:rsidP="00B54EE5">
            <w:pPr>
              <w:pStyle w:val="TableBody"/>
            </w:pPr>
            <w:r w:rsidRPr="00B54EE5">
              <w:t>Вид обеспечения</w:t>
            </w:r>
          </w:p>
        </w:tc>
      </w:tr>
      <w:tr w:rsidR="00A83FF1" w:rsidRPr="00B54EE5" w14:paraId="626B04FC" w14:textId="77777777" w:rsidTr="00B54EE5">
        <w:tc>
          <w:tcPr>
            <w:tcW w:w="2734" w:type="pct"/>
            <w:shd w:val="clear" w:color="auto" w:fill="auto"/>
          </w:tcPr>
          <w:p w14:paraId="252EE61C" w14:textId="57BB6CDB" w:rsidR="00A83FF1" w:rsidRPr="00B54EE5" w:rsidRDefault="00A83FF1" w:rsidP="00B54EE5">
            <w:pPr>
              <w:pStyle w:val="TableBody"/>
            </w:pPr>
            <w:r w:rsidRPr="00B54EE5">
              <w:t>{ОБЕСП.Н_ДОГ}</w:t>
            </w:r>
          </w:p>
        </w:tc>
        <w:tc>
          <w:tcPr>
            <w:tcW w:w="2266" w:type="pct"/>
            <w:shd w:val="clear" w:color="auto" w:fill="auto"/>
          </w:tcPr>
          <w:p w14:paraId="133E91C6" w14:textId="2B5572AF" w:rsidR="00A83FF1" w:rsidRPr="00B54EE5" w:rsidRDefault="006C611C" w:rsidP="00B54EE5">
            <w:pPr>
              <w:pStyle w:val="TableBody"/>
            </w:pPr>
            <w:r w:rsidRPr="00B54EE5">
              <w:t xml:space="preserve">Номер </w:t>
            </w:r>
            <w:r w:rsidR="00AB4C2D" w:rsidRPr="00B54EE5">
              <w:t>договора купли</w:t>
            </w:r>
            <w:r w:rsidRPr="00B54EE5">
              <w:t xml:space="preserve"> -продажи</w:t>
            </w:r>
          </w:p>
        </w:tc>
      </w:tr>
      <w:tr w:rsidR="00A83FF1" w:rsidRPr="00B54EE5" w14:paraId="6EB6F18C" w14:textId="77777777" w:rsidTr="00B54EE5">
        <w:tc>
          <w:tcPr>
            <w:tcW w:w="2734" w:type="pct"/>
            <w:shd w:val="clear" w:color="auto" w:fill="auto"/>
          </w:tcPr>
          <w:p w14:paraId="372AB58F" w14:textId="575CAAFD" w:rsidR="00A83FF1" w:rsidRPr="00B54EE5" w:rsidRDefault="00A83FF1" w:rsidP="00B54EE5">
            <w:pPr>
              <w:pStyle w:val="TableBody"/>
            </w:pPr>
            <w:r w:rsidRPr="00B54EE5">
              <w:t>{ОБЕСП.ДАТА_ДОГ}</w:t>
            </w:r>
          </w:p>
        </w:tc>
        <w:tc>
          <w:tcPr>
            <w:tcW w:w="2266" w:type="pct"/>
            <w:shd w:val="clear" w:color="auto" w:fill="auto"/>
          </w:tcPr>
          <w:p w14:paraId="7C83FE12" w14:textId="10F08B6E" w:rsidR="00A83FF1" w:rsidRPr="00B54EE5" w:rsidRDefault="006C611C" w:rsidP="00B54EE5">
            <w:pPr>
              <w:pStyle w:val="TableBody"/>
            </w:pPr>
            <w:r w:rsidRPr="00B54EE5">
              <w:t>Дата договора купли-продажи</w:t>
            </w:r>
          </w:p>
        </w:tc>
      </w:tr>
      <w:tr w:rsidR="00A83FF1" w:rsidRPr="00B54EE5" w14:paraId="5C6A3F59" w14:textId="77777777" w:rsidTr="00B54EE5">
        <w:tc>
          <w:tcPr>
            <w:tcW w:w="2734" w:type="pct"/>
            <w:shd w:val="clear" w:color="auto" w:fill="auto"/>
          </w:tcPr>
          <w:p w14:paraId="1059BDAF" w14:textId="03352CA1" w:rsidR="00A83FF1" w:rsidRPr="00B54EE5" w:rsidRDefault="00A83FF1" w:rsidP="00B54EE5">
            <w:pPr>
              <w:pStyle w:val="TableBody"/>
            </w:pPr>
            <w:r w:rsidRPr="00B54EE5">
              <w:t>{ОБЕСП.ОЦЕН_СТОИМ}</w:t>
            </w:r>
          </w:p>
        </w:tc>
        <w:tc>
          <w:tcPr>
            <w:tcW w:w="2266" w:type="pct"/>
            <w:shd w:val="clear" w:color="auto" w:fill="auto"/>
          </w:tcPr>
          <w:p w14:paraId="5DCEAA5B" w14:textId="1D8890E1" w:rsidR="00A83FF1" w:rsidRPr="00B54EE5" w:rsidRDefault="008C42DF" w:rsidP="00B54EE5">
            <w:pPr>
              <w:pStyle w:val="TableBody"/>
            </w:pPr>
            <w:r w:rsidRPr="00B54EE5">
              <w:t>Оценочная стоимость предмета лизинга</w:t>
            </w:r>
          </w:p>
        </w:tc>
      </w:tr>
      <w:tr w:rsidR="00A83FF1" w:rsidRPr="00B54EE5" w14:paraId="38E91344" w14:textId="77777777" w:rsidTr="00B54EE5">
        <w:tc>
          <w:tcPr>
            <w:tcW w:w="2734" w:type="pct"/>
            <w:shd w:val="clear" w:color="auto" w:fill="auto"/>
          </w:tcPr>
          <w:p w14:paraId="58C00762" w14:textId="6FCB6AC3" w:rsidR="00A83FF1" w:rsidRPr="00B54EE5" w:rsidRDefault="00A83FF1" w:rsidP="00B54EE5">
            <w:pPr>
              <w:pStyle w:val="TableBody"/>
            </w:pPr>
            <w:r w:rsidRPr="00B54EE5">
              <w:t>{ОБЕСП.ДАТА_ОЦЕНКИ}</w:t>
            </w:r>
          </w:p>
        </w:tc>
        <w:tc>
          <w:tcPr>
            <w:tcW w:w="2266" w:type="pct"/>
            <w:shd w:val="clear" w:color="auto" w:fill="auto"/>
          </w:tcPr>
          <w:p w14:paraId="59E81E8E" w14:textId="1B2ABCCA" w:rsidR="00A83FF1" w:rsidRPr="00B54EE5" w:rsidRDefault="008C42DF" w:rsidP="00B54EE5">
            <w:pPr>
              <w:pStyle w:val="TableBody"/>
            </w:pPr>
            <w:r w:rsidRPr="00B54EE5">
              <w:t>Дата оценки</w:t>
            </w:r>
          </w:p>
        </w:tc>
      </w:tr>
      <w:tr w:rsidR="00A83FF1" w:rsidRPr="00B54EE5" w14:paraId="16BF2C23" w14:textId="77777777" w:rsidTr="00B54EE5">
        <w:tc>
          <w:tcPr>
            <w:tcW w:w="2734" w:type="pct"/>
            <w:shd w:val="clear" w:color="auto" w:fill="auto"/>
          </w:tcPr>
          <w:p w14:paraId="447808C4" w14:textId="5ED33BE2" w:rsidR="00A83FF1" w:rsidRPr="00B54EE5" w:rsidRDefault="00A83FF1" w:rsidP="00B54EE5">
            <w:pPr>
              <w:pStyle w:val="TableBody"/>
            </w:pPr>
            <w:r w:rsidRPr="00B54EE5">
              <w:t>{ОБЕСП.ВАЛЮТА}</w:t>
            </w:r>
          </w:p>
        </w:tc>
        <w:tc>
          <w:tcPr>
            <w:tcW w:w="2266" w:type="pct"/>
            <w:shd w:val="clear" w:color="auto" w:fill="auto"/>
          </w:tcPr>
          <w:p w14:paraId="4BF525FD" w14:textId="351BF25A" w:rsidR="00A83FF1" w:rsidRPr="00B54EE5" w:rsidRDefault="008C42DF" w:rsidP="00B54EE5">
            <w:pPr>
              <w:pStyle w:val="TableBody"/>
            </w:pPr>
            <w:r w:rsidRPr="00B54EE5">
              <w:t>Валюта оценки</w:t>
            </w:r>
          </w:p>
        </w:tc>
      </w:tr>
      <w:tr w:rsidR="00A83FF1" w:rsidRPr="00B54EE5" w14:paraId="6BAF9C62" w14:textId="77777777" w:rsidTr="00B54EE5">
        <w:tc>
          <w:tcPr>
            <w:tcW w:w="2734" w:type="pct"/>
            <w:shd w:val="clear" w:color="auto" w:fill="auto"/>
          </w:tcPr>
          <w:p w14:paraId="28173C09" w14:textId="2DE32EEB" w:rsidR="00A83FF1" w:rsidRPr="00B54EE5" w:rsidRDefault="00A83FF1" w:rsidP="00B54EE5">
            <w:pPr>
              <w:pStyle w:val="TableBody"/>
            </w:pPr>
            <w:r w:rsidRPr="00B54EE5">
              <w:t>{ОБЕСП.ПРИЧ_ОКОНЧ_ДОГ}</w:t>
            </w:r>
          </w:p>
        </w:tc>
        <w:tc>
          <w:tcPr>
            <w:tcW w:w="2266" w:type="pct"/>
            <w:shd w:val="clear" w:color="auto" w:fill="auto"/>
          </w:tcPr>
          <w:p w14:paraId="1E66E017" w14:textId="509EC3C5" w:rsidR="00A83FF1" w:rsidRPr="00B54EE5" w:rsidRDefault="008C42DF" w:rsidP="00B54EE5">
            <w:pPr>
              <w:pStyle w:val="TableBody"/>
            </w:pPr>
            <w:r w:rsidRPr="00B54EE5">
              <w:t>Причина окончания договора</w:t>
            </w:r>
          </w:p>
        </w:tc>
      </w:tr>
      <w:tr w:rsidR="00A83FF1" w:rsidRPr="00B54EE5" w14:paraId="2472423D" w14:textId="77777777" w:rsidTr="00B54EE5">
        <w:tc>
          <w:tcPr>
            <w:tcW w:w="2734" w:type="pct"/>
            <w:shd w:val="clear" w:color="auto" w:fill="auto"/>
          </w:tcPr>
          <w:p w14:paraId="3C756DAA" w14:textId="126DCD72" w:rsidR="00A83FF1" w:rsidRPr="00B54EE5" w:rsidRDefault="00A83FF1" w:rsidP="00B54EE5">
            <w:pPr>
              <w:pStyle w:val="TableBody"/>
            </w:pPr>
            <w:r w:rsidRPr="00B54EE5">
              <w:t>{ОБЕСП.КОММЕНТАРИЙ}</w:t>
            </w:r>
          </w:p>
        </w:tc>
        <w:tc>
          <w:tcPr>
            <w:tcW w:w="2266" w:type="pct"/>
            <w:shd w:val="clear" w:color="auto" w:fill="auto"/>
          </w:tcPr>
          <w:p w14:paraId="7FFCE88C" w14:textId="3B62C3DC" w:rsidR="00A83FF1" w:rsidRPr="00B54EE5" w:rsidRDefault="008C42DF" w:rsidP="00B54EE5">
            <w:pPr>
              <w:pStyle w:val="TableBody"/>
            </w:pPr>
            <w:r w:rsidRPr="00B54EE5">
              <w:t>Комментарий</w:t>
            </w:r>
          </w:p>
        </w:tc>
      </w:tr>
      <w:tr w:rsidR="00A83FF1" w:rsidRPr="00B54EE5" w14:paraId="67835436" w14:textId="77777777" w:rsidTr="00B54EE5">
        <w:tc>
          <w:tcPr>
            <w:tcW w:w="5000" w:type="pct"/>
            <w:gridSpan w:val="2"/>
            <w:shd w:val="clear" w:color="auto" w:fill="D9D9D9" w:themeFill="background1" w:themeFillShade="D9"/>
          </w:tcPr>
          <w:p w14:paraId="16C03A25" w14:textId="0722AD9B" w:rsidR="00A83FF1" w:rsidRPr="00B54EE5" w:rsidRDefault="00A83FF1" w:rsidP="00B54EE5">
            <w:pPr>
              <w:pStyle w:val="TableBody"/>
            </w:pPr>
            <w:r w:rsidRPr="00B54EE5">
              <w:t>Переменные кастомных полей относящихся к Обеспечению</w:t>
            </w:r>
          </w:p>
        </w:tc>
      </w:tr>
      <w:tr w:rsidR="00A83FF1" w:rsidRPr="00B54EE5" w14:paraId="3DA7F272" w14:textId="77777777" w:rsidTr="00B54EE5">
        <w:tc>
          <w:tcPr>
            <w:tcW w:w="2734" w:type="pct"/>
            <w:shd w:val="clear" w:color="auto" w:fill="auto"/>
          </w:tcPr>
          <w:p w14:paraId="39C4311D" w14:textId="41FF5608" w:rsidR="00A83FF1" w:rsidRPr="00B54EE5" w:rsidRDefault="00A83FF1" w:rsidP="00B54EE5">
            <w:pPr>
              <w:pStyle w:val="TableBody"/>
            </w:pPr>
            <w:r w:rsidRPr="00B54EE5">
              <w:t>{ОБЕСП.ДОП.КЛАСС_ПРЕДМ_ЛИЗ}</w:t>
            </w:r>
          </w:p>
        </w:tc>
        <w:tc>
          <w:tcPr>
            <w:tcW w:w="2266" w:type="pct"/>
            <w:shd w:val="clear" w:color="auto" w:fill="auto"/>
          </w:tcPr>
          <w:p w14:paraId="369CEFCA" w14:textId="75C92C83" w:rsidR="00A83FF1" w:rsidRPr="00B54EE5" w:rsidRDefault="008C42DF" w:rsidP="00B54EE5">
            <w:pPr>
              <w:pStyle w:val="TableBody"/>
            </w:pPr>
            <w:r w:rsidRPr="00B54EE5">
              <w:t>Класс предмета лизинга</w:t>
            </w:r>
          </w:p>
        </w:tc>
      </w:tr>
      <w:tr w:rsidR="00A83FF1" w:rsidRPr="00B54EE5" w14:paraId="18D2348B" w14:textId="77777777" w:rsidTr="00B54EE5">
        <w:tc>
          <w:tcPr>
            <w:tcW w:w="2734" w:type="pct"/>
            <w:shd w:val="clear" w:color="auto" w:fill="auto"/>
          </w:tcPr>
          <w:p w14:paraId="30B7D7EF" w14:textId="74575562" w:rsidR="00A83FF1" w:rsidRPr="00B54EE5" w:rsidRDefault="00A83FF1" w:rsidP="00B54EE5">
            <w:pPr>
              <w:pStyle w:val="TableBody"/>
            </w:pPr>
            <w:r w:rsidRPr="00B54EE5">
              <w:t>{ОБЕСП.ДОП.МАРКА_ПРЕДМ_ЛИЗ}</w:t>
            </w:r>
          </w:p>
        </w:tc>
        <w:tc>
          <w:tcPr>
            <w:tcW w:w="2266" w:type="pct"/>
            <w:shd w:val="clear" w:color="auto" w:fill="auto"/>
          </w:tcPr>
          <w:p w14:paraId="17E3CA3D" w14:textId="4125D40B" w:rsidR="00A83FF1" w:rsidRPr="00B54EE5" w:rsidRDefault="008C42DF" w:rsidP="00B54EE5">
            <w:pPr>
              <w:pStyle w:val="TableBody"/>
            </w:pPr>
            <w:r w:rsidRPr="00B54EE5">
              <w:t>Марка предмета лизинга</w:t>
            </w:r>
          </w:p>
        </w:tc>
      </w:tr>
      <w:tr w:rsidR="00A83FF1" w:rsidRPr="00B54EE5" w14:paraId="0EEF3F46" w14:textId="77777777" w:rsidTr="00B54EE5">
        <w:tc>
          <w:tcPr>
            <w:tcW w:w="2734" w:type="pct"/>
            <w:shd w:val="clear" w:color="auto" w:fill="auto"/>
          </w:tcPr>
          <w:p w14:paraId="546365FF" w14:textId="2EDAD12F" w:rsidR="00A83FF1" w:rsidRPr="00B54EE5" w:rsidRDefault="00A83FF1" w:rsidP="00B54EE5">
            <w:pPr>
              <w:pStyle w:val="TableBody"/>
            </w:pPr>
            <w:r w:rsidRPr="00B54EE5">
              <w:t>{ОБЕСП.ДОП.МОДЕЛЬ_ПРЕДМ_ЛИЗ}</w:t>
            </w:r>
          </w:p>
        </w:tc>
        <w:tc>
          <w:tcPr>
            <w:tcW w:w="2266" w:type="pct"/>
            <w:shd w:val="clear" w:color="auto" w:fill="auto"/>
          </w:tcPr>
          <w:p w14:paraId="044CBCAF" w14:textId="634472C0" w:rsidR="00A83FF1" w:rsidRPr="00B54EE5" w:rsidRDefault="008C42DF" w:rsidP="00B54EE5">
            <w:pPr>
              <w:pStyle w:val="TableBody"/>
            </w:pPr>
            <w:r w:rsidRPr="00B54EE5">
              <w:t>Модель предмета лизинга</w:t>
            </w:r>
          </w:p>
        </w:tc>
      </w:tr>
      <w:tr w:rsidR="00A83FF1" w:rsidRPr="00B54EE5" w14:paraId="6BB70346" w14:textId="77777777" w:rsidTr="00B54EE5">
        <w:tc>
          <w:tcPr>
            <w:tcW w:w="2734" w:type="pct"/>
            <w:shd w:val="clear" w:color="auto" w:fill="auto"/>
          </w:tcPr>
          <w:p w14:paraId="38E081AF" w14:textId="36D651B0" w:rsidR="00A83FF1" w:rsidRPr="00B54EE5" w:rsidRDefault="00A83FF1" w:rsidP="00B54EE5">
            <w:pPr>
              <w:pStyle w:val="TableBody"/>
            </w:pPr>
            <w:r w:rsidRPr="00B54EE5">
              <w:t>{ОБЕСП.ДОП.МАРКА_ПРЕДМ_ЛИЗ_ТЕКСТ}</w:t>
            </w:r>
          </w:p>
        </w:tc>
        <w:tc>
          <w:tcPr>
            <w:tcW w:w="2266" w:type="pct"/>
            <w:shd w:val="clear" w:color="auto" w:fill="auto"/>
          </w:tcPr>
          <w:p w14:paraId="17DBF0F1" w14:textId="4ACF3A47" w:rsidR="00A83FF1" w:rsidRPr="00B54EE5" w:rsidRDefault="008C42DF" w:rsidP="00B54EE5">
            <w:pPr>
              <w:pStyle w:val="TableBody"/>
            </w:pPr>
            <w:r w:rsidRPr="00B54EE5">
              <w:t>Марка предмета лизинга текст</w:t>
            </w:r>
          </w:p>
        </w:tc>
      </w:tr>
      <w:tr w:rsidR="00A83FF1" w:rsidRPr="00B54EE5" w14:paraId="7046E3C0" w14:textId="77777777" w:rsidTr="00B54EE5">
        <w:tc>
          <w:tcPr>
            <w:tcW w:w="2734" w:type="pct"/>
            <w:shd w:val="clear" w:color="auto" w:fill="auto"/>
          </w:tcPr>
          <w:p w14:paraId="79441ED1" w14:textId="16746610" w:rsidR="00A83FF1" w:rsidRPr="00B54EE5" w:rsidRDefault="00A83FF1" w:rsidP="00B54EE5">
            <w:pPr>
              <w:pStyle w:val="TableBody"/>
            </w:pPr>
            <w:r w:rsidRPr="00B54EE5">
              <w:t>{ОБЕСП.ДОП.МОДЕЛЬ_ПРЕДМ_ЛИЗ_ТЕКСТ}</w:t>
            </w:r>
          </w:p>
        </w:tc>
        <w:tc>
          <w:tcPr>
            <w:tcW w:w="2266" w:type="pct"/>
            <w:shd w:val="clear" w:color="auto" w:fill="auto"/>
          </w:tcPr>
          <w:p w14:paraId="455F337C" w14:textId="3807941B" w:rsidR="00A83FF1" w:rsidRPr="00B54EE5" w:rsidRDefault="008C42DF" w:rsidP="00B54EE5">
            <w:pPr>
              <w:pStyle w:val="TableBody"/>
            </w:pPr>
            <w:r w:rsidRPr="00B54EE5">
              <w:t>Модель предмета лизинга текст</w:t>
            </w:r>
          </w:p>
        </w:tc>
      </w:tr>
      <w:tr w:rsidR="00A83FF1" w:rsidRPr="00B54EE5" w14:paraId="3E3F0CCC" w14:textId="77777777" w:rsidTr="00B54EE5">
        <w:tc>
          <w:tcPr>
            <w:tcW w:w="2734" w:type="pct"/>
            <w:shd w:val="clear" w:color="auto" w:fill="auto"/>
          </w:tcPr>
          <w:p w14:paraId="279E8FF7" w14:textId="725BB894" w:rsidR="00A83FF1" w:rsidRPr="00B54EE5" w:rsidRDefault="00A83FF1" w:rsidP="00B54EE5">
            <w:pPr>
              <w:pStyle w:val="TableBody"/>
            </w:pPr>
            <w:r w:rsidRPr="00B54EE5">
              <w:t>{ОБЕСП.ДОП.ГОД_ВЫПУСКА}</w:t>
            </w:r>
          </w:p>
        </w:tc>
        <w:tc>
          <w:tcPr>
            <w:tcW w:w="2266" w:type="pct"/>
            <w:shd w:val="clear" w:color="auto" w:fill="auto"/>
          </w:tcPr>
          <w:p w14:paraId="0905CABB" w14:textId="1E246221" w:rsidR="00A83FF1" w:rsidRPr="00B54EE5" w:rsidRDefault="00AB4C2D" w:rsidP="00B54EE5">
            <w:pPr>
              <w:pStyle w:val="TableBody"/>
            </w:pPr>
            <w:r w:rsidRPr="00B54EE5">
              <w:t>Год выпуска</w:t>
            </w:r>
          </w:p>
        </w:tc>
      </w:tr>
      <w:tr w:rsidR="00A83FF1" w:rsidRPr="00B54EE5" w14:paraId="7A627A74" w14:textId="77777777" w:rsidTr="00B54EE5">
        <w:tc>
          <w:tcPr>
            <w:tcW w:w="2734" w:type="pct"/>
            <w:shd w:val="clear" w:color="auto" w:fill="auto"/>
          </w:tcPr>
          <w:p w14:paraId="5B3CB51C" w14:textId="7FA7F851" w:rsidR="00A83FF1" w:rsidRPr="00B54EE5" w:rsidRDefault="00A83FF1" w:rsidP="00B54EE5">
            <w:pPr>
              <w:pStyle w:val="TableBody"/>
            </w:pPr>
            <w:r w:rsidRPr="00B54EE5">
              <w:t>{ОБЕСП.ДОП.ЦВЕТ}</w:t>
            </w:r>
          </w:p>
        </w:tc>
        <w:tc>
          <w:tcPr>
            <w:tcW w:w="2266" w:type="pct"/>
            <w:shd w:val="clear" w:color="auto" w:fill="auto"/>
          </w:tcPr>
          <w:p w14:paraId="42FCE177" w14:textId="4DAA60D5" w:rsidR="00A83FF1" w:rsidRPr="00B54EE5" w:rsidRDefault="008C42DF" w:rsidP="00B54EE5">
            <w:pPr>
              <w:pStyle w:val="TableBody"/>
            </w:pPr>
            <w:r w:rsidRPr="00B54EE5">
              <w:t>Цвет</w:t>
            </w:r>
          </w:p>
        </w:tc>
      </w:tr>
      <w:tr w:rsidR="00A83FF1" w:rsidRPr="00B54EE5" w14:paraId="4B5E081D" w14:textId="77777777" w:rsidTr="00B54EE5">
        <w:tc>
          <w:tcPr>
            <w:tcW w:w="2734" w:type="pct"/>
            <w:shd w:val="clear" w:color="auto" w:fill="auto"/>
          </w:tcPr>
          <w:p w14:paraId="029F4EA1" w14:textId="13DE911C" w:rsidR="00A83FF1" w:rsidRPr="00B54EE5" w:rsidRDefault="00A83FF1" w:rsidP="00B54EE5">
            <w:pPr>
              <w:pStyle w:val="TableBody"/>
            </w:pPr>
            <w:r w:rsidRPr="00B54EE5">
              <w:t>{ОБЕСП.ДОП.РЕГ_НОМЕР}</w:t>
            </w:r>
          </w:p>
        </w:tc>
        <w:tc>
          <w:tcPr>
            <w:tcW w:w="2266" w:type="pct"/>
            <w:shd w:val="clear" w:color="auto" w:fill="auto"/>
          </w:tcPr>
          <w:p w14:paraId="34982206" w14:textId="0AF3C5F5" w:rsidR="00A83FF1" w:rsidRPr="00B54EE5" w:rsidRDefault="008C42DF" w:rsidP="00B54EE5">
            <w:pPr>
              <w:pStyle w:val="TableBody"/>
            </w:pPr>
            <w:r w:rsidRPr="00B54EE5">
              <w:t>Регистрационный номер</w:t>
            </w:r>
          </w:p>
        </w:tc>
      </w:tr>
      <w:tr w:rsidR="00A83FF1" w:rsidRPr="00B54EE5" w14:paraId="7CABF12A" w14:textId="77777777" w:rsidTr="00B54EE5">
        <w:tc>
          <w:tcPr>
            <w:tcW w:w="2734" w:type="pct"/>
            <w:shd w:val="clear" w:color="auto" w:fill="auto"/>
          </w:tcPr>
          <w:p w14:paraId="2BA8C1BF" w14:textId="1E4AA2BE" w:rsidR="00A83FF1" w:rsidRPr="00B54EE5" w:rsidRDefault="00A83FF1" w:rsidP="00B54EE5">
            <w:pPr>
              <w:pStyle w:val="TableBody"/>
            </w:pPr>
            <w:r w:rsidRPr="00B54EE5">
              <w:t>{ОБЕСП.ДОП.VIN}</w:t>
            </w:r>
          </w:p>
        </w:tc>
        <w:tc>
          <w:tcPr>
            <w:tcW w:w="2266" w:type="pct"/>
            <w:shd w:val="clear" w:color="auto" w:fill="auto"/>
          </w:tcPr>
          <w:p w14:paraId="041D8CB7" w14:textId="44FDF33D" w:rsidR="00A83FF1" w:rsidRPr="00B54EE5" w:rsidRDefault="008C42DF" w:rsidP="00B54EE5">
            <w:pPr>
              <w:pStyle w:val="TableBody"/>
            </w:pPr>
            <w:r w:rsidRPr="00B54EE5">
              <w:t>VIN</w:t>
            </w:r>
          </w:p>
        </w:tc>
      </w:tr>
      <w:tr w:rsidR="00A83FF1" w:rsidRPr="00B54EE5" w14:paraId="467E6A89" w14:textId="77777777" w:rsidTr="00B54EE5">
        <w:tc>
          <w:tcPr>
            <w:tcW w:w="2734" w:type="pct"/>
            <w:shd w:val="clear" w:color="auto" w:fill="auto"/>
          </w:tcPr>
          <w:p w14:paraId="6E683200" w14:textId="72221E9B" w:rsidR="00A83FF1" w:rsidRPr="00B54EE5" w:rsidRDefault="00A83FF1" w:rsidP="00B54EE5">
            <w:pPr>
              <w:pStyle w:val="TableBody"/>
            </w:pPr>
            <w:r w:rsidRPr="00B54EE5">
              <w:t>{ОБЕСП.ДОП.НОМЕР_КУЗОВА}</w:t>
            </w:r>
          </w:p>
        </w:tc>
        <w:tc>
          <w:tcPr>
            <w:tcW w:w="2266" w:type="pct"/>
            <w:shd w:val="clear" w:color="auto" w:fill="auto"/>
          </w:tcPr>
          <w:p w14:paraId="2E53234F" w14:textId="430B8978" w:rsidR="00A83FF1" w:rsidRPr="00B54EE5" w:rsidRDefault="008C42DF" w:rsidP="00B54EE5">
            <w:pPr>
              <w:pStyle w:val="TableBody"/>
            </w:pPr>
            <w:r w:rsidRPr="00B54EE5">
              <w:t>Номер кузова</w:t>
            </w:r>
          </w:p>
        </w:tc>
      </w:tr>
      <w:tr w:rsidR="00A83FF1" w:rsidRPr="00B54EE5" w14:paraId="1C7805EA" w14:textId="77777777" w:rsidTr="00B54EE5">
        <w:tc>
          <w:tcPr>
            <w:tcW w:w="2734" w:type="pct"/>
            <w:shd w:val="clear" w:color="auto" w:fill="auto"/>
          </w:tcPr>
          <w:p w14:paraId="4A33997B" w14:textId="7B082E92" w:rsidR="00A83FF1" w:rsidRPr="00B54EE5" w:rsidRDefault="00A83FF1" w:rsidP="00B54EE5">
            <w:pPr>
              <w:pStyle w:val="TableBody"/>
            </w:pPr>
            <w:r w:rsidRPr="00B54EE5">
              <w:t>{ОБЕСП.ДОП.ФАМИЛИЯ_СОБСТВ}</w:t>
            </w:r>
          </w:p>
        </w:tc>
        <w:tc>
          <w:tcPr>
            <w:tcW w:w="2266" w:type="pct"/>
            <w:shd w:val="clear" w:color="auto" w:fill="auto"/>
          </w:tcPr>
          <w:p w14:paraId="3893E2FE" w14:textId="10E0E1A6" w:rsidR="00A83FF1" w:rsidRPr="00B54EE5" w:rsidRDefault="008C42DF" w:rsidP="00B54EE5">
            <w:pPr>
              <w:pStyle w:val="TableBody"/>
            </w:pPr>
            <w:r w:rsidRPr="00B54EE5">
              <w:t>Фамилия собственника</w:t>
            </w:r>
          </w:p>
        </w:tc>
      </w:tr>
      <w:tr w:rsidR="00A83FF1" w:rsidRPr="00B54EE5" w14:paraId="4DC9559B" w14:textId="77777777" w:rsidTr="00B54EE5">
        <w:tc>
          <w:tcPr>
            <w:tcW w:w="2734" w:type="pct"/>
            <w:shd w:val="clear" w:color="auto" w:fill="auto"/>
          </w:tcPr>
          <w:p w14:paraId="36CA7D09" w14:textId="6D603411" w:rsidR="00A83FF1" w:rsidRPr="00B54EE5" w:rsidRDefault="00A83FF1" w:rsidP="00B54EE5">
            <w:pPr>
              <w:pStyle w:val="TableBody"/>
            </w:pPr>
            <w:r w:rsidRPr="00B54EE5">
              <w:t>{ОБЕСП.ДОП.ИМЯ_СОБСТВ}</w:t>
            </w:r>
          </w:p>
        </w:tc>
        <w:tc>
          <w:tcPr>
            <w:tcW w:w="2266" w:type="pct"/>
            <w:shd w:val="clear" w:color="auto" w:fill="auto"/>
          </w:tcPr>
          <w:p w14:paraId="112B863C" w14:textId="0F028D9B" w:rsidR="00A83FF1" w:rsidRPr="00B54EE5" w:rsidRDefault="008C42DF" w:rsidP="00B54EE5">
            <w:pPr>
              <w:pStyle w:val="TableBody"/>
            </w:pPr>
            <w:r w:rsidRPr="00B54EE5">
              <w:t>Имя собственника</w:t>
            </w:r>
          </w:p>
        </w:tc>
      </w:tr>
      <w:tr w:rsidR="00A83FF1" w:rsidRPr="00B54EE5" w14:paraId="4ECFB9C0" w14:textId="77777777" w:rsidTr="00B54EE5">
        <w:tc>
          <w:tcPr>
            <w:tcW w:w="2734" w:type="pct"/>
            <w:shd w:val="clear" w:color="auto" w:fill="auto"/>
          </w:tcPr>
          <w:p w14:paraId="52C85DCF" w14:textId="518CE707" w:rsidR="00A83FF1" w:rsidRPr="00B54EE5" w:rsidRDefault="00A83FF1" w:rsidP="00B54EE5">
            <w:pPr>
              <w:pStyle w:val="TableBody"/>
            </w:pPr>
            <w:r w:rsidRPr="00B54EE5">
              <w:t>{ОБЕСП.ДОП.ОТЧЕСТВО_СОБСТВ}</w:t>
            </w:r>
          </w:p>
        </w:tc>
        <w:tc>
          <w:tcPr>
            <w:tcW w:w="2266" w:type="pct"/>
            <w:shd w:val="clear" w:color="auto" w:fill="auto"/>
          </w:tcPr>
          <w:p w14:paraId="6BC3BA52" w14:textId="2C62A8F7" w:rsidR="00A83FF1" w:rsidRPr="00B54EE5" w:rsidRDefault="008C42DF" w:rsidP="00B54EE5">
            <w:pPr>
              <w:pStyle w:val="TableBody"/>
            </w:pPr>
            <w:r w:rsidRPr="00B54EE5">
              <w:t>Отчество собственника</w:t>
            </w:r>
          </w:p>
        </w:tc>
      </w:tr>
      <w:tr w:rsidR="00A83FF1" w:rsidRPr="00B54EE5" w14:paraId="4CB165A6" w14:textId="77777777" w:rsidTr="00B54EE5">
        <w:tc>
          <w:tcPr>
            <w:tcW w:w="2734" w:type="pct"/>
            <w:shd w:val="clear" w:color="auto" w:fill="auto"/>
          </w:tcPr>
          <w:p w14:paraId="77C69EAD" w14:textId="686C03B6" w:rsidR="00A83FF1" w:rsidRPr="00B54EE5" w:rsidRDefault="00A83FF1" w:rsidP="00B54EE5">
            <w:pPr>
              <w:pStyle w:val="TableBody"/>
            </w:pPr>
            <w:r w:rsidRPr="00B54EE5">
              <w:t>{ОБЕСП.ДОП.ПРОБЕГ}</w:t>
            </w:r>
          </w:p>
        </w:tc>
        <w:tc>
          <w:tcPr>
            <w:tcW w:w="2266" w:type="pct"/>
            <w:shd w:val="clear" w:color="auto" w:fill="auto"/>
          </w:tcPr>
          <w:p w14:paraId="19C243D8" w14:textId="5FF8E378" w:rsidR="00A83FF1" w:rsidRPr="00B54EE5" w:rsidRDefault="008C42DF" w:rsidP="00B54EE5">
            <w:pPr>
              <w:pStyle w:val="TableBody"/>
            </w:pPr>
            <w:r w:rsidRPr="00B54EE5">
              <w:t>Пробег</w:t>
            </w:r>
          </w:p>
        </w:tc>
      </w:tr>
      <w:tr w:rsidR="00A83FF1" w:rsidRPr="00B54EE5" w14:paraId="197FA4B3" w14:textId="77777777" w:rsidTr="00B54EE5">
        <w:tc>
          <w:tcPr>
            <w:tcW w:w="2734" w:type="pct"/>
            <w:shd w:val="clear" w:color="auto" w:fill="auto"/>
          </w:tcPr>
          <w:p w14:paraId="50A66F90" w14:textId="68336567" w:rsidR="00A83FF1" w:rsidRPr="00B54EE5" w:rsidRDefault="00A83FF1" w:rsidP="00B54EE5">
            <w:pPr>
              <w:pStyle w:val="TableBody"/>
            </w:pPr>
            <w:r w:rsidRPr="00B54EE5">
              <w:t>{ОБЕСП.ДОП.ОБЪЕМ_ДВИГ}</w:t>
            </w:r>
          </w:p>
        </w:tc>
        <w:tc>
          <w:tcPr>
            <w:tcW w:w="2266" w:type="pct"/>
            <w:shd w:val="clear" w:color="auto" w:fill="auto"/>
          </w:tcPr>
          <w:p w14:paraId="1C12D4EF" w14:textId="5C6101C6" w:rsidR="00A83FF1" w:rsidRPr="00B54EE5" w:rsidRDefault="008C42DF" w:rsidP="00B54EE5">
            <w:pPr>
              <w:pStyle w:val="TableBody"/>
            </w:pPr>
            <w:r w:rsidRPr="00B54EE5">
              <w:t>Объем двигателя</w:t>
            </w:r>
          </w:p>
        </w:tc>
      </w:tr>
      <w:tr w:rsidR="00A83FF1" w:rsidRPr="00B54EE5" w14:paraId="01439DB5" w14:textId="77777777" w:rsidTr="00B54EE5">
        <w:tc>
          <w:tcPr>
            <w:tcW w:w="2734" w:type="pct"/>
            <w:shd w:val="clear" w:color="auto" w:fill="auto"/>
          </w:tcPr>
          <w:p w14:paraId="4D98C9F4" w14:textId="3FEC1D1F" w:rsidR="00A83FF1" w:rsidRPr="00B54EE5" w:rsidRDefault="00A83FF1" w:rsidP="00B54EE5">
            <w:pPr>
              <w:pStyle w:val="TableBody"/>
            </w:pPr>
            <w:r w:rsidRPr="00B54EE5">
              <w:t>{ОБЕСП.ДОП.НОМЕР_ДВИГ}</w:t>
            </w:r>
          </w:p>
        </w:tc>
        <w:tc>
          <w:tcPr>
            <w:tcW w:w="2266" w:type="pct"/>
            <w:shd w:val="clear" w:color="auto" w:fill="auto"/>
          </w:tcPr>
          <w:p w14:paraId="7988697B" w14:textId="108DEA91" w:rsidR="00A83FF1" w:rsidRPr="00B54EE5" w:rsidRDefault="008C42DF" w:rsidP="00B54EE5">
            <w:pPr>
              <w:pStyle w:val="TableBody"/>
            </w:pPr>
            <w:r w:rsidRPr="00B54EE5">
              <w:t>Номер двигателя</w:t>
            </w:r>
          </w:p>
        </w:tc>
      </w:tr>
      <w:tr w:rsidR="00A83FF1" w:rsidRPr="00B54EE5" w14:paraId="09A34BAA" w14:textId="77777777" w:rsidTr="00B54EE5">
        <w:tc>
          <w:tcPr>
            <w:tcW w:w="2734" w:type="pct"/>
            <w:shd w:val="clear" w:color="auto" w:fill="auto"/>
          </w:tcPr>
          <w:p w14:paraId="3CBB60E1" w14:textId="5D5E1549" w:rsidR="00A83FF1" w:rsidRPr="00B54EE5" w:rsidRDefault="00A83FF1" w:rsidP="00B54EE5">
            <w:pPr>
              <w:pStyle w:val="TableBody"/>
            </w:pPr>
            <w:r w:rsidRPr="00B54EE5">
              <w:t>{ОБЕСП.ДОП.МОЩНОСТЬ}</w:t>
            </w:r>
          </w:p>
        </w:tc>
        <w:tc>
          <w:tcPr>
            <w:tcW w:w="2266" w:type="pct"/>
            <w:shd w:val="clear" w:color="auto" w:fill="auto"/>
          </w:tcPr>
          <w:p w14:paraId="7B807206" w14:textId="6C3D0F2D" w:rsidR="00A83FF1" w:rsidRPr="00B54EE5" w:rsidRDefault="008C42DF" w:rsidP="00B54EE5">
            <w:pPr>
              <w:pStyle w:val="TableBody"/>
            </w:pPr>
            <w:r w:rsidRPr="00B54EE5">
              <w:t>Мощность, л/с</w:t>
            </w:r>
          </w:p>
        </w:tc>
      </w:tr>
      <w:tr w:rsidR="00A83FF1" w:rsidRPr="00B54EE5" w14:paraId="6C06E0A0" w14:textId="77777777" w:rsidTr="00B54EE5">
        <w:tc>
          <w:tcPr>
            <w:tcW w:w="2734" w:type="pct"/>
            <w:shd w:val="clear" w:color="auto" w:fill="auto"/>
          </w:tcPr>
          <w:p w14:paraId="2628A0BE" w14:textId="1F45F10C" w:rsidR="00A83FF1" w:rsidRPr="00B54EE5" w:rsidRDefault="00A83FF1" w:rsidP="00B54EE5">
            <w:pPr>
              <w:pStyle w:val="TableBody"/>
            </w:pPr>
            <w:r w:rsidRPr="00B54EE5">
              <w:t>{ОБЕСП.ДОП.ДАТА_ПОСТАНОВКИ_НА_УЧЕТ}</w:t>
            </w:r>
          </w:p>
        </w:tc>
        <w:tc>
          <w:tcPr>
            <w:tcW w:w="2266" w:type="pct"/>
            <w:shd w:val="clear" w:color="auto" w:fill="auto"/>
          </w:tcPr>
          <w:p w14:paraId="7FAB5C75" w14:textId="7D7C2688" w:rsidR="00A83FF1" w:rsidRPr="00B54EE5" w:rsidRDefault="008C42DF" w:rsidP="00B54EE5">
            <w:pPr>
              <w:pStyle w:val="TableBody"/>
            </w:pPr>
            <w:r w:rsidRPr="00B54EE5">
              <w:t>Дата постановки на учет</w:t>
            </w:r>
          </w:p>
        </w:tc>
      </w:tr>
      <w:tr w:rsidR="00A83FF1" w:rsidRPr="00B54EE5" w14:paraId="026C48F6" w14:textId="77777777" w:rsidTr="00B54EE5">
        <w:tc>
          <w:tcPr>
            <w:tcW w:w="2734" w:type="pct"/>
            <w:shd w:val="clear" w:color="auto" w:fill="auto"/>
          </w:tcPr>
          <w:p w14:paraId="0911BE8F" w14:textId="49056211" w:rsidR="00A83FF1" w:rsidRPr="00B54EE5" w:rsidRDefault="00A83FF1" w:rsidP="00B54EE5">
            <w:pPr>
              <w:pStyle w:val="TableBody"/>
            </w:pPr>
            <w:r w:rsidRPr="00B54EE5">
              <w:t>{ОБЕСП.ДОП.КЕМ_ВЫДАН_ПТС}</w:t>
            </w:r>
          </w:p>
        </w:tc>
        <w:tc>
          <w:tcPr>
            <w:tcW w:w="2266" w:type="pct"/>
            <w:shd w:val="clear" w:color="auto" w:fill="auto"/>
          </w:tcPr>
          <w:p w14:paraId="08C82CD3" w14:textId="5657CA70" w:rsidR="00A83FF1" w:rsidRPr="00B54EE5" w:rsidRDefault="008C42DF" w:rsidP="00B54EE5">
            <w:pPr>
              <w:pStyle w:val="TableBody"/>
            </w:pPr>
            <w:r w:rsidRPr="00B54EE5">
              <w:t xml:space="preserve">Кем </w:t>
            </w:r>
            <w:r w:rsidR="00AB4C2D" w:rsidRPr="00B54EE5">
              <w:t>выдан ПТС</w:t>
            </w:r>
          </w:p>
        </w:tc>
      </w:tr>
      <w:tr w:rsidR="00A83FF1" w:rsidRPr="00B54EE5" w14:paraId="5B4F7971" w14:textId="77777777" w:rsidTr="00B54EE5">
        <w:tc>
          <w:tcPr>
            <w:tcW w:w="2734" w:type="pct"/>
            <w:shd w:val="clear" w:color="auto" w:fill="auto"/>
          </w:tcPr>
          <w:p w14:paraId="0CF60343" w14:textId="4AD11572" w:rsidR="00A83FF1" w:rsidRPr="00B54EE5" w:rsidRDefault="00A83FF1" w:rsidP="00B54EE5">
            <w:pPr>
              <w:pStyle w:val="TableBody"/>
            </w:pPr>
            <w:r w:rsidRPr="00B54EE5">
              <w:t>{ОБЕСП.ДОП.СЕРИЯ_И_НОМЕР_ПТС}</w:t>
            </w:r>
          </w:p>
        </w:tc>
        <w:tc>
          <w:tcPr>
            <w:tcW w:w="2266" w:type="pct"/>
            <w:shd w:val="clear" w:color="auto" w:fill="auto"/>
          </w:tcPr>
          <w:p w14:paraId="54E7CA79" w14:textId="73B0BFBA" w:rsidR="00A83FF1" w:rsidRPr="00B54EE5" w:rsidRDefault="008C42DF" w:rsidP="00B54EE5">
            <w:pPr>
              <w:pStyle w:val="TableBody"/>
            </w:pPr>
            <w:r w:rsidRPr="00B54EE5">
              <w:t>Серия и номер ПТС</w:t>
            </w:r>
          </w:p>
        </w:tc>
      </w:tr>
      <w:tr w:rsidR="00A83FF1" w:rsidRPr="00B54EE5" w14:paraId="0F890F22" w14:textId="77777777" w:rsidTr="00B54EE5">
        <w:tc>
          <w:tcPr>
            <w:tcW w:w="2734" w:type="pct"/>
            <w:shd w:val="clear" w:color="auto" w:fill="auto"/>
          </w:tcPr>
          <w:p w14:paraId="48C54F2B" w14:textId="0F997997" w:rsidR="00A83FF1" w:rsidRPr="00B54EE5" w:rsidRDefault="00A83FF1" w:rsidP="00B54EE5">
            <w:pPr>
              <w:pStyle w:val="TableBody"/>
            </w:pPr>
            <w:r w:rsidRPr="00B54EE5">
              <w:t>{ОБЕСП.ДОП.КЕМ_ВЫДАН_СТС}</w:t>
            </w:r>
          </w:p>
        </w:tc>
        <w:tc>
          <w:tcPr>
            <w:tcW w:w="2266" w:type="pct"/>
            <w:shd w:val="clear" w:color="auto" w:fill="auto"/>
          </w:tcPr>
          <w:p w14:paraId="547B0C05" w14:textId="79B8FED5" w:rsidR="00A83FF1" w:rsidRPr="00B54EE5" w:rsidRDefault="008C42DF" w:rsidP="00B54EE5">
            <w:pPr>
              <w:pStyle w:val="TableBody"/>
            </w:pPr>
            <w:r w:rsidRPr="00B54EE5">
              <w:t xml:space="preserve">Кем </w:t>
            </w:r>
            <w:r w:rsidR="00AB4C2D" w:rsidRPr="00B54EE5">
              <w:t>выдан СТС</w:t>
            </w:r>
          </w:p>
        </w:tc>
      </w:tr>
      <w:tr w:rsidR="00A83FF1" w:rsidRPr="00B54EE5" w14:paraId="1B8F9DBA" w14:textId="77777777" w:rsidTr="00B54EE5">
        <w:tc>
          <w:tcPr>
            <w:tcW w:w="2734" w:type="pct"/>
            <w:shd w:val="clear" w:color="auto" w:fill="auto"/>
          </w:tcPr>
          <w:p w14:paraId="5E97CCD2" w14:textId="137F8153" w:rsidR="00A83FF1" w:rsidRPr="00B54EE5" w:rsidRDefault="00A83FF1" w:rsidP="00B54EE5">
            <w:pPr>
              <w:pStyle w:val="TableBody"/>
            </w:pPr>
            <w:r w:rsidRPr="00B54EE5">
              <w:t>{ОБЕСП.ДОП.СЕРИЯ_И_НОМЕР_СТС}</w:t>
            </w:r>
          </w:p>
        </w:tc>
        <w:tc>
          <w:tcPr>
            <w:tcW w:w="2266" w:type="pct"/>
            <w:shd w:val="clear" w:color="auto" w:fill="auto"/>
          </w:tcPr>
          <w:p w14:paraId="00997E51" w14:textId="4BE6BDFB" w:rsidR="00A83FF1" w:rsidRPr="00B54EE5" w:rsidRDefault="008C42DF" w:rsidP="00B54EE5">
            <w:pPr>
              <w:pStyle w:val="TableBody"/>
            </w:pPr>
            <w:r w:rsidRPr="00B54EE5">
              <w:t xml:space="preserve">Серия и </w:t>
            </w:r>
            <w:r w:rsidR="00AB4C2D" w:rsidRPr="00B54EE5">
              <w:t>номер СТС</w:t>
            </w:r>
            <w:r w:rsidRPr="00B54EE5">
              <w:t xml:space="preserve"> </w:t>
            </w:r>
          </w:p>
        </w:tc>
      </w:tr>
      <w:tr w:rsidR="00A83FF1" w:rsidRPr="00B54EE5" w14:paraId="325606E7" w14:textId="77777777" w:rsidTr="00B54EE5">
        <w:tc>
          <w:tcPr>
            <w:tcW w:w="2734" w:type="pct"/>
            <w:shd w:val="clear" w:color="auto" w:fill="auto"/>
          </w:tcPr>
          <w:p w14:paraId="5EF57287" w14:textId="51047F77" w:rsidR="00A83FF1" w:rsidRPr="00B54EE5" w:rsidRDefault="00A83FF1" w:rsidP="00B54EE5">
            <w:pPr>
              <w:pStyle w:val="TableBody"/>
            </w:pPr>
            <w:r w:rsidRPr="00B54EE5">
              <w:t>{ОБЕСП.ДОП.МЕСТО_ТС}</w:t>
            </w:r>
          </w:p>
        </w:tc>
        <w:tc>
          <w:tcPr>
            <w:tcW w:w="2266" w:type="pct"/>
            <w:shd w:val="clear" w:color="auto" w:fill="auto"/>
          </w:tcPr>
          <w:p w14:paraId="09378781" w14:textId="3FC27C2A" w:rsidR="00A83FF1" w:rsidRPr="00B54EE5" w:rsidRDefault="00C614E6" w:rsidP="00B54EE5">
            <w:pPr>
              <w:pStyle w:val="TableBody"/>
            </w:pPr>
            <w:r w:rsidRPr="00B54EE5">
              <w:t>Место нахождения ТС</w:t>
            </w:r>
          </w:p>
        </w:tc>
      </w:tr>
      <w:tr w:rsidR="00A83FF1" w:rsidRPr="00B54EE5" w14:paraId="77125E26" w14:textId="77777777" w:rsidTr="00B54EE5">
        <w:tc>
          <w:tcPr>
            <w:tcW w:w="2734" w:type="pct"/>
            <w:shd w:val="clear" w:color="auto" w:fill="auto"/>
          </w:tcPr>
          <w:p w14:paraId="723092A3" w14:textId="3B28F54F" w:rsidR="00A83FF1" w:rsidRPr="00B54EE5" w:rsidRDefault="00A83FF1" w:rsidP="00B54EE5">
            <w:pPr>
              <w:pStyle w:val="TableBody"/>
            </w:pPr>
            <w:r w:rsidRPr="00B54EE5">
              <w:t>{ОБЕСП.ДОП.НОМ_ПРЕДМ_ЛИЗ}</w:t>
            </w:r>
          </w:p>
        </w:tc>
        <w:tc>
          <w:tcPr>
            <w:tcW w:w="2266" w:type="pct"/>
            <w:shd w:val="clear" w:color="auto" w:fill="auto"/>
          </w:tcPr>
          <w:p w14:paraId="4C767279" w14:textId="2ACBD2E9" w:rsidR="00A83FF1" w:rsidRPr="00B54EE5" w:rsidRDefault="00C614E6" w:rsidP="00B54EE5">
            <w:pPr>
              <w:pStyle w:val="TableBody"/>
            </w:pPr>
            <w:r w:rsidRPr="00B54EE5">
              <w:t>Номер предмета лизинга</w:t>
            </w:r>
          </w:p>
        </w:tc>
      </w:tr>
      <w:tr w:rsidR="00A83FF1" w:rsidRPr="00B54EE5" w14:paraId="400F5A68" w14:textId="77777777" w:rsidTr="00B54EE5">
        <w:tc>
          <w:tcPr>
            <w:tcW w:w="2734" w:type="pct"/>
            <w:shd w:val="clear" w:color="auto" w:fill="auto"/>
          </w:tcPr>
          <w:p w14:paraId="2FCCA3E7" w14:textId="279B3644" w:rsidR="00A83FF1" w:rsidRPr="00B54EE5" w:rsidRDefault="00A83FF1" w:rsidP="00B54EE5">
            <w:pPr>
              <w:pStyle w:val="TableBody"/>
            </w:pPr>
            <w:r w:rsidRPr="00B54EE5">
              <w:t>{ОБЕСП.ДОП.ПТС_ВОЗВРАЩЕН}</w:t>
            </w:r>
          </w:p>
        </w:tc>
        <w:tc>
          <w:tcPr>
            <w:tcW w:w="2266" w:type="pct"/>
            <w:shd w:val="clear" w:color="auto" w:fill="auto"/>
          </w:tcPr>
          <w:p w14:paraId="58B8AE9B" w14:textId="400201E9" w:rsidR="00A83FF1" w:rsidRPr="00B54EE5" w:rsidRDefault="00D735FF" w:rsidP="00B54EE5">
            <w:pPr>
              <w:pStyle w:val="TableBody"/>
            </w:pPr>
            <w:r w:rsidRPr="00B54EE5">
              <w:t>Возвращен ли ПТС</w:t>
            </w:r>
          </w:p>
        </w:tc>
      </w:tr>
      <w:tr w:rsidR="00A83FF1" w:rsidRPr="00B54EE5" w14:paraId="507D18C1" w14:textId="77777777" w:rsidTr="00B54EE5">
        <w:tc>
          <w:tcPr>
            <w:tcW w:w="2734" w:type="pct"/>
            <w:shd w:val="clear" w:color="auto" w:fill="auto"/>
          </w:tcPr>
          <w:p w14:paraId="39695A58" w14:textId="3F7D01DF" w:rsidR="00A83FF1" w:rsidRPr="00B54EE5" w:rsidRDefault="00A83FF1" w:rsidP="00B54EE5">
            <w:pPr>
              <w:pStyle w:val="TableBody"/>
            </w:pPr>
            <w:r w:rsidRPr="00B54EE5">
              <w:t>{ОБЕСП.ДОП.ДУБЛИКАТ_ПТС}</w:t>
            </w:r>
          </w:p>
        </w:tc>
        <w:tc>
          <w:tcPr>
            <w:tcW w:w="2266" w:type="pct"/>
            <w:shd w:val="clear" w:color="auto" w:fill="auto"/>
          </w:tcPr>
          <w:p w14:paraId="19BBB0DF" w14:textId="520D43D7" w:rsidR="00A83FF1" w:rsidRPr="00B54EE5" w:rsidRDefault="00D735FF" w:rsidP="00B54EE5">
            <w:pPr>
              <w:pStyle w:val="TableBody"/>
            </w:pPr>
            <w:r w:rsidRPr="00B54EE5">
              <w:t>Является ли дубликатом ПТС</w:t>
            </w:r>
          </w:p>
        </w:tc>
      </w:tr>
      <w:tr w:rsidR="00A83FF1" w:rsidRPr="00B54EE5" w14:paraId="0C75F8EA" w14:textId="77777777" w:rsidTr="00B54EE5">
        <w:tc>
          <w:tcPr>
            <w:tcW w:w="2734" w:type="pct"/>
            <w:shd w:val="clear" w:color="auto" w:fill="auto"/>
          </w:tcPr>
          <w:p w14:paraId="2CCE17D2" w14:textId="51AC3DCC" w:rsidR="00A83FF1" w:rsidRPr="00B54EE5" w:rsidRDefault="00A83FF1" w:rsidP="00B54EE5">
            <w:pPr>
              <w:pStyle w:val="TableBody"/>
            </w:pPr>
            <w:r w:rsidRPr="00B54EE5">
              <w:t>{ОБЕСП.ДОП.ДАТА_ВЫДАЧИ_СТС}</w:t>
            </w:r>
          </w:p>
        </w:tc>
        <w:tc>
          <w:tcPr>
            <w:tcW w:w="2266" w:type="pct"/>
            <w:shd w:val="clear" w:color="auto" w:fill="auto"/>
          </w:tcPr>
          <w:p w14:paraId="7974AF4C" w14:textId="188A8278" w:rsidR="00A83FF1" w:rsidRPr="00B54EE5" w:rsidRDefault="002F28DB" w:rsidP="00B54EE5">
            <w:pPr>
              <w:pStyle w:val="TableBody"/>
            </w:pPr>
            <w:r w:rsidRPr="00B54EE5">
              <w:t xml:space="preserve">Дата </w:t>
            </w:r>
            <w:r w:rsidR="00AB4C2D" w:rsidRPr="00B54EE5">
              <w:t>выдачи СТС</w:t>
            </w:r>
          </w:p>
        </w:tc>
      </w:tr>
      <w:tr w:rsidR="00A83FF1" w:rsidRPr="00B54EE5" w14:paraId="0B053C31" w14:textId="77777777" w:rsidTr="00B54EE5">
        <w:tc>
          <w:tcPr>
            <w:tcW w:w="2734" w:type="pct"/>
            <w:shd w:val="clear" w:color="auto" w:fill="auto"/>
          </w:tcPr>
          <w:p w14:paraId="355CBD3B" w14:textId="02F8CFD6" w:rsidR="00A83FF1" w:rsidRPr="00B54EE5" w:rsidRDefault="00A83FF1" w:rsidP="00B54EE5">
            <w:pPr>
              <w:pStyle w:val="TableBody"/>
            </w:pPr>
            <w:r w:rsidRPr="00B54EE5">
              <w:t>{ОБЕСП.ДОП.ВТОРОЙ_КЛЮЧ}</w:t>
            </w:r>
          </w:p>
        </w:tc>
        <w:tc>
          <w:tcPr>
            <w:tcW w:w="2266" w:type="pct"/>
            <w:shd w:val="clear" w:color="auto" w:fill="auto"/>
          </w:tcPr>
          <w:p w14:paraId="41D45D1F" w14:textId="432A3E5F" w:rsidR="00A83FF1" w:rsidRPr="00B54EE5" w:rsidRDefault="00D735FF" w:rsidP="00B54EE5">
            <w:pPr>
              <w:pStyle w:val="TableBody"/>
            </w:pPr>
            <w:r w:rsidRPr="00B54EE5">
              <w:t>Наличие второго ключа</w:t>
            </w:r>
          </w:p>
        </w:tc>
      </w:tr>
      <w:tr w:rsidR="00A83FF1" w:rsidRPr="00B54EE5" w14:paraId="165B3EF4" w14:textId="77777777" w:rsidTr="00B54EE5">
        <w:tc>
          <w:tcPr>
            <w:tcW w:w="2734" w:type="pct"/>
            <w:shd w:val="clear" w:color="auto" w:fill="auto"/>
          </w:tcPr>
          <w:p w14:paraId="46A423DE" w14:textId="1844102F" w:rsidR="00A83FF1" w:rsidRPr="00B54EE5" w:rsidRDefault="00A83FF1" w:rsidP="00B54EE5">
            <w:pPr>
              <w:pStyle w:val="TableBody"/>
            </w:pPr>
            <w:r w:rsidRPr="00B54EE5">
              <w:t>{ОБЕСП.ДОП.ВТОРОЙ_КЛЮЧ_ВОЗВРАЩЕН}</w:t>
            </w:r>
          </w:p>
        </w:tc>
        <w:tc>
          <w:tcPr>
            <w:tcW w:w="2266" w:type="pct"/>
            <w:shd w:val="clear" w:color="auto" w:fill="auto"/>
          </w:tcPr>
          <w:p w14:paraId="2200DE42" w14:textId="46A7AB09" w:rsidR="00A83FF1" w:rsidRPr="00B54EE5" w:rsidRDefault="00D735FF" w:rsidP="00B54EE5">
            <w:pPr>
              <w:pStyle w:val="TableBody"/>
            </w:pPr>
            <w:r w:rsidRPr="00B54EE5">
              <w:t>Возвращен ли второй ключ</w:t>
            </w:r>
          </w:p>
        </w:tc>
      </w:tr>
      <w:tr w:rsidR="00A83FF1" w:rsidRPr="00B54EE5" w14:paraId="71CA4385" w14:textId="77777777" w:rsidTr="00B54EE5">
        <w:tc>
          <w:tcPr>
            <w:tcW w:w="2734" w:type="pct"/>
            <w:shd w:val="clear" w:color="auto" w:fill="auto"/>
          </w:tcPr>
          <w:p w14:paraId="668A52EB" w14:textId="43B4C645" w:rsidR="00A83FF1" w:rsidRPr="00B54EE5" w:rsidRDefault="00A83FF1" w:rsidP="00B54EE5">
            <w:pPr>
              <w:pStyle w:val="TableBody"/>
            </w:pPr>
            <w:r w:rsidRPr="00B54EE5">
              <w:t>{ОБЕСП.ДОП.КЛЮЧИ_ВОЗВРАЩЕНЫ}</w:t>
            </w:r>
          </w:p>
        </w:tc>
        <w:tc>
          <w:tcPr>
            <w:tcW w:w="2266" w:type="pct"/>
            <w:shd w:val="clear" w:color="auto" w:fill="auto"/>
          </w:tcPr>
          <w:p w14:paraId="639BF9C7" w14:textId="2E662877" w:rsidR="00A83FF1" w:rsidRPr="00B54EE5" w:rsidRDefault="00AB4C2D" w:rsidP="00B54EE5">
            <w:pPr>
              <w:pStyle w:val="TableBody"/>
            </w:pPr>
            <w:r w:rsidRPr="00B54EE5">
              <w:t>Возвращены ли</w:t>
            </w:r>
            <w:r w:rsidR="00D735FF" w:rsidRPr="00B54EE5">
              <w:t xml:space="preserve"> </w:t>
            </w:r>
            <w:r w:rsidRPr="00B54EE5">
              <w:t>дополнительные ключи</w:t>
            </w:r>
          </w:p>
        </w:tc>
      </w:tr>
      <w:tr w:rsidR="00A83FF1" w:rsidRPr="00B54EE5" w14:paraId="7C9EA369" w14:textId="77777777" w:rsidTr="00B54EE5">
        <w:tc>
          <w:tcPr>
            <w:tcW w:w="2734" w:type="pct"/>
            <w:shd w:val="clear" w:color="auto" w:fill="auto"/>
          </w:tcPr>
          <w:p w14:paraId="4C5D77AE" w14:textId="6935DFE6" w:rsidR="00A83FF1" w:rsidRPr="00B54EE5" w:rsidRDefault="00A83FF1" w:rsidP="00B54EE5">
            <w:pPr>
              <w:pStyle w:val="TableBody"/>
            </w:pPr>
            <w:r w:rsidRPr="00B54EE5">
              <w:t>{ОБЕСП.ДОП.ПРЕДВ_ОЦЕНКА}</w:t>
            </w:r>
          </w:p>
        </w:tc>
        <w:tc>
          <w:tcPr>
            <w:tcW w:w="2266" w:type="pct"/>
            <w:shd w:val="clear" w:color="auto" w:fill="auto"/>
          </w:tcPr>
          <w:p w14:paraId="38C51AB7" w14:textId="26B901DF" w:rsidR="00A83FF1" w:rsidRPr="00B54EE5" w:rsidRDefault="00CC3159" w:rsidP="00B54EE5">
            <w:pPr>
              <w:pStyle w:val="TableBody"/>
            </w:pPr>
            <w:r w:rsidRPr="00B54EE5">
              <w:t>Предварительная оценка предмета лизинга</w:t>
            </w:r>
          </w:p>
        </w:tc>
      </w:tr>
      <w:tr w:rsidR="00A83FF1" w:rsidRPr="00B54EE5" w14:paraId="6F84A043" w14:textId="77777777" w:rsidTr="00B54EE5">
        <w:tc>
          <w:tcPr>
            <w:tcW w:w="2734" w:type="pct"/>
            <w:shd w:val="clear" w:color="auto" w:fill="auto"/>
          </w:tcPr>
          <w:p w14:paraId="70B45C93" w14:textId="4458A38C" w:rsidR="00A83FF1" w:rsidRPr="00B54EE5" w:rsidRDefault="00A83FF1" w:rsidP="00B54EE5">
            <w:pPr>
              <w:pStyle w:val="TableBody"/>
            </w:pPr>
            <w:r w:rsidRPr="00B54EE5">
              <w:t>{ОБЕСП.ДОП.ПОДТВ_ПРЕДВ_ОЦЕНКИ}</w:t>
            </w:r>
          </w:p>
        </w:tc>
        <w:tc>
          <w:tcPr>
            <w:tcW w:w="2266" w:type="pct"/>
            <w:shd w:val="clear" w:color="auto" w:fill="auto"/>
          </w:tcPr>
          <w:p w14:paraId="52505974" w14:textId="228994F7" w:rsidR="00A83FF1" w:rsidRPr="00B54EE5" w:rsidRDefault="00CC3159" w:rsidP="00B54EE5">
            <w:pPr>
              <w:pStyle w:val="TableBody"/>
            </w:pPr>
            <w:r w:rsidRPr="00B54EE5">
              <w:t>Подтверждение предварительной оценки предмета лизинга</w:t>
            </w:r>
          </w:p>
        </w:tc>
      </w:tr>
      <w:tr w:rsidR="00A83FF1" w:rsidRPr="00B54EE5" w14:paraId="733E72C4" w14:textId="77777777" w:rsidTr="00B54EE5">
        <w:tc>
          <w:tcPr>
            <w:tcW w:w="2734" w:type="pct"/>
            <w:shd w:val="clear" w:color="auto" w:fill="auto"/>
          </w:tcPr>
          <w:p w14:paraId="78BED19B" w14:textId="697267F9" w:rsidR="00A83FF1" w:rsidRPr="00B54EE5" w:rsidRDefault="00A83FF1" w:rsidP="00B54EE5">
            <w:pPr>
              <w:pStyle w:val="TableBody"/>
            </w:pPr>
            <w:r w:rsidRPr="00B54EE5">
              <w:t>{ОБЕСП.ДОП.ДАТА_ВЫДАЧИ_ПТС}</w:t>
            </w:r>
          </w:p>
        </w:tc>
        <w:tc>
          <w:tcPr>
            <w:tcW w:w="2266" w:type="pct"/>
            <w:shd w:val="clear" w:color="auto" w:fill="auto"/>
          </w:tcPr>
          <w:p w14:paraId="4B7C1BAC" w14:textId="7BF1FD03" w:rsidR="00A83FF1" w:rsidRPr="00B54EE5" w:rsidRDefault="002F28DB" w:rsidP="00B54EE5">
            <w:pPr>
              <w:pStyle w:val="TableBody"/>
            </w:pPr>
            <w:r w:rsidRPr="00B54EE5">
              <w:t xml:space="preserve">Дата </w:t>
            </w:r>
            <w:r w:rsidR="00AB4C2D" w:rsidRPr="00B54EE5">
              <w:t>выдачи ПТС</w:t>
            </w:r>
          </w:p>
        </w:tc>
      </w:tr>
      <w:tr w:rsidR="00A83FF1" w:rsidRPr="00B54EE5" w14:paraId="27B3FE8B" w14:textId="77777777" w:rsidTr="00B54EE5">
        <w:tc>
          <w:tcPr>
            <w:tcW w:w="2734" w:type="pct"/>
            <w:shd w:val="clear" w:color="auto" w:fill="auto"/>
          </w:tcPr>
          <w:p w14:paraId="1A7DA98D" w14:textId="599D628B" w:rsidR="00A83FF1" w:rsidRPr="00B54EE5" w:rsidRDefault="00A83FF1" w:rsidP="00B54EE5">
            <w:pPr>
              <w:pStyle w:val="TableBody"/>
            </w:pPr>
            <w:r w:rsidRPr="00B54EE5">
              <w:t>{ОБЕСП.ДОП.ДАТА_ПРОДАЖИ_АВТО}</w:t>
            </w:r>
          </w:p>
        </w:tc>
        <w:tc>
          <w:tcPr>
            <w:tcW w:w="2266" w:type="pct"/>
            <w:shd w:val="clear" w:color="auto" w:fill="auto"/>
          </w:tcPr>
          <w:p w14:paraId="61DE496E" w14:textId="5730BDA2" w:rsidR="00A83FF1" w:rsidRPr="00B54EE5" w:rsidRDefault="008E185D" w:rsidP="00B54EE5">
            <w:pPr>
              <w:pStyle w:val="TableBody"/>
            </w:pPr>
            <w:r w:rsidRPr="00B54EE5">
              <w:t>Дата продажи авто</w:t>
            </w:r>
          </w:p>
        </w:tc>
      </w:tr>
      <w:tr w:rsidR="00A83FF1" w:rsidRPr="00B54EE5" w14:paraId="5E6CBB29" w14:textId="77777777" w:rsidTr="00B54EE5">
        <w:tc>
          <w:tcPr>
            <w:tcW w:w="2734" w:type="pct"/>
            <w:shd w:val="clear" w:color="auto" w:fill="auto"/>
          </w:tcPr>
          <w:p w14:paraId="37C91A53" w14:textId="3CE1E593" w:rsidR="00A83FF1" w:rsidRPr="00B54EE5" w:rsidRDefault="00A83FF1" w:rsidP="00B54EE5">
            <w:pPr>
              <w:pStyle w:val="TableBody"/>
            </w:pPr>
            <w:r w:rsidRPr="00B54EE5">
              <w:t>{ОБЕСП.ДОП.НОМЕР_АКТА_ИЗЪЯТИЯ}</w:t>
            </w:r>
          </w:p>
        </w:tc>
        <w:tc>
          <w:tcPr>
            <w:tcW w:w="2266" w:type="pct"/>
            <w:shd w:val="clear" w:color="auto" w:fill="auto"/>
          </w:tcPr>
          <w:p w14:paraId="3903B613" w14:textId="68ED0FA8" w:rsidR="00A83FF1" w:rsidRPr="00B54EE5" w:rsidRDefault="002F28DB" w:rsidP="00B54EE5">
            <w:pPr>
              <w:pStyle w:val="TableBody"/>
            </w:pPr>
            <w:r w:rsidRPr="00B54EE5">
              <w:t>№ акта изъятия предмета лизинга</w:t>
            </w:r>
          </w:p>
        </w:tc>
      </w:tr>
      <w:tr w:rsidR="00A83FF1" w:rsidRPr="00B54EE5" w14:paraId="5D7D77EC" w14:textId="77777777" w:rsidTr="00B54EE5">
        <w:tc>
          <w:tcPr>
            <w:tcW w:w="2734" w:type="pct"/>
            <w:shd w:val="clear" w:color="auto" w:fill="auto"/>
          </w:tcPr>
          <w:p w14:paraId="702184E9" w14:textId="3E6A2403" w:rsidR="00A83FF1" w:rsidRPr="00B54EE5" w:rsidRDefault="00A83FF1" w:rsidP="00B54EE5">
            <w:pPr>
              <w:pStyle w:val="TableBody"/>
            </w:pPr>
            <w:r w:rsidRPr="00B54EE5">
              <w:t>{ОБЕСП.ДОП.НОМЕР_АКТА_ПЕРЕДАЧИ_ИМУЩ}</w:t>
            </w:r>
          </w:p>
        </w:tc>
        <w:tc>
          <w:tcPr>
            <w:tcW w:w="2266" w:type="pct"/>
            <w:shd w:val="clear" w:color="auto" w:fill="auto"/>
          </w:tcPr>
          <w:p w14:paraId="50F4E18B" w14:textId="03E7E618" w:rsidR="00A83FF1" w:rsidRPr="00B54EE5" w:rsidRDefault="008E185D" w:rsidP="00B54EE5">
            <w:pPr>
              <w:pStyle w:val="TableBody"/>
            </w:pPr>
            <w:r w:rsidRPr="00B54EE5">
              <w:t>Номер акта передачи имущества</w:t>
            </w:r>
          </w:p>
        </w:tc>
      </w:tr>
      <w:tr w:rsidR="00A83FF1" w:rsidRPr="00B54EE5" w14:paraId="631AD04D" w14:textId="77777777" w:rsidTr="00B54EE5">
        <w:tc>
          <w:tcPr>
            <w:tcW w:w="2734" w:type="pct"/>
            <w:shd w:val="clear" w:color="auto" w:fill="auto"/>
          </w:tcPr>
          <w:p w14:paraId="0652468C" w14:textId="0BF6868C" w:rsidR="00A83FF1" w:rsidRPr="00B54EE5" w:rsidRDefault="00A83FF1" w:rsidP="00B54EE5">
            <w:pPr>
              <w:pStyle w:val="TableBody"/>
            </w:pPr>
            <w:r w:rsidRPr="00B54EE5">
              <w:t>{ОБЕСП.ДОП.НОМЕР_ШАССИ}</w:t>
            </w:r>
          </w:p>
        </w:tc>
        <w:tc>
          <w:tcPr>
            <w:tcW w:w="2266" w:type="pct"/>
            <w:shd w:val="clear" w:color="auto" w:fill="auto"/>
          </w:tcPr>
          <w:p w14:paraId="1D69136C" w14:textId="697E9EBC" w:rsidR="00A83FF1" w:rsidRPr="00B54EE5" w:rsidRDefault="002F28DB" w:rsidP="00B54EE5">
            <w:pPr>
              <w:pStyle w:val="TableBody"/>
            </w:pPr>
            <w:r w:rsidRPr="00B54EE5">
              <w:t>Номер шасси</w:t>
            </w:r>
          </w:p>
        </w:tc>
      </w:tr>
      <w:tr w:rsidR="00A83FF1" w:rsidRPr="00B54EE5" w14:paraId="7C255A43" w14:textId="77777777" w:rsidTr="00B54EE5">
        <w:tc>
          <w:tcPr>
            <w:tcW w:w="2734" w:type="pct"/>
            <w:shd w:val="clear" w:color="auto" w:fill="auto"/>
          </w:tcPr>
          <w:p w14:paraId="1E86EE00" w14:textId="074E5811" w:rsidR="00A83FF1" w:rsidRPr="00B54EE5" w:rsidRDefault="00A83FF1" w:rsidP="00B54EE5">
            <w:pPr>
              <w:pStyle w:val="TableBody"/>
            </w:pPr>
            <w:r w:rsidRPr="00B54EE5">
              <w:t>{ОБЕСП.ДОП.ОЦЕНКА_С_КОРРЕКТИРОВКОЙ}</w:t>
            </w:r>
          </w:p>
        </w:tc>
        <w:tc>
          <w:tcPr>
            <w:tcW w:w="2266" w:type="pct"/>
            <w:shd w:val="clear" w:color="auto" w:fill="auto"/>
          </w:tcPr>
          <w:p w14:paraId="39653EC2" w14:textId="0975080E" w:rsidR="00A83FF1" w:rsidRPr="00B54EE5" w:rsidRDefault="008E185D" w:rsidP="00B54EE5">
            <w:pPr>
              <w:pStyle w:val="TableBody"/>
            </w:pPr>
            <w:r w:rsidRPr="00B54EE5">
              <w:t>Оценочная стоимость с корректировкой</w:t>
            </w:r>
          </w:p>
        </w:tc>
      </w:tr>
      <w:tr w:rsidR="00A83FF1" w:rsidRPr="00B54EE5" w14:paraId="4B1AB13A" w14:textId="77777777" w:rsidTr="00B54EE5">
        <w:tc>
          <w:tcPr>
            <w:tcW w:w="2734" w:type="pct"/>
            <w:tcBorders>
              <w:bottom w:val="single" w:sz="4" w:space="0" w:color="auto"/>
            </w:tcBorders>
            <w:shd w:val="clear" w:color="auto" w:fill="auto"/>
          </w:tcPr>
          <w:p w14:paraId="664D0DF6" w14:textId="4AD4DD67" w:rsidR="00A83FF1" w:rsidRPr="00B54EE5" w:rsidRDefault="00A83FF1" w:rsidP="00B54EE5">
            <w:pPr>
              <w:pStyle w:val="TableBody"/>
            </w:pPr>
            <w:r w:rsidRPr="00B54EE5">
              <w:t>{ОБЕСП.ДОП.ТИП_КПП}</w:t>
            </w:r>
          </w:p>
        </w:tc>
        <w:tc>
          <w:tcPr>
            <w:tcW w:w="2266" w:type="pct"/>
            <w:tcBorders>
              <w:bottom w:val="single" w:sz="4" w:space="0" w:color="auto"/>
            </w:tcBorders>
            <w:shd w:val="clear" w:color="auto" w:fill="auto"/>
          </w:tcPr>
          <w:p w14:paraId="351D9645" w14:textId="399C720E" w:rsidR="00A83FF1" w:rsidRPr="00B54EE5" w:rsidRDefault="002F28DB" w:rsidP="00B54EE5">
            <w:pPr>
              <w:pStyle w:val="TableBody"/>
            </w:pPr>
            <w:r w:rsidRPr="00B54EE5">
              <w:t>Тип КПП</w:t>
            </w:r>
          </w:p>
        </w:tc>
      </w:tr>
      <w:tr w:rsidR="00A83FF1" w:rsidRPr="00B54EE5" w14:paraId="4675F3C6" w14:textId="77777777" w:rsidTr="00B54EE5">
        <w:tc>
          <w:tcPr>
            <w:tcW w:w="2734" w:type="pct"/>
            <w:tcBorders>
              <w:bottom w:val="single" w:sz="4" w:space="0" w:color="auto"/>
            </w:tcBorders>
            <w:shd w:val="clear" w:color="auto" w:fill="auto"/>
          </w:tcPr>
          <w:p w14:paraId="2CF322BF" w14:textId="184E8272" w:rsidR="00A83FF1" w:rsidRPr="00B54EE5" w:rsidRDefault="00A83FF1" w:rsidP="00B54EE5">
            <w:pPr>
              <w:pStyle w:val="TableBody"/>
            </w:pPr>
            <w:r w:rsidRPr="00B54EE5">
              <w:t>{ОБЕСП.ДОП.НОМЕР_ДКП_ЗАКРЫТИЯ}</w:t>
            </w:r>
          </w:p>
        </w:tc>
        <w:tc>
          <w:tcPr>
            <w:tcW w:w="2266" w:type="pct"/>
            <w:tcBorders>
              <w:bottom w:val="single" w:sz="4" w:space="0" w:color="auto"/>
            </w:tcBorders>
            <w:shd w:val="clear" w:color="auto" w:fill="auto"/>
          </w:tcPr>
          <w:p w14:paraId="0688BAE1" w14:textId="69C2B768" w:rsidR="00A83FF1" w:rsidRPr="00B54EE5" w:rsidRDefault="008E185D" w:rsidP="00B54EE5">
            <w:pPr>
              <w:pStyle w:val="TableBody"/>
            </w:pPr>
            <w:r w:rsidRPr="00B54EE5">
              <w:t>Номер ДКП для закрытия</w:t>
            </w:r>
          </w:p>
        </w:tc>
      </w:tr>
      <w:tr w:rsidR="00A83FF1" w:rsidRPr="00B54EE5" w14:paraId="2E9E9674" w14:textId="77777777" w:rsidTr="00B54EE5">
        <w:tc>
          <w:tcPr>
            <w:tcW w:w="2734" w:type="pct"/>
            <w:tcBorders>
              <w:bottom w:val="single" w:sz="4" w:space="0" w:color="auto"/>
            </w:tcBorders>
            <w:shd w:val="clear" w:color="auto" w:fill="auto"/>
          </w:tcPr>
          <w:p w14:paraId="0D13AC21" w14:textId="4EF8654C" w:rsidR="00A83FF1" w:rsidRPr="00B54EE5" w:rsidRDefault="00A83FF1" w:rsidP="00B54EE5">
            <w:pPr>
              <w:pStyle w:val="TableBody"/>
            </w:pPr>
            <w:r w:rsidRPr="00B54EE5">
              <w:t>{ОБЕСП.ДОП.ДАТА_ДКП_ЗАКРЫТИЯ}</w:t>
            </w:r>
          </w:p>
        </w:tc>
        <w:tc>
          <w:tcPr>
            <w:tcW w:w="2266" w:type="pct"/>
            <w:tcBorders>
              <w:bottom w:val="single" w:sz="4" w:space="0" w:color="auto"/>
            </w:tcBorders>
            <w:shd w:val="clear" w:color="auto" w:fill="auto"/>
          </w:tcPr>
          <w:p w14:paraId="46BF2942" w14:textId="1F95EFAB" w:rsidR="00A83FF1" w:rsidRPr="00B54EE5" w:rsidRDefault="008E185D" w:rsidP="00B54EE5">
            <w:pPr>
              <w:pStyle w:val="TableBody"/>
            </w:pPr>
            <w:r w:rsidRPr="00B54EE5">
              <w:t>Дата ДКП для закрытия</w:t>
            </w:r>
          </w:p>
        </w:tc>
      </w:tr>
      <w:tr w:rsidR="00A83FF1" w:rsidRPr="00B54EE5" w14:paraId="0E18B724" w14:textId="77777777" w:rsidTr="00B54EE5">
        <w:tc>
          <w:tcPr>
            <w:tcW w:w="5000" w:type="pct"/>
            <w:gridSpan w:val="2"/>
            <w:tcBorders>
              <w:bottom w:val="single" w:sz="4" w:space="0" w:color="auto"/>
            </w:tcBorders>
            <w:shd w:val="clear" w:color="auto" w:fill="D9D9D9" w:themeFill="background1" w:themeFillShade="D9"/>
          </w:tcPr>
          <w:p w14:paraId="01CC1A47" w14:textId="58BFAAB4" w:rsidR="00A83FF1" w:rsidRPr="00B54EE5" w:rsidRDefault="00A83FF1" w:rsidP="00B54EE5">
            <w:pPr>
              <w:pStyle w:val="TableBody"/>
            </w:pPr>
            <w:r w:rsidRPr="00B54EE5">
              <w:t>Подписанты</w:t>
            </w:r>
          </w:p>
        </w:tc>
      </w:tr>
      <w:tr w:rsidR="00A83FF1" w:rsidRPr="00B54EE5" w14:paraId="5E25DBBF" w14:textId="77777777" w:rsidTr="00B54EE5">
        <w:tc>
          <w:tcPr>
            <w:tcW w:w="2734" w:type="pct"/>
            <w:tcBorders>
              <w:bottom w:val="single" w:sz="4" w:space="0" w:color="auto"/>
            </w:tcBorders>
            <w:shd w:val="clear" w:color="auto" w:fill="FFFFFF" w:themeFill="background1"/>
          </w:tcPr>
          <w:p w14:paraId="74D98B3D" w14:textId="46467849" w:rsidR="00A83FF1" w:rsidRPr="00B54EE5" w:rsidRDefault="00A83FF1" w:rsidP="00B54EE5">
            <w:pPr>
              <w:pStyle w:val="TableBody"/>
            </w:pPr>
            <w:r w:rsidRPr="00B54EE5">
              <w:t>{КД.ЛИЗИНГОДАТЕЛЬ.ПОДПИСАНТ.ФИО}</w:t>
            </w:r>
          </w:p>
        </w:tc>
        <w:tc>
          <w:tcPr>
            <w:tcW w:w="2266" w:type="pct"/>
            <w:tcBorders>
              <w:bottom w:val="single" w:sz="4" w:space="0" w:color="auto"/>
            </w:tcBorders>
            <w:shd w:val="clear" w:color="auto" w:fill="FFFFFF" w:themeFill="background1"/>
          </w:tcPr>
          <w:p w14:paraId="081664CE" w14:textId="5112ED0E" w:rsidR="00A83FF1" w:rsidRPr="00B54EE5" w:rsidRDefault="008E185D" w:rsidP="00B54EE5">
            <w:pPr>
              <w:pStyle w:val="TableBody"/>
            </w:pPr>
            <w:r w:rsidRPr="00B54EE5">
              <w:t>ФИО подписанта со стороны контрагента-лизингодателя</w:t>
            </w:r>
          </w:p>
        </w:tc>
      </w:tr>
      <w:tr w:rsidR="00A83FF1" w:rsidRPr="00B54EE5" w14:paraId="26BAF274" w14:textId="77777777" w:rsidTr="00B54EE5">
        <w:tc>
          <w:tcPr>
            <w:tcW w:w="2734" w:type="pct"/>
            <w:tcBorders>
              <w:bottom w:val="single" w:sz="4" w:space="0" w:color="auto"/>
            </w:tcBorders>
            <w:shd w:val="clear" w:color="auto" w:fill="FFFFFF" w:themeFill="background1"/>
          </w:tcPr>
          <w:p w14:paraId="7CB0322D" w14:textId="2AF1A564" w:rsidR="00A83FF1" w:rsidRPr="00B54EE5" w:rsidRDefault="00A83FF1" w:rsidP="00B54EE5">
            <w:pPr>
              <w:pStyle w:val="TableBody"/>
            </w:pPr>
            <w:r w:rsidRPr="00B54EE5">
              <w:t>(КД.ЛИЗИНГОДАТЕЛЬ.ПОДПИСАНТ.ОСНОВАНИЕ)</w:t>
            </w:r>
          </w:p>
        </w:tc>
        <w:tc>
          <w:tcPr>
            <w:tcW w:w="2266" w:type="pct"/>
            <w:tcBorders>
              <w:bottom w:val="single" w:sz="4" w:space="0" w:color="auto"/>
            </w:tcBorders>
            <w:shd w:val="clear" w:color="auto" w:fill="FFFFFF" w:themeFill="background1"/>
          </w:tcPr>
          <w:p w14:paraId="0E81DAFE" w14:textId="53502360" w:rsidR="00A83FF1" w:rsidRPr="00B54EE5" w:rsidRDefault="00C21C48" w:rsidP="00B54EE5">
            <w:pPr>
              <w:pStyle w:val="TableBody"/>
            </w:pPr>
            <w:r w:rsidRPr="00B54EE5">
              <w:t>Основание подписанта контрагента-лизингодателя</w:t>
            </w:r>
          </w:p>
        </w:tc>
      </w:tr>
      <w:tr w:rsidR="00A83FF1" w:rsidRPr="00B54EE5" w14:paraId="4A2041A2" w14:textId="77777777" w:rsidTr="00B54EE5">
        <w:tc>
          <w:tcPr>
            <w:tcW w:w="2734" w:type="pct"/>
            <w:tcBorders>
              <w:bottom w:val="single" w:sz="4" w:space="0" w:color="auto"/>
            </w:tcBorders>
            <w:shd w:val="clear" w:color="auto" w:fill="FFFFFF" w:themeFill="background1"/>
          </w:tcPr>
          <w:p w14:paraId="23F43F81" w14:textId="0E59BCD4" w:rsidR="00A83FF1" w:rsidRPr="00B54EE5" w:rsidRDefault="00A83FF1" w:rsidP="00B54EE5">
            <w:pPr>
              <w:pStyle w:val="TableBody"/>
            </w:pPr>
            <w:r w:rsidRPr="00B54EE5">
              <w:t>{КД.ЛИЗИНГОДАТЕЛЬ.ПОДПИСАНТ.ДАТА_ОСНОВАНИЯ}</w:t>
            </w:r>
          </w:p>
        </w:tc>
        <w:tc>
          <w:tcPr>
            <w:tcW w:w="2266" w:type="pct"/>
            <w:tcBorders>
              <w:bottom w:val="single" w:sz="4" w:space="0" w:color="auto"/>
            </w:tcBorders>
            <w:shd w:val="clear" w:color="auto" w:fill="FFFFFF" w:themeFill="background1"/>
          </w:tcPr>
          <w:p w14:paraId="6C350C28" w14:textId="591E7CB3" w:rsidR="00A83FF1" w:rsidRPr="00B54EE5" w:rsidRDefault="00C21C48" w:rsidP="00B54EE5">
            <w:pPr>
              <w:pStyle w:val="TableBody"/>
            </w:pPr>
            <w:r w:rsidRPr="00B54EE5">
              <w:t>Дата возникновения основания контрагента-лизингодателя</w:t>
            </w:r>
          </w:p>
        </w:tc>
      </w:tr>
      <w:tr w:rsidR="00A83FF1" w:rsidRPr="00B54EE5" w14:paraId="69EB5743" w14:textId="77777777" w:rsidTr="00B54EE5">
        <w:tc>
          <w:tcPr>
            <w:tcW w:w="2734" w:type="pct"/>
            <w:tcBorders>
              <w:bottom w:val="single" w:sz="4" w:space="0" w:color="auto"/>
            </w:tcBorders>
            <w:shd w:val="clear" w:color="auto" w:fill="FFFFFF" w:themeFill="background1"/>
          </w:tcPr>
          <w:p w14:paraId="57C8ED58" w14:textId="6BA61590" w:rsidR="00A83FF1" w:rsidRPr="00B54EE5" w:rsidRDefault="00A83FF1" w:rsidP="00B54EE5">
            <w:pPr>
              <w:pStyle w:val="TableBody"/>
            </w:pPr>
            <w:r w:rsidRPr="00B54EE5">
              <w:t>{КД.ЛИЗИНГОДАТЕЛЬ.ПОДПИСАНТ.ФИО_ИМЕН}</w:t>
            </w:r>
          </w:p>
        </w:tc>
        <w:tc>
          <w:tcPr>
            <w:tcW w:w="2266" w:type="pct"/>
            <w:tcBorders>
              <w:bottom w:val="single" w:sz="4" w:space="0" w:color="auto"/>
            </w:tcBorders>
            <w:shd w:val="clear" w:color="auto" w:fill="FFFFFF" w:themeFill="background1"/>
          </w:tcPr>
          <w:p w14:paraId="524631A5" w14:textId="116EBCAF" w:rsidR="00A83FF1" w:rsidRPr="00B54EE5" w:rsidRDefault="00C21C48" w:rsidP="00B54EE5">
            <w:pPr>
              <w:pStyle w:val="TableBody"/>
            </w:pPr>
            <w:r w:rsidRPr="00B54EE5">
              <w:t xml:space="preserve">ФИО </w:t>
            </w:r>
            <w:r w:rsidR="00AB4C2D" w:rsidRPr="00B54EE5">
              <w:t>подписанта со</w:t>
            </w:r>
            <w:r w:rsidR="00B33BA9" w:rsidRPr="00B54EE5">
              <w:t xml:space="preserve"> стороны контрагента-лизингодателя</w:t>
            </w:r>
          </w:p>
        </w:tc>
      </w:tr>
      <w:tr w:rsidR="00A83FF1" w:rsidRPr="00B54EE5" w14:paraId="6C8C3D0A" w14:textId="77777777" w:rsidTr="00B54EE5">
        <w:tc>
          <w:tcPr>
            <w:tcW w:w="2734" w:type="pct"/>
            <w:tcBorders>
              <w:bottom w:val="single" w:sz="4" w:space="0" w:color="auto"/>
            </w:tcBorders>
            <w:shd w:val="clear" w:color="auto" w:fill="FFFFFF" w:themeFill="background1"/>
          </w:tcPr>
          <w:p w14:paraId="4D5E95C1" w14:textId="3BA82A1A" w:rsidR="00A83FF1" w:rsidRPr="00B54EE5" w:rsidRDefault="00A83FF1" w:rsidP="00B54EE5">
            <w:pPr>
              <w:pStyle w:val="TableBody"/>
            </w:pPr>
            <w:r w:rsidRPr="00B54EE5">
              <w:t>{КД.ЛИЗИНГОДАТЕЛЬ.ПОДПИСАНТ.ДОЛЖНОСТЬ_ИМЕН}</w:t>
            </w:r>
          </w:p>
        </w:tc>
        <w:tc>
          <w:tcPr>
            <w:tcW w:w="2266" w:type="pct"/>
            <w:tcBorders>
              <w:bottom w:val="single" w:sz="4" w:space="0" w:color="auto"/>
            </w:tcBorders>
            <w:shd w:val="clear" w:color="auto" w:fill="FFFFFF" w:themeFill="background1"/>
          </w:tcPr>
          <w:p w14:paraId="40A3F21E" w14:textId="7E24D0E8" w:rsidR="00A83FF1" w:rsidRPr="00B54EE5" w:rsidRDefault="00B33BA9" w:rsidP="00B54EE5">
            <w:pPr>
              <w:pStyle w:val="TableBody"/>
            </w:pPr>
            <w:r w:rsidRPr="00B54EE5">
              <w:t xml:space="preserve">Должность </w:t>
            </w:r>
            <w:r w:rsidR="00AB4C2D" w:rsidRPr="00B54EE5">
              <w:t>подписанта со</w:t>
            </w:r>
            <w:r w:rsidRPr="00B54EE5">
              <w:t xml:space="preserve"> стороны контрагента-лизингодателя в именительном падеже</w:t>
            </w:r>
          </w:p>
        </w:tc>
      </w:tr>
      <w:tr w:rsidR="00A83FF1" w:rsidRPr="00B54EE5" w14:paraId="3DEB4D92" w14:textId="77777777" w:rsidTr="00B54EE5">
        <w:tc>
          <w:tcPr>
            <w:tcW w:w="2734" w:type="pct"/>
            <w:tcBorders>
              <w:bottom w:val="single" w:sz="4" w:space="0" w:color="auto"/>
            </w:tcBorders>
            <w:shd w:val="clear" w:color="auto" w:fill="FFFFFF" w:themeFill="background1"/>
          </w:tcPr>
          <w:p w14:paraId="6C33219F" w14:textId="26B8F282" w:rsidR="00A83FF1" w:rsidRPr="00B54EE5" w:rsidRDefault="00A83FF1" w:rsidP="00B54EE5">
            <w:pPr>
              <w:pStyle w:val="TableBody"/>
            </w:pPr>
            <w:r w:rsidRPr="00B54EE5">
              <w:t>{КД.ЛИЗИНГОДАТЕЛЬ.ПОДПИСАНТ.ДОЛЖНОСТЬ}</w:t>
            </w:r>
          </w:p>
        </w:tc>
        <w:tc>
          <w:tcPr>
            <w:tcW w:w="2266" w:type="pct"/>
            <w:tcBorders>
              <w:bottom w:val="single" w:sz="4" w:space="0" w:color="auto"/>
            </w:tcBorders>
            <w:shd w:val="clear" w:color="auto" w:fill="FFFFFF" w:themeFill="background1"/>
          </w:tcPr>
          <w:p w14:paraId="009DB9BE" w14:textId="34E999AA" w:rsidR="00A83FF1" w:rsidRPr="00B54EE5" w:rsidRDefault="00CC3159" w:rsidP="00B54EE5">
            <w:pPr>
              <w:pStyle w:val="TableBody"/>
            </w:pPr>
            <w:r w:rsidRPr="00B54EE5">
              <w:t>Должность подписанта со стороны контрагента-лизингодателя</w:t>
            </w:r>
          </w:p>
        </w:tc>
      </w:tr>
      <w:tr w:rsidR="00A83FF1" w:rsidRPr="00B54EE5" w14:paraId="0F39A26B" w14:textId="77777777" w:rsidTr="00B54EE5">
        <w:tc>
          <w:tcPr>
            <w:tcW w:w="2734" w:type="pct"/>
            <w:tcBorders>
              <w:bottom w:val="single" w:sz="4" w:space="0" w:color="auto"/>
            </w:tcBorders>
            <w:shd w:val="clear" w:color="auto" w:fill="FFFFFF" w:themeFill="background1"/>
          </w:tcPr>
          <w:p w14:paraId="60DE9960" w14:textId="11EF7451" w:rsidR="00A83FF1" w:rsidRPr="00B54EE5" w:rsidRDefault="00A83FF1" w:rsidP="00B54EE5">
            <w:pPr>
              <w:pStyle w:val="TableBody"/>
            </w:pPr>
            <w:r w:rsidRPr="00B54EE5">
              <w:t>{КД.ЛИЗИНГОДАТЕЛЬ.ПОДПИСАНТ.ФИО_ИМЕН_ИНИЦ}</w:t>
            </w:r>
          </w:p>
        </w:tc>
        <w:tc>
          <w:tcPr>
            <w:tcW w:w="2266" w:type="pct"/>
            <w:tcBorders>
              <w:bottom w:val="single" w:sz="4" w:space="0" w:color="auto"/>
            </w:tcBorders>
            <w:shd w:val="clear" w:color="auto" w:fill="FFFFFF" w:themeFill="background1"/>
          </w:tcPr>
          <w:p w14:paraId="56AEE951" w14:textId="504AF047" w:rsidR="00A83FF1" w:rsidRPr="00B54EE5" w:rsidRDefault="00625184" w:rsidP="00B54EE5">
            <w:pPr>
              <w:pStyle w:val="TableBody"/>
            </w:pPr>
            <w:r w:rsidRPr="00B54EE5">
              <w:t xml:space="preserve">Фамилия и инициалы </w:t>
            </w:r>
            <w:r w:rsidR="00AB4C2D" w:rsidRPr="00B54EE5">
              <w:t>подписанта в</w:t>
            </w:r>
            <w:r w:rsidR="00CC3159" w:rsidRPr="00B54EE5">
              <w:t xml:space="preserve"> именительном падеже </w:t>
            </w:r>
            <w:r w:rsidRPr="00B54EE5">
              <w:t>со стороны контрагента-лизингодателя</w:t>
            </w:r>
          </w:p>
        </w:tc>
      </w:tr>
      <w:tr w:rsidR="00A83FF1" w:rsidRPr="00B54EE5" w14:paraId="67E5A3C5" w14:textId="77777777" w:rsidTr="00B54EE5">
        <w:tc>
          <w:tcPr>
            <w:tcW w:w="2734" w:type="pct"/>
            <w:tcBorders>
              <w:bottom w:val="single" w:sz="4" w:space="0" w:color="auto"/>
            </w:tcBorders>
            <w:shd w:val="clear" w:color="auto" w:fill="FFFFFF" w:themeFill="background1"/>
          </w:tcPr>
          <w:p w14:paraId="1DB72756" w14:textId="714F0518" w:rsidR="00A83FF1" w:rsidRPr="00B54EE5" w:rsidRDefault="00A83FF1" w:rsidP="00B54EE5">
            <w:pPr>
              <w:pStyle w:val="TableBody"/>
            </w:pPr>
            <w:r w:rsidRPr="00B54EE5">
              <w:t>{КД.ПРОДАВЕЦ_ТС.ПОДПИСАНТ.ФИО}</w:t>
            </w:r>
          </w:p>
        </w:tc>
        <w:tc>
          <w:tcPr>
            <w:tcW w:w="2266" w:type="pct"/>
            <w:tcBorders>
              <w:bottom w:val="single" w:sz="4" w:space="0" w:color="auto"/>
            </w:tcBorders>
            <w:shd w:val="clear" w:color="auto" w:fill="FFFFFF" w:themeFill="background1"/>
          </w:tcPr>
          <w:p w14:paraId="166CD2F4" w14:textId="252CABD2" w:rsidR="00A83FF1" w:rsidRPr="00B54EE5" w:rsidRDefault="00DA2FE1" w:rsidP="00B54EE5">
            <w:pPr>
              <w:pStyle w:val="TableBody"/>
            </w:pPr>
            <w:r w:rsidRPr="00B54EE5">
              <w:t xml:space="preserve">ФИО </w:t>
            </w:r>
            <w:r w:rsidR="00AB4C2D" w:rsidRPr="00B54EE5">
              <w:t>подписанта со</w:t>
            </w:r>
            <w:r w:rsidRPr="00B54EE5">
              <w:t xml:space="preserve"> стороны контрагента-</w:t>
            </w:r>
            <w:r w:rsidR="00AB4C2D" w:rsidRPr="00B54EE5">
              <w:t>продавца в</w:t>
            </w:r>
            <w:r w:rsidR="00055171" w:rsidRPr="00B54EE5">
              <w:t xml:space="preserve"> родительном падеже</w:t>
            </w:r>
          </w:p>
        </w:tc>
      </w:tr>
      <w:tr w:rsidR="00A83FF1" w:rsidRPr="00B54EE5" w14:paraId="6FA3CA77" w14:textId="77777777" w:rsidTr="00B54EE5">
        <w:tc>
          <w:tcPr>
            <w:tcW w:w="2734" w:type="pct"/>
            <w:tcBorders>
              <w:bottom w:val="single" w:sz="4" w:space="0" w:color="auto"/>
            </w:tcBorders>
            <w:shd w:val="clear" w:color="auto" w:fill="FFFFFF" w:themeFill="background1"/>
          </w:tcPr>
          <w:p w14:paraId="7890FCEF" w14:textId="6C8788E3" w:rsidR="00A83FF1" w:rsidRPr="00B54EE5" w:rsidRDefault="00A83FF1" w:rsidP="00B54EE5">
            <w:pPr>
              <w:pStyle w:val="TableBody"/>
            </w:pPr>
            <w:r w:rsidRPr="00B54EE5">
              <w:t>{КД.ПРОДАВЕЦ_ТС.ПОДПИСАНТ.ОСНОВАНИЕ}</w:t>
            </w:r>
          </w:p>
        </w:tc>
        <w:tc>
          <w:tcPr>
            <w:tcW w:w="2266" w:type="pct"/>
            <w:tcBorders>
              <w:bottom w:val="single" w:sz="4" w:space="0" w:color="auto"/>
            </w:tcBorders>
            <w:shd w:val="clear" w:color="auto" w:fill="FFFFFF" w:themeFill="background1"/>
          </w:tcPr>
          <w:p w14:paraId="6D4448A5" w14:textId="05B3591F" w:rsidR="00A83FF1" w:rsidRPr="00B54EE5" w:rsidRDefault="00CC3159" w:rsidP="00B54EE5">
            <w:pPr>
              <w:pStyle w:val="TableBody"/>
            </w:pPr>
            <w:r w:rsidRPr="00B54EE5">
              <w:t xml:space="preserve">Основание </w:t>
            </w:r>
            <w:r w:rsidR="00AB4C2D" w:rsidRPr="00B54EE5">
              <w:t>полномочий подписанта</w:t>
            </w:r>
            <w:r w:rsidRPr="00B54EE5">
              <w:t xml:space="preserve"> контрагента-продавца</w:t>
            </w:r>
          </w:p>
        </w:tc>
      </w:tr>
      <w:tr w:rsidR="00A83FF1" w:rsidRPr="00B54EE5" w14:paraId="5D2DD071" w14:textId="77777777" w:rsidTr="00B54EE5">
        <w:tc>
          <w:tcPr>
            <w:tcW w:w="2734" w:type="pct"/>
            <w:tcBorders>
              <w:bottom w:val="single" w:sz="4" w:space="0" w:color="auto"/>
            </w:tcBorders>
            <w:shd w:val="clear" w:color="auto" w:fill="FFFFFF" w:themeFill="background1"/>
          </w:tcPr>
          <w:p w14:paraId="1ECF581B" w14:textId="04625B43" w:rsidR="00A83FF1" w:rsidRPr="00B54EE5" w:rsidRDefault="00A83FF1" w:rsidP="00B54EE5">
            <w:pPr>
              <w:pStyle w:val="TableBody"/>
            </w:pPr>
            <w:r w:rsidRPr="00B54EE5">
              <w:t>{КД.ПРОДАВЕЦ_ТС.ПОДПИСАНТ.ДАТА_ОСНОВАНИЯ}</w:t>
            </w:r>
          </w:p>
        </w:tc>
        <w:tc>
          <w:tcPr>
            <w:tcW w:w="2266" w:type="pct"/>
            <w:tcBorders>
              <w:bottom w:val="single" w:sz="4" w:space="0" w:color="auto"/>
            </w:tcBorders>
            <w:shd w:val="clear" w:color="auto" w:fill="FFFFFF" w:themeFill="background1"/>
          </w:tcPr>
          <w:p w14:paraId="1373D136" w14:textId="29F72348" w:rsidR="00A83FF1" w:rsidRPr="00B54EE5" w:rsidRDefault="00AB4C2D" w:rsidP="00B54EE5">
            <w:pPr>
              <w:pStyle w:val="TableBody"/>
            </w:pPr>
            <w:r w:rsidRPr="00B54EE5">
              <w:t>Дата основания</w:t>
            </w:r>
            <w:r w:rsidR="00CC3159" w:rsidRPr="00B54EE5">
              <w:t xml:space="preserve"> </w:t>
            </w:r>
            <w:r w:rsidRPr="00B54EE5">
              <w:t>полномочий подписанта контрагента</w:t>
            </w:r>
            <w:r w:rsidR="00CC3159" w:rsidRPr="00B54EE5">
              <w:t>-продавца</w:t>
            </w:r>
          </w:p>
        </w:tc>
      </w:tr>
      <w:tr w:rsidR="00A83FF1" w:rsidRPr="00B54EE5" w14:paraId="5603F3D1" w14:textId="77777777" w:rsidTr="00B54EE5">
        <w:tc>
          <w:tcPr>
            <w:tcW w:w="2734" w:type="pct"/>
            <w:tcBorders>
              <w:bottom w:val="single" w:sz="4" w:space="0" w:color="auto"/>
            </w:tcBorders>
            <w:shd w:val="clear" w:color="auto" w:fill="FFFFFF" w:themeFill="background1"/>
          </w:tcPr>
          <w:p w14:paraId="6B8E65F7" w14:textId="5CF12342" w:rsidR="00A83FF1" w:rsidRPr="00B54EE5" w:rsidRDefault="00A83FF1" w:rsidP="00B54EE5">
            <w:pPr>
              <w:pStyle w:val="TableBody"/>
            </w:pPr>
            <w:r w:rsidRPr="00B54EE5">
              <w:t>{КД.ПРОДАВЕЦ_ТС.ПОДПИСАНТ.ФИО_ИМЕН}</w:t>
            </w:r>
          </w:p>
        </w:tc>
        <w:tc>
          <w:tcPr>
            <w:tcW w:w="2266" w:type="pct"/>
            <w:tcBorders>
              <w:bottom w:val="single" w:sz="4" w:space="0" w:color="auto"/>
            </w:tcBorders>
            <w:shd w:val="clear" w:color="auto" w:fill="FFFFFF" w:themeFill="background1"/>
          </w:tcPr>
          <w:p w14:paraId="50EAAD37" w14:textId="0F4E82BE" w:rsidR="00A83FF1" w:rsidRPr="00B54EE5" w:rsidRDefault="00055171" w:rsidP="00B54EE5">
            <w:pPr>
              <w:pStyle w:val="TableBody"/>
            </w:pPr>
            <w:r w:rsidRPr="00B54EE5">
              <w:t xml:space="preserve">ФИО </w:t>
            </w:r>
            <w:r w:rsidR="00AB4C2D" w:rsidRPr="00B54EE5">
              <w:t>подписанта со</w:t>
            </w:r>
            <w:r w:rsidRPr="00B54EE5">
              <w:t xml:space="preserve"> стороны контрагента-</w:t>
            </w:r>
            <w:r w:rsidR="00AB4C2D" w:rsidRPr="00B54EE5">
              <w:t>продавца в</w:t>
            </w:r>
            <w:r w:rsidRPr="00B54EE5">
              <w:t xml:space="preserve"> именительном </w:t>
            </w:r>
            <w:r w:rsidR="00FD21E3" w:rsidRPr="00B54EE5">
              <w:t xml:space="preserve">     </w:t>
            </w:r>
            <w:r w:rsidRPr="00B54EE5">
              <w:t xml:space="preserve"> падеже</w:t>
            </w:r>
          </w:p>
        </w:tc>
      </w:tr>
      <w:tr w:rsidR="00A83FF1" w:rsidRPr="00B54EE5" w14:paraId="22D8FD92" w14:textId="77777777" w:rsidTr="00B54EE5">
        <w:tc>
          <w:tcPr>
            <w:tcW w:w="2734" w:type="pct"/>
            <w:tcBorders>
              <w:bottom w:val="single" w:sz="4" w:space="0" w:color="auto"/>
            </w:tcBorders>
            <w:shd w:val="clear" w:color="auto" w:fill="FFFFFF" w:themeFill="background1"/>
          </w:tcPr>
          <w:p w14:paraId="716787E2" w14:textId="1A8EC2C8" w:rsidR="00A83FF1" w:rsidRPr="00B54EE5" w:rsidRDefault="00A83FF1" w:rsidP="00B54EE5">
            <w:pPr>
              <w:pStyle w:val="TableBody"/>
            </w:pPr>
            <w:r w:rsidRPr="00B54EE5">
              <w:t>{КД.ПРОДАВЕЦ_ТС.ПОДПИСАНТ.ДОЛЖНОСТЬ}</w:t>
            </w:r>
          </w:p>
        </w:tc>
        <w:tc>
          <w:tcPr>
            <w:tcW w:w="2266" w:type="pct"/>
            <w:tcBorders>
              <w:bottom w:val="single" w:sz="4" w:space="0" w:color="auto"/>
            </w:tcBorders>
            <w:shd w:val="clear" w:color="auto" w:fill="FFFFFF" w:themeFill="background1"/>
          </w:tcPr>
          <w:p w14:paraId="2BD4EEC6" w14:textId="21473F4C" w:rsidR="00A83FF1" w:rsidRPr="00B54EE5" w:rsidRDefault="00CC3159" w:rsidP="00B54EE5">
            <w:pPr>
              <w:pStyle w:val="TableBody"/>
            </w:pPr>
            <w:r w:rsidRPr="00B54EE5">
              <w:t>Должность подписанта со стороны контрагента- продавца</w:t>
            </w:r>
          </w:p>
        </w:tc>
      </w:tr>
      <w:tr w:rsidR="00A83FF1" w:rsidRPr="00B54EE5" w14:paraId="55E745E6" w14:textId="77777777" w:rsidTr="00B54EE5">
        <w:tc>
          <w:tcPr>
            <w:tcW w:w="2734" w:type="pct"/>
            <w:tcBorders>
              <w:bottom w:val="single" w:sz="4" w:space="0" w:color="auto"/>
            </w:tcBorders>
            <w:shd w:val="clear" w:color="auto" w:fill="FFFFFF" w:themeFill="background1"/>
          </w:tcPr>
          <w:p w14:paraId="17A29364" w14:textId="5037C5BB" w:rsidR="00A83FF1" w:rsidRPr="00B54EE5" w:rsidRDefault="00A83FF1" w:rsidP="00B54EE5">
            <w:pPr>
              <w:pStyle w:val="TableBody"/>
            </w:pPr>
            <w:r w:rsidRPr="00B54EE5">
              <w:t>{КД.ПРОДАВЕЦ_ТС.ПОДПИСАНТ.ФИО_ИМЕН_ИНИЦ}</w:t>
            </w:r>
          </w:p>
        </w:tc>
        <w:tc>
          <w:tcPr>
            <w:tcW w:w="2266" w:type="pct"/>
            <w:tcBorders>
              <w:bottom w:val="single" w:sz="4" w:space="0" w:color="auto"/>
            </w:tcBorders>
            <w:shd w:val="clear" w:color="auto" w:fill="FFFFFF" w:themeFill="background1"/>
          </w:tcPr>
          <w:p w14:paraId="52FD2E55" w14:textId="78F7EE7E" w:rsidR="00A83FF1" w:rsidRPr="00B54EE5" w:rsidRDefault="00CC3159" w:rsidP="00B54EE5">
            <w:pPr>
              <w:pStyle w:val="TableBody"/>
            </w:pPr>
            <w:r w:rsidRPr="00B54EE5">
              <w:t xml:space="preserve">Фамилия и инициалы подписанта в именительном падеже со стороны контрагента - </w:t>
            </w:r>
            <w:r w:rsidR="00AB4C2D" w:rsidRPr="00B54EE5">
              <w:t>продавца.</w:t>
            </w:r>
          </w:p>
        </w:tc>
      </w:tr>
      <w:tr w:rsidR="00A83FF1" w:rsidRPr="00B54EE5" w14:paraId="618B52DC" w14:textId="77777777" w:rsidTr="00B54EE5">
        <w:tc>
          <w:tcPr>
            <w:tcW w:w="5000" w:type="pct"/>
            <w:gridSpan w:val="2"/>
            <w:tcBorders>
              <w:bottom w:val="single" w:sz="4" w:space="0" w:color="auto"/>
            </w:tcBorders>
            <w:shd w:val="clear" w:color="auto" w:fill="D9D9D9" w:themeFill="background1" w:themeFillShade="D9"/>
          </w:tcPr>
          <w:p w14:paraId="29DB6A57" w14:textId="693D96BF" w:rsidR="00A83FF1" w:rsidRPr="00B54EE5" w:rsidRDefault="00A83FF1" w:rsidP="00B54EE5">
            <w:pPr>
              <w:pStyle w:val="TableBody"/>
            </w:pPr>
            <w:r w:rsidRPr="00B54EE5">
              <w:t>Файлы</w:t>
            </w:r>
          </w:p>
        </w:tc>
      </w:tr>
      <w:tr w:rsidR="00A83FF1" w:rsidRPr="00B54EE5" w14:paraId="24C7CA95" w14:textId="77777777" w:rsidTr="00B54EE5">
        <w:tc>
          <w:tcPr>
            <w:tcW w:w="2734" w:type="pct"/>
            <w:tcBorders>
              <w:bottom w:val="single" w:sz="4" w:space="0" w:color="auto"/>
            </w:tcBorders>
            <w:shd w:val="clear" w:color="auto" w:fill="FFFFFF" w:themeFill="background1"/>
          </w:tcPr>
          <w:p w14:paraId="529FB637" w14:textId="574CBF64" w:rsidR="00A83FF1" w:rsidRPr="00B54EE5" w:rsidRDefault="00A83FF1" w:rsidP="00B54EE5">
            <w:pPr>
              <w:pStyle w:val="TableBody"/>
            </w:pPr>
            <w:r w:rsidRPr="00B54EE5">
              <w:t>{ПЕРСОНА.ФАЙЛ.КОПИЯ_ПАСПОРТА_РФ}</w:t>
            </w:r>
          </w:p>
        </w:tc>
        <w:tc>
          <w:tcPr>
            <w:tcW w:w="2266" w:type="pct"/>
            <w:tcBorders>
              <w:bottom w:val="single" w:sz="4" w:space="0" w:color="auto"/>
            </w:tcBorders>
            <w:shd w:val="clear" w:color="auto" w:fill="FFFFFF" w:themeFill="background1"/>
          </w:tcPr>
          <w:p w14:paraId="293D03CE" w14:textId="41D0622C" w:rsidR="00A83FF1" w:rsidRPr="00B54EE5" w:rsidRDefault="002F28DB" w:rsidP="00B54EE5">
            <w:pPr>
              <w:pStyle w:val="TableBody"/>
            </w:pPr>
            <w:r w:rsidRPr="00B54EE5">
              <w:t>Копия паспорта РФ</w:t>
            </w:r>
          </w:p>
        </w:tc>
      </w:tr>
      <w:tr w:rsidR="00A83FF1" w:rsidRPr="00B54EE5" w14:paraId="7D5D437E" w14:textId="77777777" w:rsidTr="00B54EE5">
        <w:tc>
          <w:tcPr>
            <w:tcW w:w="2734" w:type="pct"/>
            <w:tcBorders>
              <w:bottom w:val="single" w:sz="4" w:space="0" w:color="auto"/>
            </w:tcBorders>
            <w:shd w:val="clear" w:color="auto" w:fill="FFFFFF" w:themeFill="background1"/>
          </w:tcPr>
          <w:p w14:paraId="5F1E258A" w14:textId="3292ACC8" w:rsidR="00A83FF1" w:rsidRPr="00B54EE5" w:rsidRDefault="00A83FF1" w:rsidP="00B54EE5">
            <w:pPr>
              <w:pStyle w:val="TableBody"/>
            </w:pPr>
            <w:r w:rsidRPr="00B54EE5">
              <w:t>{ПЕРСОНА.ФАЙЛ.КОПИЯ_ПАСПОРТА_РФ.ДАТА_СОЗДАНИЯ}</w:t>
            </w:r>
          </w:p>
        </w:tc>
        <w:tc>
          <w:tcPr>
            <w:tcW w:w="2266" w:type="pct"/>
            <w:tcBorders>
              <w:bottom w:val="single" w:sz="4" w:space="0" w:color="auto"/>
            </w:tcBorders>
            <w:shd w:val="clear" w:color="auto" w:fill="FFFFFF" w:themeFill="background1"/>
          </w:tcPr>
          <w:p w14:paraId="22930616" w14:textId="4CF14AF6" w:rsidR="00A83FF1" w:rsidRPr="00B54EE5" w:rsidRDefault="002F28DB" w:rsidP="00B54EE5">
            <w:pPr>
              <w:pStyle w:val="TableBody"/>
            </w:pPr>
            <w:r w:rsidRPr="00B54EE5">
              <w:t>Дата создания копии паспорта в системе</w:t>
            </w:r>
          </w:p>
        </w:tc>
      </w:tr>
      <w:tr w:rsidR="00A83FF1" w:rsidRPr="00B54EE5" w14:paraId="4D4D4D6E" w14:textId="77777777" w:rsidTr="00B54EE5">
        <w:tc>
          <w:tcPr>
            <w:tcW w:w="2734" w:type="pct"/>
            <w:tcBorders>
              <w:bottom w:val="single" w:sz="4" w:space="0" w:color="auto"/>
            </w:tcBorders>
            <w:shd w:val="clear" w:color="auto" w:fill="FFFFFF" w:themeFill="background1"/>
          </w:tcPr>
          <w:p w14:paraId="7810FAA1" w14:textId="0C32257B" w:rsidR="00A83FF1" w:rsidRPr="00B54EE5" w:rsidRDefault="00A83FF1" w:rsidP="00B54EE5">
            <w:pPr>
              <w:pStyle w:val="TableBody"/>
            </w:pPr>
            <w:r w:rsidRPr="00B54EE5">
              <w:t>{ПЕРСОНА.ФАЙЛ.ДОКУМЕНТЫ_КЛИЕНТА}</w:t>
            </w:r>
          </w:p>
        </w:tc>
        <w:tc>
          <w:tcPr>
            <w:tcW w:w="2266" w:type="pct"/>
            <w:tcBorders>
              <w:bottom w:val="single" w:sz="4" w:space="0" w:color="auto"/>
            </w:tcBorders>
            <w:shd w:val="clear" w:color="auto" w:fill="FFFFFF" w:themeFill="background1"/>
          </w:tcPr>
          <w:p w14:paraId="3E6BEC19" w14:textId="5FD59DA1" w:rsidR="00A83FF1" w:rsidRPr="00B54EE5" w:rsidRDefault="002F28DB" w:rsidP="00B54EE5">
            <w:pPr>
              <w:pStyle w:val="TableBody"/>
            </w:pPr>
            <w:r w:rsidRPr="00B54EE5">
              <w:t>Документ клиента</w:t>
            </w:r>
          </w:p>
        </w:tc>
      </w:tr>
      <w:tr w:rsidR="00A83FF1" w:rsidRPr="00B54EE5" w14:paraId="14C6C0D9" w14:textId="77777777" w:rsidTr="00B54EE5">
        <w:tc>
          <w:tcPr>
            <w:tcW w:w="2734" w:type="pct"/>
            <w:tcBorders>
              <w:bottom w:val="single" w:sz="4" w:space="0" w:color="auto"/>
            </w:tcBorders>
            <w:shd w:val="clear" w:color="auto" w:fill="FFFFFF" w:themeFill="background1"/>
          </w:tcPr>
          <w:p w14:paraId="07BCEFF0" w14:textId="34E14C29" w:rsidR="00A83FF1" w:rsidRPr="00B54EE5" w:rsidRDefault="00A83FF1" w:rsidP="00B54EE5">
            <w:pPr>
              <w:pStyle w:val="TableBody"/>
            </w:pPr>
            <w:r w:rsidRPr="00B54EE5">
              <w:t>{ПЕРСОНА.ФАЙЛ.ДОКУМЕНТЫ_КЛИЕНТА.ДАТА_СОЗДАНИЯ}</w:t>
            </w:r>
          </w:p>
        </w:tc>
        <w:tc>
          <w:tcPr>
            <w:tcW w:w="2266" w:type="pct"/>
            <w:tcBorders>
              <w:bottom w:val="single" w:sz="4" w:space="0" w:color="auto"/>
            </w:tcBorders>
            <w:shd w:val="clear" w:color="auto" w:fill="FFFFFF" w:themeFill="background1"/>
          </w:tcPr>
          <w:p w14:paraId="764D7678" w14:textId="031086FE" w:rsidR="00A83FF1" w:rsidRPr="00B54EE5" w:rsidRDefault="002F28DB" w:rsidP="00B54EE5">
            <w:pPr>
              <w:pStyle w:val="TableBody"/>
            </w:pPr>
            <w:r w:rsidRPr="00B54EE5">
              <w:t>Дата создания документа клиента</w:t>
            </w:r>
          </w:p>
        </w:tc>
      </w:tr>
      <w:tr w:rsidR="00A83FF1" w:rsidRPr="00B54EE5" w14:paraId="564CEDA0" w14:textId="77777777" w:rsidTr="00B54EE5">
        <w:tc>
          <w:tcPr>
            <w:tcW w:w="2734" w:type="pct"/>
            <w:tcBorders>
              <w:bottom w:val="single" w:sz="4" w:space="0" w:color="auto"/>
            </w:tcBorders>
            <w:shd w:val="clear" w:color="auto" w:fill="FFFFFF" w:themeFill="background1"/>
          </w:tcPr>
          <w:p w14:paraId="3DA35CD8" w14:textId="2408ABD3" w:rsidR="00A83FF1" w:rsidRPr="00B54EE5" w:rsidRDefault="00A83FF1" w:rsidP="00B54EE5">
            <w:pPr>
              <w:pStyle w:val="TableBody"/>
            </w:pPr>
            <w:r w:rsidRPr="00B54EE5">
              <w:t>{ПЕРСОНА.ФАЙЛ.АНКЕТА_КЛИЕНТА}</w:t>
            </w:r>
          </w:p>
        </w:tc>
        <w:tc>
          <w:tcPr>
            <w:tcW w:w="2266" w:type="pct"/>
            <w:tcBorders>
              <w:bottom w:val="single" w:sz="4" w:space="0" w:color="auto"/>
            </w:tcBorders>
            <w:shd w:val="clear" w:color="auto" w:fill="FFFFFF" w:themeFill="background1"/>
          </w:tcPr>
          <w:p w14:paraId="3F2DACDA" w14:textId="2C1768D6" w:rsidR="00A83FF1" w:rsidRPr="00B54EE5" w:rsidRDefault="002F28DB" w:rsidP="00B54EE5">
            <w:pPr>
              <w:pStyle w:val="TableBody"/>
            </w:pPr>
            <w:r w:rsidRPr="00B54EE5">
              <w:t>Анкета клиента</w:t>
            </w:r>
          </w:p>
        </w:tc>
      </w:tr>
      <w:tr w:rsidR="00A83FF1" w:rsidRPr="00B54EE5" w14:paraId="7BB944B3" w14:textId="77777777" w:rsidTr="00B54EE5">
        <w:tc>
          <w:tcPr>
            <w:tcW w:w="2734" w:type="pct"/>
            <w:tcBorders>
              <w:bottom w:val="single" w:sz="4" w:space="0" w:color="auto"/>
            </w:tcBorders>
            <w:shd w:val="clear" w:color="auto" w:fill="FFFFFF" w:themeFill="background1"/>
          </w:tcPr>
          <w:p w14:paraId="33E17BD0" w14:textId="52448572" w:rsidR="00A83FF1" w:rsidRPr="00B54EE5" w:rsidRDefault="00A83FF1" w:rsidP="00B54EE5">
            <w:pPr>
              <w:pStyle w:val="TableBody"/>
            </w:pPr>
            <w:r w:rsidRPr="00B54EE5">
              <w:t>{ПЕРСОНА.ФАЙЛ.АНКЕТА_КЛИЕНТА.ДАТА_СОЗДАНИЯ}</w:t>
            </w:r>
          </w:p>
        </w:tc>
        <w:tc>
          <w:tcPr>
            <w:tcW w:w="2266" w:type="pct"/>
            <w:tcBorders>
              <w:bottom w:val="single" w:sz="4" w:space="0" w:color="auto"/>
            </w:tcBorders>
            <w:shd w:val="clear" w:color="auto" w:fill="FFFFFF" w:themeFill="background1"/>
          </w:tcPr>
          <w:p w14:paraId="6C57B4A0" w14:textId="4FE94BF8" w:rsidR="00A83FF1" w:rsidRPr="00B54EE5" w:rsidRDefault="002F28DB" w:rsidP="00B54EE5">
            <w:pPr>
              <w:pStyle w:val="TableBody"/>
            </w:pPr>
            <w:r w:rsidRPr="00B54EE5">
              <w:t>Дата создания анкеты клиента</w:t>
            </w:r>
          </w:p>
        </w:tc>
      </w:tr>
      <w:tr w:rsidR="00A83FF1" w:rsidRPr="00B54EE5" w14:paraId="04F69EB7" w14:textId="77777777" w:rsidTr="00B54EE5">
        <w:tc>
          <w:tcPr>
            <w:tcW w:w="5000" w:type="pct"/>
            <w:gridSpan w:val="2"/>
            <w:shd w:val="clear" w:color="auto" w:fill="D9D9D9"/>
          </w:tcPr>
          <w:p w14:paraId="6A2ABF37" w14:textId="77777777" w:rsidR="00A83FF1" w:rsidRPr="00B54EE5" w:rsidRDefault="00A83FF1" w:rsidP="00B54EE5">
            <w:pPr>
              <w:pStyle w:val="TableBody"/>
            </w:pPr>
            <w:r w:rsidRPr="00B54EE5">
              <w:t>Прочие переменные</w:t>
            </w:r>
          </w:p>
        </w:tc>
      </w:tr>
      <w:tr w:rsidR="00A83FF1" w:rsidRPr="00B54EE5" w14:paraId="3DD1C2D4" w14:textId="77777777" w:rsidTr="00B54EE5">
        <w:tc>
          <w:tcPr>
            <w:tcW w:w="2734" w:type="pct"/>
            <w:shd w:val="clear" w:color="auto" w:fill="auto"/>
          </w:tcPr>
          <w:p w14:paraId="04337E05" w14:textId="77777777" w:rsidR="00A83FF1" w:rsidRPr="00B54EE5" w:rsidRDefault="00A83FF1" w:rsidP="00B54EE5">
            <w:pPr>
              <w:pStyle w:val="TableBody"/>
            </w:pPr>
            <w:r w:rsidRPr="00B54EE5">
              <w:t>{СЕГОДНЯ}</w:t>
            </w:r>
          </w:p>
        </w:tc>
        <w:tc>
          <w:tcPr>
            <w:tcW w:w="2266" w:type="pct"/>
            <w:shd w:val="clear" w:color="auto" w:fill="auto"/>
          </w:tcPr>
          <w:p w14:paraId="46762762" w14:textId="77777777" w:rsidR="00A83FF1" w:rsidRPr="00B54EE5" w:rsidRDefault="00A83FF1" w:rsidP="00B54EE5">
            <w:pPr>
              <w:pStyle w:val="TableBody"/>
            </w:pPr>
            <w:r w:rsidRPr="00B54EE5">
              <w:t>Текущая дата в формате ДД.ММ.ГГГГ</w:t>
            </w:r>
          </w:p>
        </w:tc>
      </w:tr>
      <w:tr w:rsidR="00A83FF1" w:rsidRPr="00B54EE5" w14:paraId="658039D9" w14:textId="77777777" w:rsidTr="00B54EE5">
        <w:tc>
          <w:tcPr>
            <w:tcW w:w="2734" w:type="pct"/>
            <w:shd w:val="clear" w:color="auto" w:fill="auto"/>
          </w:tcPr>
          <w:p w14:paraId="5BFF47D9" w14:textId="2C1B4F4E" w:rsidR="00A83FF1" w:rsidRPr="00B54EE5" w:rsidRDefault="00A83FF1" w:rsidP="00B54EE5">
            <w:pPr>
              <w:pStyle w:val="TableBody"/>
            </w:pPr>
            <w:r w:rsidRPr="00B54EE5">
              <w:t>{СЕГОДНЯ_3}</w:t>
            </w:r>
          </w:p>
        </w:tc>
        <w:tc>
          <w:tcPr>
            <w:tcW w:w="2266" w:type="pct"/>
            <w:shd w:val="clear" w:color="auto" w:fill="auto"/>
          </w:tcPr>
          <w:p w14:paraId="6B743E20" w14:textId="6842A4BC" w:rsidR="00A83FF1" w:rsidRPr="00B54EE5" w:rsidRDefault="008C42DF" w:rsidP="00B54EE5">
            <w:pPr>
              <w:pStyle w:val="TableBody"/>
            </w:pPr>
            <w:r w:rsidRPr="00B54EE5">
              <w:t>Текущая дата в формате ДД.ММ.ГГГГ + 3 дня.</w:t>
            </w:r>
          </w:p>
        </w:tc>
      </w:tr>
      <w:tr w:rsidR="00A83FF1" w:rsidRPr="00B54EE5" w14:paraId="0D9713E1" w14:textId="77777777" w:rsidTr="00B54EE5">
        <w:tc>
          <w:tcPr>
            <w:tcW w:w="2734" w:type="pct"/>
            <w:shd w:val="clear" w:color="auto" w:fill="auto"/>
          </w:tcPr>
          <w:p w14:paraId="423A9DC0" w14:textId="56A8CC8E" w:rsidR="00A83FF1" w:rsidRPr="00B54EE5" w:rsidRDefault="00A83FF1" w:rsidP="00B54EE5">
            <w:pPr>
              <w:pStyle w:val="TableBody"/>
            </w:pPr>
            <w:r w:rsidRPr="00B54EE5">
              <w:t>{СЕГОДНЯ_5}</w:t>
            </w:r>
          </w:p>
        </w:tc>
        <w:tc>
          <w:tcPr>
            <w:tcW w:w="2266" w:type="pct"/>
            <w:shd w:val="clear" w:color="auto" w:fill="auto"/>
          </w:tcPr>
          <w:p w14:paraId="5DC299E7" w14:textId="54A23E13" w:rsidR="00A83FF1" w:rsidRPr="00B54EE5" w:rsidRDefault="008C42DF" w:rsidP="00B54EE5">
            <w:pPr>
              <w:pStyle w:val="TableBody"/>
            </w:pPr>
            <w:r w:rsidRPr="00B54EE5">
              <w:t>Текущая дата в формате ДД.ММ.ГГГГ + 5 дней.</w:t>
            </w:r>
          </w:p>
        </w:tc>
      </w:tr>
    </w:tbl>
    <w:p w14:paraId="29E2BC59" w14:textId="77777777" w:rsidR="00972337" w:rsidRPr="009A19C8" w:rsidRDefault="00972337" w:rsidP="00972337">
      <w:pPr>
        <w:pStyle w:val="Body"/>
      </w:pPr>
    </w:p>
    <w:p w14:paraId="7A605FB2" w14:textId="5ED97336" w:rsidR="00972337" w:rsidRPr="00CE232C" w:rsidRDefault="00B54EE5" w:rsidP="00B54EE5">
      <w:pPr>
        <w:pStyle w:val="Note"/>
      </w:pPr>
      <w:r>
        <w:rPr>
          <w:rStyle w:val="NoteToken"/>
        </w:rPr>
        <w:t>Примечание</w:t>
      </w:r>
      <w:r w:rsidRPr="00B54EE5">
        <w:t> </w:t>
      </w:r>
      <w:r w:rsidR="00972337" w:rsidRPr="00CE232C">
        <w:t>В случае, если в процессе внедрения Системы разработчиком, по просьбе Заказчика, были добавлены новые поля, соответствующим образом будет дополнен и перечень переменных.</w:t>
      </w:r>
    </w:p>
    <w:p w14:paraId="37025B74" w14:textId="77777777" w:rsidR="00972337" w:rsidRPr="00972337" w:rsidRDefault="00972337" w:rsidP="00A463E2">
      <w:pPr>
        <w:pStyle w:val="Body"/>
      </w:pPr>
    </w:p>
    <w:p w14:paraId="27A65154" w14:textId="35C2697A" w:rsidR="00990698" w:rsidRDefault="00990698" w:rsidP="006941AA">
      <w:pPr>
        <w:pStyle w:val="Header2"/>
        <w:rPr>
          <w:noProof/>
        </w:rPr>
      </w:pPr>
      <w:bookmarkStart w:id="185" w:name="_Ref26978221"/>
      <w:bookmarkStart w:id="186" w:name="_Toc58234797"/>
      <w:bookmarkStart w:id="187" w:name="_Toc58259075"/>
      <w:r w:rsidRPr="00BC5FC9">
        <w:rPr>
          <w:noProof/>
        </w:rPr>
        <w:t>Справочники</w:t>
      </w:r>
      <w:bookmarkEnd w:id="185"/>
      <w:bookmarkEnd w:id="186"/>
      <w:bookmarkEnd w:id="187"/>
    </w:p>
    <w:p w14:paraId="2F39C41C" w14:textId="0653987E" w:rsidR="00BF2666" w:rsidRPr="00BF2666" w:rsidRDefault="00BF2666" w:rsidP="00B54EE5">
      <w:pPr>
        <w:pStyle w:val="Body"/>
      </w:pPr>
      <w:r w:rsidRPr="00B54EE5">
        <w:t xml:space="preserve">Справочно-информационные таблицы, используемые при описании </w:t>
      </w:r>
      <w:r w:rsidR="00EF6084" w:rsidRPr="00B54EE5">
        <w:t xml:space="preserve">КД </w:t>
      </w:r>
      <w:r w:rsidRPr="00B54EE5">
        <w:t xml:space="preserve">и других объектов, доступны через пункт меню </w:t>
      </w:r>
      <w:r w:rsidRPr="00DC1B40">
        <w:rPr>
          <w:rStyle w:val="Command"/>
        </w:rPr>
        <w:t>Настройки / Справочники</w:t>
      </w:r>
      <w:r w:rsidRPr="00BF2666">
        <w:t>. Открывается окно, имеющее 2 панели.</w:t>
      </w:r>
    </w:p>
    <w:p w14:paraId="56253A8A" w14:textId="77777777" w:rsidR="00BF2666" w:rsidRPr="00BF2666" w:rsidRDefault="00BF2666" w:rsidP="00B54EE5">
      <w:pPr>
        <w:pStyle w:val="Body"/>
      </w:pPr>
      <w:r w:rsidRPr="00BF2666">
        <w:t>На левой панели отображен список справочников, разделенный на несколько групп.</w:t>
      </w:r>
    </w:p>
    <w:p w14:paraId="6D43AE33" w14:textId="73304AF6" w:rsidR="00BF2666" w:rsidRPr="00B54EE5" w:rsidRDefault="00BF2666" w:rsidP="00B54EE5">
      <w:pPr>
        <w:pStyle w:val="Body"/>
      </w:pPr>
      <w:r w:rsidRPr="00BF2666">
        <w:t xml:space="preserve">Значки </w:t>
      </w:r>
      <w:r w:rsidRPr="00BF2666">
        <w:rPr>
          <w:b/>
        </w:rPr>
        <w:sym w:font="Symbol" w:char="F0DA"/>
      </w:r>
      <w:r w:rsidRPr="00B54EE5">
        <w:t xml:space="preserve"> справа от наименования группы указывают на наличие скрытых пунктов меню. При выборе одного из пунктов (группы отчетов), значок </w:t>
      </w:r>
      <w:r w:rsidRPr="00BF2666">
        <w:rPr>
          <w:b/>
        </w:rPr>
        <w:sym w:font="Symbol" w:char="F0DA"/>
      </w:r>
      <w:r w:rsidRPr="00B54EE5">
        <w:t xml:space="preserve"> меняется на </w:t>
      </w:r>
      <w:r w:rsidRPr="00BF2666">
        <w:rPr>
          <w:b/>
        </w:rPr>
        <w:sym w:font="Symbol" w:char="F0D9"/>
      </w:r>
      <w:r w:rsidRPr="00B54EE5">
        <w:t>, и ниже открывается список справочников.</w:t>
      </w:r>
    </w:p>
    <w:p w14:paraId="3228BB20" w14:textId="1BF8E741" w:rsidR="00BF2666" w:rsidRPr="00BF2666" w:rsidRDefault="00BF2666" w:rsidP="00B25C04">
      <w:pPr>
        <w:pStyle w:val="Body"/>
        <w:keepNext/>
      </w:pPr>
      <w:r w:rsidRPr="00BF2666">
        <w:t xml:space="preserve">При выборе справочника, на правой панели открывается список записей справочника. </w:t>
      </w:r>
      <w:r w:rsidR="00B055F4">
        <w:t>Например:</w:t>
      </w:r>
    </w:p>
    <w:p w14:paraId="3136800B" w14:textId="77777777" w:rsidR="00C50FA0" w:rsidRDefault="00C805E2" w:rsidP="00B54EE5">
      <w:pPr>
        <w:pStyle w:val="Art"/>
      </w:pPr>
      <w:r w:rsidRPr="00B54EE5">
        <w:rPr>
          <w:noProof/>
        </w:rPr>
        <w:drawing>
          <wp:inline distT="0" distB="0" distL="0" distR="0" wp14:anchorId="2BD55F91" wp14:editId="2A8741E7">
            <wp:extent cx="5432156" cy="1836420"/>
            <wp:effectExtent l="19050" t="19050" r="16510" b="1143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Снимок экрана (140).png"/>
                    <pic:cNvPicPr/>
                  </pic:nvPicPr>
                  <pic:blipFill>
                    <a:blip r:embed="rId116">
                      <a:extLst>
                        <a:ext uri="{28A0092B-C50C-407E-A947-70E740481C1C}">
                          <a14:useLocalDpi xmlns:a14="http://schemas.microsoft.com/office/drawing/2010/main" val="0"/>
                        </a:ext>
                      </a:extLst>
                    </a:blip>
                    <a:stretch>
                      <a:fillRect/>
                    </a:stretch>
                  </pic:blipFill>
                  <pic:spPr>
                    <a:xfrm>
                      <a:off x="0" y="0"/>
                      <a:ext cx="5464574" cy="1847379"/>
                    </a:xfrm>
                    <a:prstGeom prst="rect">
                      <a:avLst/>
                    </a:prstGeom>
                    <a:ln w="3175">
                      <a:solidFill>
                        <a:schemeClr val="tx1"/>
                      </a:solidFill>
                    </a:ln>
                  </pic:spPr>
                </pic:pic>
              </a:graphicData>
            </a:graphic>
          </wp:inline>
        </w:drawing>
      </w:r>
    </w:p>
    <w:p w14:paraId="1EB8A7D2" w14:textId="27D16DB4" w:rsidR="00BF2666" w:rsidRDefault="00C50FA0" w:rsidP="00801A96">
      <w:pPr>
        <w:pStyle w:val="ArtTblCapt"/>
      </w:pPr>
      <w:r w:rsidRPr="000A424B">
        <w:t xml:space="preserve">Рис. </w:t>
      </w:r>
      <w:fldSimple w:instr=" SEQ Рис. \* ARABIC ">
        <w:r w:rsidR="0002643F">
          <w:rPr>
            <w:noProof/>
          </w:rPr>
          <w:t>94</w:t>
        </w:r>
      </w:fldSimple>
      <w:r w:rsidRPr="000A424B">
        <w:t xml:space="preserve"> Группы справочников</w:t>
      </w:r>
    </w:p>
    <w:p w14:paraId="7BCC3414" w14:textId="48E76544" w:rsidR="00BB1ADD" w:rsidRPr="002A5871" w:rsidRDefault="00BB1ADD" w:rsidP="00BB1ADD">
      <w:pPr>
        <w:pStyle w:val="Body"/>
        <w:keepNext/>
        <w:rPr>
          <w:rFonts w:ascii="Calibri" w:hAnsi="Calibri" w:cs="Calibri"/>
          <w:b/>
        </w:rPr>
      </w:pPr>
      <w:r w:rsidRPr="002A5871">
        <w:rPr>
          <w:rFonts w:ascii="Calibri" w:hAnsi="Calibri" w:cs="Calibri"/>
          <w:b/>
        </w:rPr>
        <w:t>Перечень справочников по группам:</w:t>
      </w:r>
    </w:p>
    <w:tbl>
      <w:tblPr>
        <w:tblStyle w:val="af7"/>
        <w:tblW w:w="0" w:type="auto"/>
        <w:tblLook w:val="04A0" w:firstRow="1" w:lastRow="0" w:firstColumn="1" w:lastColumn="0" w:noHBand="0" w:noVBand="1"/>
      </w:tblPr>
      <w:tblGrid>
        <w:gridCol w:w="2307"/>
        <w:gridCol w:w="2294"/>
        <w:gridCol w:w="2191"/>
        <w:gridCol w:w="2211"/>
      </w:tblGrid>
      <w:tr w:rsidR="00BB1ADD" w14:paraId="3A8E4101" w14:textId="77777777" w:rsidTr="00B25C04">
        <w:trPr>
          <w:cantSplit/>
          <w:tblHeader/>
        </w:trPr>
        <w:tc>
          <w:tcPr>
            <w:tcW w:w="2494" w:type="dxa"/>
            <w:shd w:val="clear" w:color="auto" w:fill="ACB9CA" w:themeFill="text2" w:themeFillTint="66"/>
          </w:tcPr>
          <w:p w14:paraId="12C4822A" w14:textId="1587F287" w:rsidR="00BB1ADD" w:rsidRPr="00DA7B5F" w:rsidRDefault="006234AD" w:rsidP="00B25C04">
            <w:pPr>
              <w:pStyle w:val="TableHeader"/>
            </w:pPr>
            <w:r w:rsidRPr="00DA7B5F">
              <w:t>Общие справочники</w:t>
            </w:r>
          </w:p>
        </w:tc>
        <w:tc>
          <w:tcPr>
            <w:tcW w:w="2377" w:type="dxa"/>
            <w:shd w:val="clear" w:color="auto" w:fill="ACB9CA" w:themeFill="text2" w:themeFillTint="66"/>
          </w:tcPr>
          <w:p w14:paraId="17C23C55" w14:textId="1430694E" w:rsidR="00BB1ADD" w:rsidRPr="00DA7B5F" w:rsidRDefault="006234AD" w:rsidP="00B25C04">
            <w:pPr>
              <w:pStyle w:val="TableHeader"/>
            </w:pPr>
            <w:r w:rsidRPr="00DA7B5F">
              <w:t>Справочники проекта</w:t>
            </w:r>
          </w:p>
        </w:tc>
        <w:tc>
          <w:tcPr>
            <w:tcW w:w="2350" w:type="dxa"/>
            <w:shd w:val="clear" w:color="auto" w:fill="ACB9CA" w:themeFill="text2" w:themeFillTint="66"/>
          </w:tcPr>
          <w:p w14:paraId="11914FC4" w14:textId="61633873" w:rsidR="00BB1ADD" w:rsidRPr="00DA7B5F" w:rsidRDefault="006234AD" w:rsidP="00B25C04">
            <w:pPr>
              <w:pStyle w:val="TableHeader"/>
            </w:pPr>
            <w:r w:rsidRPr="00DA7B5F">
              <w:t>Справочники компании</w:t>
            </w:r>
          </w:p>
        </w:tc>
        <w:tc>
          <w:tcPr>
            <w:tcW w:w="2350" w:type="dxa"/>
            <w:shd w:val="clear" w:color="auto" w:fill="ACB9CA" w:themeFill="text2" w:themeFillTint="66"/>
          </w:tcPr>
          <w:p w14:paraId="0EADBF3D" w14:textId="76653E7F" w:rsidR="00BB1ADD" w:rsidRPr="00DA7B5F" w:rsidRDefault="006234AD" w:rsidP="00B25C04">
            <w:pPr>
              <w:pStyle w:val="TableHeader"/>
            </w:pPr>
            <w:r w:rsidRPr="00DA7B5F">
              <w:t>Справочники по Заемщику</w:t>
            </w:r>
          </w:p>
        </w:tc>
      </w:tr>
      <w:tr w:rsidR="00BB1ADD" w14:paraId="2A62FCBD" w14:textId="77777777" w:rsidTr="004961A0">
        <w:tc>
          <w:tcPr>
            <w:tcW w:w="2494" w:type="dxa"/>
          </w:tcPr>
          <w:p w14:paraId="7E60A5E4" w14:textId="01F82944" w:rsidR="00BB1ADD" w:rsidRDefault="004C49C3" w:rsidP="00B25C04">
            <w:pPr>
              <w:pStyle w:val="TableBody"/>
            </w:pPr>
            <w:r>
              <w:t>Валюты</w:t>
            </w:r>
          </w:p>
        </w:tc>
        <w:tc>
          <w:tcPr>
            <w:tcW w:w="2377" w:type="dxa"/>
          </w:tcPr>
          <w:p w14:paraId="5CC9168F" w14:textId="01AFB7C3" w:rsidR="00BB1ADD" w:rsidRDefault="00AF0D75" w:rsidP="00B25C04">
            <w:pPr>
              <w:pStyle w:val="TableBody"/>
            </w:pPr>
            <w:r>
              <w:t>План счетов</w:t>
            </w:r>
          </w:p>
        </w:tc>
        <w:tc>
          <w:tcPr>
            <w:tcW w:w="2350" w:type="dxa"/>
          </w:tcPr>
          <w:p w14:paraId="29735A2C" w14:textId="38D20A2E" w:rsidR="00BB1ADD" w:rsidRDefault="00870623" w:rsidP="00B25C04">
            <w:pPr>
              <w:pStyle w:val="TableBody"/>
            </w:pPr>
            <w:r>
              <w:t>Франшизы</w:t>
            </w:r>
          </w:p>
        </w:tc>
        <w:tc>
          <w:tcPr>
            <w:tcW w:w="2350" w:type="dxa"/>
          </w:tcPr>
          <w:p w14:paraId="495704E1" w14:textId="03D594CF" w:rsidR="00BB1ADD" w:rsidRDefault="00870623" w:rsidP="00B25C04">
            <w:pPr>
              <w:pStyle w:val="TableBody"/>
            </w:pPr>
            <w:r>
              <w:t>Отношение к клиенту</w:t>
            </w:r>
          </w:p>
        </w:tc>
      </w:tr>
      <w:tr w:rsidR="006234AD" w14:paraId="5B5AA277" w14:textId="77777777" w:rsidTr="004961A0">
        <w:tc>
          <w:tcPr>
            <w:tcW w:w="2494" w:type="dxa"/>
          </w:tcPr>
          <w:p w14:paraId="1C6164A2" w14:textId="7D9D4FB6" w:rsidR="006234AD" w:rsidRDefault="004C49C3" w:rsidP="00B25C04">
            <w:pPr>
              <w:pStyle w:val="TableBody"/>
            </w:pPr>
            <w:r>
              <w:t>Макрорегионы</w:t>
            </w:r>
          </w:p>
        </w:tc>
        <w:tc>
          <w:tcPr>
            <w:tcW w:w="2377" w:type="dxa"/>
          </w:tcPr>
          <w:p w14:paraId="5F5E59DD" w14:textId="5C02F54A" w:rsidR="006234AD" w:rsidRDefault="00AF0D75" w:rsidP="00B25C04">
            <w:pPr>
              <w:pStyle w:val="TableBody"/>
            </w:pPr>
            <w:r>
              <w:t>Типы плана счетов</w:t>
            </w:r>
          </w:p>
        </w:tc>
        <w:tc>
          <w:tcPr>
            <w:tcW w:w="2350" w:type="dxa"/>
          </w:tcPr>
          <w:p w14:paraId="41AA6A46" w14:textId="3694F16F" w:rsidR="006234AD" w:rsidRDefault="00870623" w:rsidP="00B25C04">
            <w:pPr>
              <w:pStyle w:val="TableBody"/>
            </w:pPr>
            <w:r>
              <w:t>Список франчайзи</w:t>
            </w:r>
          </w:p>
        </w:tc>
        <w:tc>
          <w:tcPr>
            <w:tcW w:w="2350" w:type="dxa"/>
          </w:tcPr>
          <w:p w14:paraId="41BBC3FD" w14:textId="6E57B5D4" w:rsidR="006234AD" w:rsidRDefault="00870623" w:rsidP="00B25C04">
            <w:pPr>
              <w:pStyle w:val="TableBody"/>
            </w:pPr>
            <w:r>
              <w:t>Пол</w:t>
            </w:r>
          </w:p>
        </w:tc>
      </w:tr>
      <w:tr w:rsidR="006234AD" w14:paraId="347A6140" w14:textId="77777777" w:rsidTr="004961A0">
        <w:tc>
          <w:tcPr>
            <w:tcW w:w="2494" w:type="dxa"/>
          </w:tcPr>
          <w:p w14:paraId="462D3ADD" w14:textId="55A966AF" w:rsidR="006234AD" w:rsidRDefault="004C49C3" w:rsidP="00B25C04">
            <w:pPr>
              <w:pStyle w:val="TableBody"/>
            </w:pPr>
            <w:r>
              <w:t>Регионы</w:t>
            </w:r>
          </w:p>
        </w:tc>
        <w:tc>
          <w:tcPr>
            <w:tcW w:w="2377" w:type="dxa"/>
          </w:tcPr>
          <w:p w14:paraId="50380554" w14:textId="46927CD1" w:rsidR="006234AD" w:rsidRDefault="00AF0D75" w:rsidP="00B25C04">
            <w:pPr>
              <w:pStyle w:val="TableBody"/>
            </w:pPr>
            <w:r>
              <w:t>Типы операций</w:t>
            </w:r>
          </w:p>
        </w:tc>
        <w:tc>
          <w:tcPr>
            <w:tcW w:w="2350" w:type="dxa"/>
          </w:tcPr>
          <w:p w14:paraId="10314794" w14:textId="43DA6F43" w:rsidR="006234AD" w:rsidRDefault="00870623" w:rsidP="00B25C04">
            <w:pPr>
              <w:pStyle w:val="TableBody"/>
            </w:pPr>
            <w:r>
              <w:t>ЦФО (Центр финансовой ответственности)</w:t>
            </w:r>
          </w:p>
        </w:tc>
        <w:tc>
          <w:tcPr>
            <w:tcW w:w="2350" w:type="dxa"/>
          </w:tcPr>
          <w:p w14:paraId="4D93A6FF" w14:textId="4EDDBE28" w:rsidR="006234AD" w:rsidRDefault="00870623" w:rsidP="00B25C04">
            <w:pPr>
              <w:pStyle w:val="TableBody"/>
            </w:pPr>
            <w:r>
              <w:t>Образование</w:t>
            </w:r>
          </w:p>
        </w:tc>
      </w:tr>
      <w:tr w:rsidR="006234AD" w14:paraId="3C6B684D" w14:textId="77777777" w:rsidTr="004961A0">
        <w:tc>
          <w:tcPr>
            <w:tcW w:w="2494" w:type="dxa"/>
          </w:tcPr>
          <w:p w14:paraId="4BD1E287" w14:textId="7828307F" w:rsidR="006234AD" w:rsidRDefault="004C49C3" w:rsidP="00B25C04">
            <w:pPr>
              <w:pStyle w:val="TableBody"/>
            </w:pPr>
            <w:r>
              <w:t>Населенные пункты</w:t>
            </w:r>
          </w:p>
        </w:tc>
        <w:tc>
          <w:tcPr>
            <w:tcW w:w="2377" w:type="dxa"/>
          </w:tcPr>
          <w:p w14:paraId="4DEC29C9" w14:textId="65F25E16" w:rsidR="006234AD" w:rsidRDefault="00AF0D75" w:rsidP="00B25C04">
            <w:pPr>
              <w:pStyle w:val="TableBody"/>
            </w:pPr>
            <w:r>
              <w:t>Параметры договоров</w:t>
            </w:r>
          </w:p>
        </w:tc>
        <w:tc>
          <w:tcPr>
            <w:tcW w:w="2350" w:type="dxa"/>
          </w:tcPr>
          <w:p w14:paraId="780BEE91" w14:textId="18EFAA41" w:rsidR="006234AD" w:rsidRDefault="004961A0" w:rsidP="00B25C04">
            <w:pPr>
              <w:pStyle w:val="TableBody"/>
            </w:pPr>
            <w:r>
              <w:t>Контрагенты</w:t>
            </w:r>
          </w:p>
        </w:tc>
        <w:tc>
          <w:tcPr>
            <w:tcW w:w="2350" w:type="dxa"/>
          </w:tcPr>
          <w:p w14:paraId="7CCC15C0" w14:textId="5317D710" w:rsidR="006234AD" w:rsidRDefault="00870623" w:rsidP="00B25C04">
            <w:pPr>
              <w:pStyle w:val="TableBody"/>
            </w:pPr>
            <w:r>
              <w:t>Семейное положение</w:t>
            </w:r>
          </w:p>
        </w:tc>
      </w:tr>
      <w:tr w:rsidR="006234AD" w14:paraId="06060DE3" w14:textId="77777777" w:rsidTr="004961A0">
        <w:tc>
          <w:tcPr>
            <w:tcW w:w="2494" w:type="dxa"/>
          </w:tcPr>
          <w:p w14:paraId="57BCB29B" w14:textId="47AC79BC" w:rsidR="006234AD" w:rsidRDefault="004C49C3" w:rsidP="00B25C04">
            <w:pPr>
              <w:pStyle w:val="TableBody"/>
            </w:pPr>
            <w:r>
              <w:t>Тип населенного пункта</w:t>
            </w:r>
          </w:p>
        </w:tc>
        <w:tc>
          <w:tcPr>
            <w:tcW w:w="2377" w:type="dxa"/>
          </w:tcPr>
          <w:p w14:paraId="7D1CCE54" w14:textId="1A0B4599" w:rsidR="006234AD" w:rsidRDefault="00AF0D75" w:rsidP="00B25C04">
            <w:pPr>
              <w:pStyle w:val="TableBody"/>
            </w:pPr>
            <w:r>
              <w:t>Условия договоров</w:t>
            </w:r>
          </w:p>
        </w:tc>
        <w:tc>
          <w:tcPr>
            <w:tcW w:w="2350" w:type="dxa"/>
          </w:tcPr>
          <w:p w14:paraId="55246D8B" w14:textId="7A5EC84A" w:rsidR="006234AD" w:rsidRDefault="00870623" w:rsidP="00B25C04">
            <w:pPr>
              <w:pStyle w:val="TableBody"/>
            </w:pPr>
            <w:r>
              <w:t>Договоры контрагентов</w:t>
            </w:r>
          </w:p>
        </w:tc>
        <w:tc>
          <w:tcPr>
            <w:tcW w:w="2350" w:type="dxa"/>
          </w:tcPr>
          <w:p w14:paraId="718B3F3D" w14:textId="4DB7FD68" w:rsidR="006234AD" w:rsidRDefault="00870623" w:rsidP="00B25C04">
            <w:pPr>
              <w:pStyle w:val="TableBody"/>
            </w:pPr>
            <w:r>
              <w:t>Активы клиента</w:t>
            </w:r>
          </w:p>
        </w:tc>
      </w:tr>
      <w:tr w:rsidR="006234AD" w14:paraId="3AACF57B" w14:textId="77777777" w:rsidTr="004961A0">
        <w:tc>
          <w:tcPr>
            <w:tcW w:w="2494" w:type="dxa"/>
          </w:tcPr>
          <w:p w14:paraId="0445D382" w14:textId="4FDDEB7A" w:rsidR="006234AD" w:rsidRDefault="00AF0D75" w:rsidP="00B25C04">
            <w:pPr>
              <w:pStyle w:val="TableBody"/>
            </w:pPr>
            <w:r>
              <w:t>Тип улицы</w:t>
            </w:r>
          </w:p>
        </w:tc>
        <w:tc>
          <w:tcPr>
            <w:tcW w:w="2377" w:type="dxa"/>
          </w:tcPr>
          <w:p w14:paraId="05CFD4BB" w14:textId="4B5F054A" w:rsidR="006234AD" w:rsidRDefault="00AF0D75" w:rsidP="00B25C04">
            <w:pPr>
              <w:pStyle w:val="TableBody"/>
            </w:pPr>
            <w:r>
              <w:t>Тип роли</w:t>
            </w:r>
          </w:p>
        </w:tc>
        <w:tc>
          <w:tcPr>
            <w:tcW w:w="2350" w:type="dxa"/>
          </w:tcPr>
          <w:p w14:paraId="1120CDBF" w14:textId="049DF4FC" w:rsidR="006234AD" w:rsidRDefault="00870623" w:rsidP="00B25C04">
            <w:pPr>
              <w:pStyle w:val="TableBody"/>
            </w:pPr>
            <w:r>
              <w:t>Договоры залога</w:t>
            </w:r>
          </w:p>
        </w:tc>
        <w:tc>
          <w:tcPr>
            <w:tcW w:w="2350" w:type="dxa"/>
          </w:tcPr>
          <w:p w14:paraId="3281DAA0" w14:textId="41B9D253" w:rsidR="006234AD" w:rsidRDefault="00870623" w:rsidP="00B25C04">
            <w:pPr>
              <w:pStyle w:val="TableBody"/>
            </w:pPr>
            <w:r>
              <w:t>Тип обременений</w:t>
            </w:r>
          </w:p>
        </w:tc>
      </w:tr>
      <w:tr w:rsidR="004C49C3" w14:paraId="006A23D2" w14:textId="77777777" w:rsidTr="004961A0">
        <w:tc>
          <w:tcPr>
            <w:tcW w:w="2494" w:type="dxa"/>
          </w:tcPr>
          <w:p w14:paraId="04614BC5" w14:textId="0137F698" w:rsidR="004C49C3" w:rsidRDefault="00AF0D75" w:rsidP="00B25C04">
            <w:pPr>
              <w:pStyle w:val="TableBody"/>
            </w:pPr>
            <w:r>
              <w:t>Организационно-правовая форма</w:t>
            </w:r>
          </w:p>
        </w:tc>
        <w:tc>
          <w:tcPr>
            <w:tcW w:w="2377" w:type="dxa"/>
          </w:tcPr>
          <w:p w14:paraId="23A480E3" w14:textId="74645794" w:rsidR="004C49C3" w:rsidRDefault="00AF0D75" w:rsidP="00B25C04">
            <w:pPr>
              <w:pStyle w:val="TableBody"/>
            </w:pPr>
            <w:r>
              <w:t>Типы продуктов</w:t>
            </w:r>
          </w:p>
        </w:tc>
        <w:tc>
          <w:tcPr>
            <w:tcW w:w="2350" w:type="dxa"/>
          </w:tcPr>
          <w:p w14:paraId="78F14068" w14:textId="0459EA1B" w:rsidR="004C49C3" w:rsidRDefault="00870623" w:rsidP="00B25C04">
            <w:pPr>
              <w:pStyle w:val="TableBody"/>
            </w:pPr>
            <w:r>
              <w:t>Список офисов</w:t>
            </w:r>
          </w:p>
        </w:tc>
        <w:tc>
          <w:tcPr>
            <w:tcW w:w="2350" w:type="dxa"/>
          </w:tcPr>
          <w:p w14:paraId="5A40BB9C" w14:textId="6BA525C6" w:rsidR="004C49C3" w:rsidRDefault="00870623" w:rsidP="00B25C04">
            <w:pPr>
              <w:pStyle w:val="TableBody"/>
            </w:pPr>
            <w:r>
              <w:t>Тип адреса</w:t>
            </w:r>
          </w:p>
        </w:tc>
      </w:tr>
      <w:tr w:rsidR="004C49C3" w14:paraId="1A924F0E" w14:textId="77777777" w:rsidTr="004961A0">
        <w:tc>
          <w:tcPr>
            <w:tcW w:w="2494" w:type="dxa"/>
          </w:tcPr>
          <w:p w14:paraId="6EB1B530" w14:textId="091B81A8" w:rsidR="004C49C3" w:rsidRDefault="00AF0D75" w:rsidP="00B25C04">
            <w:pPr>
              <w:pStyle w:val="TableBody"/>
            </w:pPr>
            <w:r>
              <w:t>Поля для залогов</w:t>
            </w:r>
          </w:p>
        </w:tc>
        <w:tc>
          <w:tcPr>
            <w:tcW w:w="2377" w:type="dxa"/>
          </w:tcPr>
          <w:p w14:paraId="3280E920" w14:textId="4F948150" w:rsidR="004C49C3" w:rsidRDefault="00AF0D75" w:rsidP="00B25C04">
            <w:pPr>
              <w:pStyle w:val="TableBody"/>
            </w:pPr>
            <w:r>
              <w:t>Кредитные продукты</w:t>
            </w:r>
          </w:p>
        </w:tc>
        <w:tc>
          <w:tcPr>
            <w:tcW w:w="2350" w:type="dxa"/>
          </w:tcPr>
          <w:p w14:paraId="167C3FAD" w14:textId="510B1710" w:rsidR="004C49C3" w:rsidRDefault="00870623" w:rsidP="00B25C04">
            <w:pPr>
              <w:pStyle w:val="TableBody"/>
            </w:pPr>
            <w:r>
              <w:t>Структурные подразделения</w:t>
            </w:r>
          </w:p>
        </w:tc>
        <w:tc>
          <w:tcPr>
            <w:tcW w:w="2350" w:type="dxa"/>
          </w:tcPr>
          <w:p w14:paraId="37A39B87" w14:textId="57BF5D82" w:rsidR="004C49C3" w:rsidRDefault="00870623" w:rsidP="00B25C04">
            <w:pPr>
              <w:pStyle w:val="TableBody"/>
            </w:pPr>
            <w:r>
              <w:t>Статус адреса</w:t>
            </w:r>
          </w:p>
        </w:tc>
      </w:tr>
      <w:tr w:rsidR="004C49C3" w14:paraId="4456CB12" w14:textId="77777777" w:rsidTr="004961A0">
        <w:tc>
          <w:tcPr>
            <w:tcW w:w="2494" w:type="dxa"/>
          </w:tcPr>
          <w:p w14:paraId="357BF292" w14:textId="04C7DF70" w:rsidR="004C49C3" w:rsidRDefault="00AF0D75" w:rsidP="00B25C04">
            <w:pPr>
              <w:pStyle w:val="TableBody"/>
            </w:pPr>
            <w:r>
              <w:t>Обещанные платежи-даты</w:t>
            </w:r>
          </w:p>
        </w:tc>
        <w:tc>
          <w:tcPr>
            <w:tcW w:w="2377" w:type="dxa"/>
          </w:tcPr>
          <w:p w14:paraId="6F1592E5" w14:textId="0DC9E3CD" w:rsidR="004C49C3" w:rsidRDefault="00AF0D75" w:rsidP="00B25C04">
            <w:pPr>
              <w:pStyle w:val="TableBody"/>
            </w:pPr>
            <w:r>
              <w:t>Группы статусов</w:t>
            </w:r>
          </w:p>
        </w:tc>
        <w:tc>
          <w:tcPr>
            <w:tcW w:w="2350" w:type="dxa"/>
          </w:tcPr>
          <w:p w14:paraId="29B13C73" w14:textId="77125C63" w:rsidR="004C49C3" w:rsidRDefault="00870623" w:rsidP="00B25C04">
            <w:pPr>
              <w:pStyle w:val="TableBody"/>
            </w:pPr>
            <w:r>
              <w:t>Список должностей</w:t>
            </w:r>
          </w:p>
        </w:tc>
        <w:tc>
          <w:tcPr>
            <w:tcW w:w="2350" w:type="dxa"/>
          </w:tcPr>
          <w:p w14:paraId="0F68D8EE" w14:textId="277D62D2" w:rsidR="004C49C3" w:rsidRDefault="00870623" w:rsidP="00B25C04">
            <w:pPr>
              <w:pStyle w:val="TableBody"/>
            </w:pPr>
            <w:r>
              <w:t>Организационно-правовые формы</w:t>
            </w:r>
          </w:p>
        </w:tc>
      </w:tr>
      <w:tr w:rsidR="004C49C3" w14:paraId="543AA6CB" w14:textId="77777777" w:rsidTr="004961A0">
        <w:tc>
          <w:tcPr>
            <w:tcW w:w="2494" w:type="dxa"/>
          </w:tcPr>
          <w:p w14:paraId="688E7AA5" w14:textId="1569ECAD" w:rsidR="004C49C3" w:rsidRDefault="00AF0D75" w:rsidP="00B25C04">
            <w:pPr>
              <w:pStyle w:val="TableBody"/>
            </w:pPr>
            <w:r>
              <w:t>Обещанные платежи-минимальные суммы</w:t>
            </w:r>
          </w:p>
        </w:tc>
        <w:tc>
          <w:tcPr>
            <w:tcW w:w="2377" w:type="dxa"/>
          </w:tcPr>
          <w:p w14:paraId="3D04089F" w14:textId="62E66E07" w:rsidR="004C49C3" w:rsidRDefault="00AF0D75" w:rsidP="00B25C04">
            <w:pPr>
              <w:pStyle w:val="TableBody"/>
            </w:pPr>
            <w:r>
              <w:t>Статусы</w:t>
            </w:r>
          </w:p>
        </w:tc>
        <w:tc>
          <w:tcPr>
            <w:tcW w:w="2350" w:type="dxa"/>
          </w:tcPr>
          <w:p w14:paraId="5ECB9F31" w14:textId="1D83B791" w:rsidR="004C49C3" w:rsidRDefault="00870623" w:rsidP="00B25C04">
            <w:pPr>
              <w:pStyle w:val="TableBody"/>
            </w:pPr>
            <w:r>
              <w:t>Уровни подчиненности</w:t>
            </w:r>
          </w:p>
        </w:tc>
        <w:tc>
          <w:tcPr>
            <w:tcW w:w="2350" w:type="dxa"/>
          </w:tcPr>
          <w:p w14:paraId="44A6F610" w14:textId="6E9C546C" w:rsidR="004C49C3" w:rsidRDefault="00870623" w:rsidP="00B25C04">
            <w:pPr>
              <w:pStyle w:val="TableBody"/>
            </w:pPr>
            <w:r>
              <w:t>Тип занятости</w:t>
            </w:r>
          </w:p>
        </w:tc>
      </w:tr>
      <w:tr w:rsidR="004C49C3" w14:paraId="3056F4BB" w14:textId="77777777" w:rsidTr="004961A0">
        <w:tc>
          <w:tcPr>
            <w:tcW w:w="2494" w:type="dxa"/>
          </w:tcPr>
          <w:p w14:paraId="31DA6404" w14:textId="3E794415" w:rsidR="004C49C3" w:rsidRDefault="00AF0D75" w:rsidP="00B25C04">
            <w:pPr>
              <w:pStyle w:val="TableBody"/>
            </w:pPr>
            <w:r>
              <w:t>Роли контрагентов</w:t>
            </w:r>
          </w:p>
        </w:tc>
        <w:tc>
          <w:tcPr>
            <w:tcW w:w="2377" w:type="dxa"/>
          </w:tcPr>
          <w:p w14:paraId="223BA880" w14:textId="5AE07998" w:rsidR="004C49C3" w:rsidRDefault="00AF0D75" w:rsidP="00B25C04">
            <w:pPr>
              <w:pStyle w:val="TableBody"/>
            </w:pPr>
            <w:r>
              <w:t>Приоритет для сортировки КД</w:t>
            </w:r>
          </w:p>
        </w:tc>
        <w:tc>
          <w:tcPr>
            <w:tcW w:w="2350" w:type="dxa"/>
          </w:tcPr>
          <w:p w14:paraId="65BBEF12" w14:textId="3BA76568" w:rsidR="004C49C3" w:rsidRDefault="00870623" w:rsidP="00B25C04">
            <w:pPr>
              <w:pStyle w:val="TableBody"/>
            </w:pPr>
            <w:r>
              <w:t>Уровни компетенции</w:t>
            </w:r>
          </w:p>
        </w:tc>
        <w:tc>
          <w:tcPr>
            <w:tcW w:w="2350" w:type="dxa"/>
          </w:tcPr>
          <w:p w14:paraId="75CF64B2" w14:textId="62F19A4F" w:rsidR="004C49C3" w:rsidRDefault="00870623" w:rsidP="00B25C04">
            <w:pPr>
              <w:pStyle w:val="TableBody"/>
            </w:pPr>
            <w:r>
              <w:t>Трудовой стаж</w:t>
            </w:r>
          </w:p>
        </w:tc>
      </w:tr>
      <w:tr w:rsidR="004C49C3" w14:paraId="0031B56B" w14:textId="77777777" w:rsidTr="004961A0">
        <w:tc>
          <w:tcPr>
            <w:tcW w:w="2494" w:type="dxa"/>
          </w:tcPr>
          <w:p w14:paraId="472BA214" w14:textId="78710542" w:rsidR="004C49C3" w:rsidRDefault="00AF0D75" w:rsidP="00B25C04">
            <w:pPr>
              <w:pStyle w:val="TableBody"/>
            </w:pPr>
            <w:r>
              <w:t>Атрибуты контрагентов</w:t>
            </w:r>
          </w:p>
        </w:tc>
        <w:tc>
          <w:tcPr>
            <w:tcW w:w="2377" w:type="dxa"/>
          </w:tcPr>
          <w:p w14:paraId="6FF5AE15" w14:textId="3B3EDDC1" w:rsidR="004C49C3" w:rsidRDefault="00AF0D75" w:rsidP="00B25C04">
            <w:pPr>
              <w:pStyle w:val="TableBody"/>
            </w:pPr>
            <w:r>
              <w:t>Ограничения на взаимодействия</w:t>
            </w:r>
          </w:p>
        </w:tc>
        <w:tc>
          <w:tcPr>
            <w:tcW w:w="2350" w:type="dxa"/>
          </w:tcPr>
          <w:p w14:paraId="3F244D25" w14:textId="718C9F30" w:rsidR="004C49C3" w:rsidRDefault="00870623" w:rsidP="00B25C04">
            <w:pPr>
              <w:pStyle w:val="TableBody"/>
            </w:pPr>
            <w:r>
              <w:t>Категория рекламы</w:t>
            </w:r>
          </w:p>
        </w:tc>
        <w:tc>
          <w:tcPr>
            <w:tcW w:w="2350" w:type="dxa"/>
          </w:tcPr>
          <w:p w14:paraId="6EB06579" w14:textId="522E51BC" w:rsidR="004C49C3" w:rsidRDefault="00870623" w:rsidP="00B25C04">
            <w:pPr>
              <w:pStyle w:val="TableBody"/>
            </w:pPr>
            <w:r>
              <w:t>Тип адреса компании</w:t>
            </w:r>
          </w:p>
        </w:tc>
      </w:tr>
      <w:tr w:rsidR="004C49C3" w14:paraId="1BBDA8CF" w14:textId="77777777" w:rsidTr="004961A0">
        <w:tc>
          <w:tcPr>
            <w:tcW w:w="2494" w:type="dxa"/>
          </w:tcPr>
          <w:p w14:paraId="240E467C" w14:textId="5C51D003" w:rsidR="004C49C3" w:rsidRDefault="00AF0D75" w:rsidP="00B25C04">
            <w:pPr>
              <w:pStyle w:val="TableBody"/>
            </w:pPr>
            <w:r>
              <w:t>Тип устройства</w:t>
            </w:r>
          </w:p>
        </w:tc>
        <w:tc>
          <w:tcPr>
            <w:tcW w:w="2377" w:type="dxa"/>
          </w:tcPr>
          <w:p w14:paraId="52B2C116" w14:textId="4F58734A" w:rsidR="004C49C3" w:rsidRDefault="00AF0D75" w:rsidP="00B25C04">
            <w:pPr>
              <w:pStyle w:val="TableBody"/>
            </w:pPr>
            <w:r>
              <w:t>Тип обращения</w:t>
            </w:r>
          </w:p>
        </w:tc>
        <w:tc>
          <w:tcPr>
            <w:tcW w:w="2350" w:type="dxa"/>
          </w:tcPr>
          <w:p w14:paraId="2EA6521E" w14:textId="5A734D0B" w:rsidR="004C49C3" w:rsidRDefault="00870623" w:rsidP="00B25C04">
            <w:pPr>
              <w:pStyle w:val="TableBody"/>
            </w:pPr>
            <w:r>
              <w:t>Канал рекламы</w:t>
            </w:r>
          </w:p>
        </w:tc>
        <w:tc>
          <w:tcPr>
            <w:tcW w:w="2350" w:type="dxa"/>
          </w:tcPr>
          <w:p w14:paraId="3DA91CAB" w14:textId="0B1AC7A4" w:rsidR="004C49C3" w:rsidRDefault="00870623" w:rsidP="00B25C04">
            <w:pPr>
              <w:pStyle w:val="TableBody"/>
            </w:pPr>
            <w:r>
              <w:t>Сфера деятельности компании</w:t>
            </w:r>
          </w:p>
        </w:tc>
      </w:tr>
      <w:tr w:rsidR="004C49C3" w14:paraId="5A910305" w14:textId="77777777" w:rsidTr="004961A0">
        <w:tc>
          <w:tcPr>
            <w:tcW w:w="2494" w:type="dxa"/>
          </w:tcPr>
          <w:p w14:paraId="7D0ED8A0" w14:textId="77777777" w:rsidR="004C49C3" w:rsidRDefault="004C49C3" w:rsidP="00B25C04">
            <w:pPr>
              <w:pStyle w:val="TableBody"/>
            </w:pPr>
          </w:p>
        </w:tc>
        <w:tc>
          <w:tcPr>
            <w:tcW w:w="2377" w:type="dxa"/>
          </w:tcPr>
          <w:p w14:paraId="3D997C98" w14:textId="0FD44610" w:rsidR="004C49C3" w:rsidRDefault="00AF0D75" w:rsidP="00B25C04">
            <w:pPr>
              <w:pStyle w:val="TableBody"/>
            </w:pPr>
            <w:r>
              <w:t>Вид процентной ставки</w:t>
            </w:r>
          </w:p>
        </w:tc>
        <w:tc>
          <w:tcPr>
            <w:tcW w:w="2350" w:type="dxa"/>
          </w:tcPr>
          <w:p w14:paraId="444DA078" w14:textId="7EE2FDCA" w:rsidR="004C49C3" w:rsidRDefault="00870623" w:rsidP="00B25C04">
            <w:pPr>
              <w:pStyle w:val="TableBody"/>
            </w:pPr>
            <w:r>
              <w:t>Канал 2</w:t>
            </w:r>
          </w:p>
        </w:tc>
        <w:tc>
          <w:tcPr>
            <w:tcW w:w="2350" w:type="dxa"/>
          </w:tcPr>
          <w:p w14:paraId="7111FFD8" w14:textId="50176BDF" w:rsidR="004C49C3" w:rsidRDefault="00870623" w:rsidP="00B25C04">
            <w:pPr>
              <w:pStyle w:val="TableBody"/>
            </w:pPr>
            <w:r>
              <w:t>Уровень/тип должности в компании</w:t>
            </w:r>
          </w:p>
        </w:tc>
      </w:tr>
      <w:tr w:rsidR="004C49C3" w14:paraId="02AE01FB" w14:textId="77777777" w:rsidTr="004961A0">
        <w:tc>
          <w:tcPr>
            <w:tcW w:w="2494" w:type="dxa"/>
          </w:tcPr>
          <w:p w14:paraId="3ED84EB9" w14:textId="77777777" w:rsidR="004C49C3" w:rsidRDefault="004C49C3" w:rsidP="00B25C04">
            <w:pPr>
              <w:pStyle w:val="TableBody"/>
            </w:pPr>
          </w:p>
        </w:tc>
        <w:tc>
          <w:tcPr>
            <w:tcW w:w="2377" w:type="dxa"/>
          </w:tcPr>
          <w:p w14:paraId="0B50F257" w14:textId="7DEDCCF6" w:rsidR="004C49C3" w:rsidRDefault="00AF0D75" w:rsidP="00B25C04">
            <w:pPr>
              <w:pStyle w:val="TableBody"/>
            </w:pPr>
            <w:r>
              <w:t>Стандарт платежа</w:t>
            </w:r>
          </w:p>
        </w:tc>
        <w:tc>
          <w:tcPr>
            <w:tcW w:w="2350" w:type="dxa"/>
          </w:tcPr>
          <w:p w14:paraId="3B6DB2FF" w14:textId="1DF4CE4D" w:rsidR="004C49C3" w:rsidRDefault="00870623" w:rsidP="00B25C04">
            <w:pPr>
              <w:pStyle w:val="TableBody"/>
            </w:pPr>
            <w:r>
              <w:t>Источник рекламы</w:t>
            </w:r>
          </w:p>
        </w:tc>
        <w:tc>
          <w:tcPr>
            <w:tcW w:w="2350" w:type="dxa"/>
          </w:tcPr>
          <w:p w14:paraId="7A78ADBC" w14:textId="5767449D" w:rsidR="004C49C3" w:rsidRDefault="00870623" w:rsidP="00B25C04">
            <w:pPr>
              <w:pStyle w:val="TableBody"/>
            </w:pPr>
            <w:r>
              <w:t>Тип документов о доходе</w:t>
            </w:r>
          </w:p>
        </w:tc>
      </w:tr>
      <w:tr w:rsidR="004C49C3" w14:paraId="0771FE74" w14:textId="77777777" w:rsidTr="004961A0">
        <w:tc>
          <w:tcPr>
            <w:tcW w:w="2494" w:type="dxa"/>
          </w:tcPr>
          <w:p w14:paraId="01AC4DE4" w14:textId="77777777" w:rsidR="004C49C3" w:rsidRDefault="004C49C3" w:rsidP="00B25C04">
            <w:pPr>
              <w:pStyle w:val="TableBody"/>
            </w:pPr>
          </w:p>
        </w:tc>
        <w:tc>
          <w:tcPr>
            <w:tcW w:w="2377" w:type="dxa"/>
          </w:tcPr>
          <w:p w14:paraId="4A34C7CB" w14:textId="05AA206A" w:rsidR="004C49C3" w:rsidRDefault="00AF0D75" w:rsidP="00B25C04">
            <w:pPr>
              <w:pStyle w:val="TableBody"/>
            </w:pPr>
            <w:r>
              <w:t>Тип округления</w:t>
            </w:r>
          </w:p>
        </w:tc>
        <w:tc>
          <w:tcPr>
            <w:tcW w:w="2350" w:type="dxa"/>
          </w:tcPr>
          <w:p w14:paraId="65E197C7" w14:textId="6A8E8240" w:rsidR="004C49C3" w:rsidRDefault="00870623" w:rsidP="00B25C04">
            <w:pPr>
              <w:pStyle w:val="TableBody"/>
            </w:pPr>
            <w:r>
              <w:t>Источник трафика</w:t>
            </w:r>
          </w:p>
        </w:tc>
        <w:tc>
          <w:tcPr>
            <w:tcW w:w="2350" w:type="dxa"/>
          </w:tcPr>
          <w:p w14:paraId="1A88A6C1" w14:textId="4FA69F3D" w:rsidR="004C49C3" w:rsidRDefault="00870623" w:rsidP="00B25C04">
            <w:pPr>
              <w:pStyle w:val="TableBody"/>
            </w:pPr>
            <w:r>
              <w:t>Количество сотрудников в компании</w:t>
            </w:r>
          </w:p>
        </w:tc>
      </w:tr>
      <w:tr w:rsidR="004C49C3" w14:paraId="681C9005" w14:textId="77777777" w:rsidTr="004961A0">
        <w:tc>
          <w:tcPr>
            <w:tcW w:w="2494" w:type="dxa"/>
          </w:tcPr>
          <w:p w14:paraId="0403E861" w14:textId="77777777" w:rsidR="004C49C3" w:rsidRDefault="004C49C3" w:rsidP="00B25C04">
            <w:pPr>
              <w:pStyle w:val="TableBody"/>
            </w:pPr>
          </w:p>
        </w:tc>
        <w:tc>
          <w:tcPr>
            <w:tcW w:w="2377" w:type="dxa"/>
          </w:tcPr>
          <w:p w14:paraId="24F68098" w14:textId="779DA5FA" w:rsidR="004C49C3" w:rsidRDefault="00AF0D75" w:rsidP="00B25C04">
            <w:pPr>
              <w:pStyle w:val="TableBody"/>
            </w:pPr>
            <w:r>
              <w:t>Тип сделки</w:t>
            </w:r>
          </w:p>
        </w:tc>
        <w:tc>
          <w:tcPr>
            <w:tcW w:w="2350" w:type="dxa"/>
          </w:tcPr>
          <w:p w14:paraId="1FB01944" w14:textId="3BD98C31" w:rsidR="004C49C3" w:rsidRDefault="00870623" w:rsidP="00B25C04">
            <w:pPr>
              <w:pStyle w:val="TableBody"/>
            </w:pPr>
            <w:r>
              <w:t>Тип местного партнера</w:t>
            </w:r>
          </w:p>
        </w:tc>
        <w:tc>
          <w:tcPr>
            <w:tcW w:w="2350" w:type="dxa"/>
          </w:tcPr>
          <w:p w14:paraId="41C61B92" w14:textId="55045056" w:rsidR="004C49C3" w:rsidRDefault="00870623" w:rsidP="00B25C04">
            <w:pPr>
              <w:pStyle w:val="TableBody"/>
            </w:pPr>
            <w:r>
              <w:t>Тип номера телефона</w:t>
            </w:r>
          </w:p>
        </w:tc>
      </w:tr>
      <w:tr w:rsidR="004C49C3" w14:paraId="01BAD606" w14:textId="77777777" w:rsidTr="004961A0">
        <w:tc>
          <w:tcPr>
            <w:tcW w:w="2494" w:type="dxa"/>
          </w:tcPr>
          <w:p w14:paraId="5C5DBAD7" w14:textId="77777777" w:rsidR="004C49C3" w:rsidRDefault="004C49C3" w:rsidP="00B25C04">
            <w:pPr>
              <w:pStyle w:val="TableBody"/>
            </w:pPr>
          </w:p>
        </w:tc>
        <w:tc>
          <w:tcPr>
            <w:tcW w:w="2377" w:type="dxa"/>
          </w:tcPr>
          <w:p w14:paraId="12D5A66C" w14:textId="095ECD39" w:rsidR="004C49C3" w:rsidRDefault="00AF0D75" w:rsidP="00B25C04">
            <w:pPr>
              <w:pStyle w:val="TableBody"/>
            </w:pPr>
            <w:r>
              <w:t>Источник финансирования</w:t>
            </w:r>
          </w:p>
        </w:tc>
        <w:tc>
          <w:tcPr>
            <w:tcW w:w="2350" w:type="dxa"/>
          </w:tcPr>
          <w:p w14:paraId="295E2852" w14:textId="3F3EE249" w:rsidR="004C49C3" w:rsidRDefault="00870623" w:rsidP="00B25C04">
            <w:pPr>
              <w:pStyle w:val="TableBody"/>
            </w:pPr>
            <w:r>
              <w:t>Клиент</w:t>
            </w:r>
          </w:p>
        </w:tc>
        <w:tc>
          <w:tcPr>
            <w:tcW w:w="2350" w:type="dxa"/>
          </w:tcPr>
          <w:p w14:paraId="1C3D9647" w14:textId="42A4B704" w:rsidR="004C49C3" w:rsidRDefault="00870623" w:rsidP="00B25C04">
            <w:pPr>
              <w:pStyle w:val="TableBody"/>
            </w:pPr>
            <w:r>
              <w:t>Статусы номеров телефона</w:t>
            </w:r>
          </w:p>
        </w:tc>
      </w:tr>
      <w:tr w:rsidR="004C49C3" w14:paraId="7767F0F6" w14:textId="77777777" w:rsidTr="004961A0">
        <w:tc>
          <w:tcPr>
            <w:tcW w:w="2494" w:type="dxa"/>
          </w:tcPr>
          <w:p w14:paraId="016B6399" w14:textId="77777777" w:rsidR="004C49C3" w:rsidRDefault="004C49C3" w:rsidP="00B25C04">
            <w:pPr>
              <w:pStyle w:val="TableBody"/>
            </w:pPr>
          </w:p>
        </w:tc>
        <w:tc>
          <w:tcPr>
            <w:tcW w:w="2377" w:type="dxa"/>
          </w:tcPr>
          <w:p w14:paraId="0FD89B5C" w14:textId="6B9908B9" w:rsidR="004C49C3" w:rsidRDefault="00AF0D75" w:rsidP="00B25C04">
            <w:pPr>
              <w:pStyle w:val="TableBody"/>
            </w:pPr>
            <w:r>
              <w:t>Причина отказа</w:t>
            </w:r>
          </w:p>
        </w:tc>
        <w:tc>
          <w:tcPr>
            <w:tcW w:w="2350" w:type="dxa"/>
          </w:tcPr>
          <w:p w14:paraId="03CCC370" w14:textId="77777777" w:rsidR="004C49C3" w:rsidRDefault="004C49C3" w:rsidP="00B25C04">
            <w:pPr>
              <w:pStyle w:val="TableBody"/>
            </w:pPr>
          </w:p>
        </w:tc>
        <w:tc>
          <w:tcPr>
            <w:tcW w:w="2350" w:type="dxa"/>
          </w:tcPr>
          <w:p w14:paraId="61724257" w14:textId="72F29C45" w:rsidR="004C49C3" w:rsidRDefault="00870623" w:rsidP="00B25C04">
            <w:pPr>
              <w:pStyle w:val="TableBody"/>
            </w:pPr>
            <w:r>
              <w:t>Состояние номеров телефона</w:t>
            </w:r>
          </w:p>
        </w:tc>
      </w:tr>
      <w:tr w:rsidR="004C49C3" w14:paraId="3CA7EF7C" w14:textId="77777777" w:rsidTr="004961A0">
        <w:tc>
          <w:tcPr>
            <w:tcW w:w="2494" w:type="dxa"/>
          </w:tcPr>
          <w:p w14:paraId="16A18792" w14:textId="77777777" w:rsidR="004C49C3" w:rsidRDefault="004C49C3" w:rsidP="00B25C04">
            <w:pPr>
              <w:pStyle w:val="TableBody"/>
            </w:pPr>
          </w:p>
        </w:tc>
        <w:tc>
          <w:tcPr>
            <w:tcW w:w="2377" w:type="dxa"/>
          </w:tcPr>
          <w:p w14:paraId="4DDAA7C2" w14:textId="0DDF1610" w:rsidR="004C49C3" w:rsidRDefault="00AF0D75" w:rsidP="00B25C04">
            <w:pPr>
              <w:pStyle w:val="TableBody"/>
            </w:pPr>
            <w:r>
              <w:t>Тип отказа</w:t>
            </w:r>
          </w:p>
        </w:tc>
        <w:tc>
          <w:tcPr>
            <w:tcW w:w="2350" w:type="dxa"/>
          </w:tcPr>
          <w:p w14:paraId="58628E66" w14:textId="77777777" w:rsidR="004C49C3" w:rsidRDefault="004C49C3" w:rsidP="00B25C04">
            <w:pPr>
              <w:pStyle w:val="TableBody"/>
            </w:pPr>
          </w:p>
        </w:tc>
        <w:tc>
          <w:tcPr>
            <w:tcW w:w="2350" w:type="dxa"/>
          </w:tcPr>
          <w:p w14:paraId="57FDBF7C" w14:textId="55E4F51D" w:rsidR="004C49C3" w:rsidRDefault="00870623" w:rsidP="00B25C04">
            <w:pPr>
              <w:pStyle w:val="TableBody"/>
            </w:pPr>
            <w:r>
              <w:t>Социальные сети</w:t>
            </w:r>
          </w:p>
        </w:tc>
      </w:tr>
      <w:tr w:rsidR="004C49C3" w14:paraId="0602EDD1" w14:textId="77777777" w:rsidTr="004961A0">
        <w:tc>
          <w:tcPr>
            <w:tcW w:w="2494" w:type="dxa"/>
          </w:tcPr>
          <w:p w14:paraId="0B38DE22" w14:textId="77777777" w:rsidR="004C49C3" w:rsidRDefault="004C49C3" w:rsidP="00B25C04">
            <w:pPr>
              <w:pStyle w:val="TableBody"/>
            </w:pPr>
          </w:p>
        </w:tc>
        <w:tc>
          <w:tcPr>
            <w:tcW w:w="2377" w:type="dxa"/>
          </w:tcPr>
          <w:p w14:paraId="1FAE6372" w14:textId="5574D6F7" w:rsidR="004C49C3" w:rsidRDefault="00AF0D75" w:rsidP="00B25C04">
            <w:pPr>
              <w:pStyle w:val="TableBody"/>
            </w:pPr>
            <w:r>
              <w:t>Цель финансирования</w:t>
            </w:r>
          </w:p>
        </w:tc>
        <w:tc>
          <w:tcPr>
            <w:tcW w:w="2350" w:type="dxa"/>
          </w:tcPr>
          <w:p w14:paraId="0029BC86" w14:textId="77777777" w:rsidR="004C49C3" w:rsidRDefault="004C49C3" w:rsidP="00B25C04">
            <w:pPr>
              <w:pStyle w:val="TableBody"/>
            </w:pPr>
          </w:p>
        </w:tc>
        <w:tc>
          <w:tcPr>
            <w:tcW w:w="2350" w:type="dxa"/>
          </w:tcPr>
          <w:p w14:paraId="5C320551" w14:textId="755DE18C" w:rsidR="004C49C3" w:rsidRDefault="00870623" w:rsidP="00B25C04">
            <w:pPr>
              <w:pStyle w:val="TableBody"/>
            </w:pPr>
            <w:r>
              <w:t>Тип документа</w:t>
            </w:r>
          </w:p>
        </w:tc>
      </w:tr>
      <w:tr w:rsidR="004C49C3" w14:paraId="5A92F5B4" w14:textId="77777777" w:rsidTr="004961A0">
        <w:tc>
          <w:tcPr>
            <w:tcW w:w="2494" w:type="dxa"/>
          </w:tcPr>
          <w:p w14:paraId="3F77749B" w14:textId="77777777" w:rsidR="004C49C3" w:rsidRDefault="004C49C3" w:rsidP="00B25C04">
            <w:pPr>
              <w:pStyle w:val="TableBody"/>
            </w:pPr>
          </w:p>
        </w:tc>
        <w:tc>
          <w:tcPr>
            <w:tcW w:w="2377" w:type="dxa"/>
          </w:tcPr>
          <w:p w14:paraId="64C126EA" w14:textId="1BFEF0D0" w:rsidR="004C49C3" w:rsidRDefault="00AF0D75" w:rsidP="00B25C04">
            <w:pPr>
              <w:pStyle w:val="TableBody"/>
            </w:pPr>
            <w:r>
              <w:t>Цель ипотечного кредита/займа</w:t>
            </w:r>
          </w:p>
        </w:tc>
        <w:tc>
          <w:tcPr>
            <w:tcW w:w="2350" w:type="dxa"/>
          </w:tcPr>
          <w:p w14:paraId="60FEB938" w14:textId="77777777" w:rsidR="004C49C3" w:rsidRDefault="004C49C3" w:rsidP="00B25C04">
            <w:pPr>
              <w:pStyle w:val="TableBody"/>
            </w:pPr>
          </w:p>
        </w:tc>
        <w:tc>
          <w:tcPr>
            <w:tcW w:w="2350" w:type="dxa"/>
          </w:tcPr>
          <w:p w14:paraId="27148DDC" w14:textId="36E6A49E" w:rsidR="004C49C3" w:rsidRDefault="00870623" w:rsidP="00B25C04">
            <w:pPr>
              <w:pStyle w:val="TableBody"/>
            </w:pPr>
            <w:r>
              <w:t>Статусы аккаунтов социальных сетей</w:t>
            </w:r>
          </w:p>
        </w:tc>
      </w:tr>
      <w:tr w:rsidR="004C49C3" w14:paraId="4DC71D6C" w14:textId="77777777" w:rsidTr="004961A0">
        <w:tc>
          <w:tcPr>
            <w:tcW w:w="2494" w:type="dxa"/>
          </w:tcPr>
          <w:p w14:paraId="5985471C" w14:textId="77777777" w:rsidR="004C49C3" w:rsidRDefault="004C49C3" w:rsidP="00B25C04">
            <w:pPr>
              <w:pStyle w:val="TableBody"/>
            </w:pPr>
          </w:p>
        </w:tc>
        <w:tc>
          <w:tcPr>
            <w:tcW w:w="2377" w:type="dxa"/>
          </w:tcPr>
          <w:p w14:paraId="6905F129" w14:textId="7E47A72F" w:rsidR="004C49C3" w:rsidRDefault="00AF0D75" w:rsidP="00B25C04">
            <w:pPr>
              <w:pStyle w:val="TableBody"/>
            </w:pPr>
            <w:r>
              <w:t>Категория предмета ипотеки</w:t>
            </w:r>
          </w:p>
        </w:tc>
        <w:tc>
          <w:tcPr>
            <w:tcW w:w="2350" w:type="dxa"/>
          </w:tcPr>
          <w:p w14:paraId="240192A1" w14:textId="77777777" w:rsidR="004C49C3" w:rsidRDefault="004C49C3" w:rsidP="00B25C04">
            <w:pPr>
              <w:pStyle w:val="TableBody"/>
            </w:pPr>
          </w:p>
        </w:tc>
        <w:tc>
          <w:tcPr>
            <w:tcW w:w="2350" w:type="dxa"/>
          </w:tcPr>
          <w:p w14:paraId="6B62F112" w14:textId="6D5A9D11" w:rsidR="004C49C3" w:rsidRDefault="00DA7B5F" w:rsidP="00B25C04">
            <w:pPr>
              <w:pStyle w:val="TableBody"/>
            </w:pPr>
            <w:r>
              <w:t>Статусы файлов</w:t>
            </w:r>
          </w:p>
        </w:tc>
      </w:tr>
      <w:tr w:rsidR="004C49C3" w14:paraId="4CF0F02A" w14:textId="77777777" w:rsidTr="004961A0">
        <w:tc>
          <w:tcPr>
            <w:tcW w:w="2494" w:type="dxa"/>
          </w:tcPr>
          <w:p w14:paraId="40A320BB" w14:textId="77777777" w:rsidR="004C49C3" w:rsidRDefault="004C49C3" w:rsidP="00B25C04">
            <w:pPr>
              <w:pStyle w:val="TableBody"/>
            </w:pPr>
          </w:p>
        </w:tc>
        <w:tc>
          <w:tcPr>
            <w:tcW w:w="2377" w:type="dxa"/>
          </w:tcPr>
          <w:p w14:paraId="4D2B87CA" w14:textId="1BA665CD" w:rsidR="004C49C3" w:rsidRDefault="00AF0D75" w:rsidP="00B25C04">
            <w:pPr>
              <w:pStyle w:val="TableBody"/>
            </w:pPr>
            <w:r>
              <w:t>Предмет ипотеки</w:t>
            </w:r>
          </w:p>
        </w:tc>
        <w:tc>
          <w:tcPr>
            <w:tcW w:w="2350" w:type="dxa"/>
          </w:tcPr>
          <w:p w14:paraId="1A0532C4" w14:textId="77777777" w:rsidR="004C49C3" w:rsidRDefault="004C49C3" w:rsidP="00B25C04">
            <w:pPr>
              <w:pStyle w:val="TableBody"/>
            </w:pPr>
          </w:p>
        </w:tc>
        <w:tc>
          <w:tcPr>
            <w:tcW w:w="2350" w:type="dxa"/>
          </w:tcPr>
          <w:p w14:paraId="54794FA3" w14:textId="0A6E03CF" w:rsidR="004C49C3" w:rsidRDefault="00DA7B5F" w:rsidP="00B25C04">
            <w:pPr>
              <w:pStyle w:val="TableBody"/>
            </w:pPr>
            <w:r>
              <w:t>Категория автомобиля</w:t>
            </w:r>
          </w:p>
        </w:tc>
      </w:tr>
      <w:tr w:rsidR="004C49C3" w14:paraId="7E6C054A" w14:textId="77777777" w:rsidTr="004961A0">
        <w:tc>
          <w:tcPr>
            <w:tcW w:w="2494" w:type="dxa"/>
          </w:tcPr>
          <w:p w14:paraId="5DE7FD3D" w14:textId="77777777" w:rsidR="004C49C3" w:rsidRDefault="004C49C3" w:rsidP="00B25C04">
            <w:pPr>
              <w:pStyle w:val="TableBody"/>
            </w:pPr>
          </w:p>
        </w:tc>
        <w:tc>
          <w:tcPr>
            <w:tcW w:w="2377" w:type="dxa"/>
          </w:tcPr>
          <w:p w14:paraId="27EAFB28" w14:textId="20331F99" w:rsidR="004C49C3" w:rsidRDefault="00AF0D75" w:rsidP="00B25C04">
            <w:pPr>
              <w:pStyle w:val="TableBody"/>
            </w:pPr>
            <w:r>
              <w:t>Тип оценки</w:t>
            </w:r>
          </w:p>
        </w:tc>
        <w:tc>
          <w:tcPr>
            <w:tcW w:w="2350" w:type="dxa"/>
          </w:tcPr>
          <w:p w14:paraId="7CB1F9E1" w14:textId="77777777" w:rsidR="004C49C3" w:rsidRDefault="004C49C3" w:rsidP="00B25C04">
            <w:pPr>
              <w:pStyle w:val="TableBody"/>
            </w:pPr>
          </w:p>
        </w:tc>
        <w:tc>
          <w:tcPr>
            <w:tcW w:w="2350" w:type="dxa"/>
          </w:tcPr>
          <w:p w14:paraId="52CC3076" w14:textId="29A64424" w:rsidR="004C49C3" w:rsidRDefault="00DA7B5F" w:rsidP="00B25C04">
            <w:pPr>
              <w:pStyle w:val="TableBody"/>
            </w:pPr>
            <w:r>
              <w:t>Тип собственности</w:t>
            </w:r>
          </w:p>
        </w:tc>
      </w:tr>
      <w:tr w:rsidR="004C49C3" w14:paraId="0A2776A4" w14:textId="77777777" w:rsidTr="004961A0">
        <w:tc>
          <w:tcPr>
            <w:tcW w:w="2494" w:type="dxa"/>
          </w:tcPr>
          <w:p w14:paraId="430539ED" w14:textId="77777777" w:rsidR="004C49C3" w:rsidRDefault="004C49C3" w:rsidP="00B25C04">
            <w:pPr>
              <w:pStyle w:val="TableBody"/>
            </w:pPr>
          </w:p>
        </w:tc>
        <w:tc>
          <w:tcPr>
            <w:tcW w:w="2377" w:type="dxa"/>
          </w:tcPr>
          <w:p w14:paraId="3A8C1197" w14:textId="222CF1F2" w:rsidR="004C49C3" w:rsidRDefault="00AF0D75" w:rsidP="00B25C04">
            <w:pPr>
              <w:pStyle w:val="TableBody"/>
            </w:pPr>
            <w:r>
              <w:t>Тип страхования</w:t>
            </w:r>
          </w:p>
        </w:tc>
        <w:tc>
          <w:tcPr>
            <w:tcW w:w="2350" w:type="dxa"/>
          </w:tcPr>
          <w:p w14:paraId="2A8B9530" w14:textId="77777777" w:rsidR="004C49C3" w:rsidRDefault="004C49C3" w:rsidP="00B25C04">
            <w:pPr>
              <w:pStyle w:val="TableBody"/>
            </w:pPr>
          </w:p>
        </w:tc>
        <w:tc>
          <w:tcPr>
            <w:tcW w:w="2350" w:type="dxa"/>
          </w:tcPr>
          <w:p w14:paraId="47E72947" w14:textId="648F36C2" w:rsidR="004C49C3" w:rsidRDefault="00DA7B5F" w:rsidP="00B25C04">
            <w:pPr>
              <w:pStyle w:val="TableBody"/>
            </w:pPr>
            <w:r>
              <w:t>Марка автомобиля</w:t>
            </w:r>
          </w:p>
        </w:tc>
      </w:tr>
      <w:tr w:rsidR="004C49C3" w14:paraId="5032995D" w14:textId="77777777" w:rsidTr="004961A0">
        <w:tc>
          <w:tcPr>
            <w:tcW w:w="2494" w:type="dxa"/>
          </w:tcPr>
          <w:p w14:paraId="04BD4477" w14:textId="77777777" w:rsidR="004C49C3" w:rsidRDefault="004C49C3" w:rsidP="00B25C04">
            <w:pPr>
              <w:pStyle w:val="TableBody"/>
            </w:pPr>
          </w:p>
        </w:tc>
        <w:tc>
          <w:tcPr>
            <w:tcW w:w="2377" w:type="dxa"/>
          </w:tcPr>
          <w:p w14:paraId="6BF83F1A" w14:textId="128E6DDD" w:rsidR="004C49C3" w:rsidRDefault="00AF0D75" w:rsidP="00B25C04">
            <w:pPr>
              <w:pStyle w:val="TableBody"/>
            </w:pPr>
            <w:r>
              <w:t>Вид договора, на основании которого возникло денежное обязательство</w:t>
            </w:r>
          </w:p>
        </w:tc>
        <w:tc>
          <w:tcPr>
            <w:tcW w:w="2350" w:type="dxa"/>
          </w:tcPr>
          <w:p w14:paraId="2D99B94A" w14:textId="77777777" w:rsidR="004C49C3" w:rsidRDefault="004C49C3" w:rsidP="00B25C04">
            <w:pPr>
              <w:pStyle w:val="TableBody"/>
            </w:pPr>
          </w:p>
        </w:tc>
        <w:tc>
          <w:tcPr>
            <w:tcW w:w="2350" w:type="dxa"/>
          </w:tcPr>
          <w:p w14:paraId="7D6614A2" w14:textId="7F4768B2" w:rsidR="004C49C3" w:rsidRDefault="00DA7B5F" w:rsidP="00B25C04">
            <w:pPr>
              <w:pStyle w:val="TableBody"/>
            </w:pPr>
            <w:r>
              <w:t>Модель автомобиля</w:t>
            </w:r>
          </w:p>
        </w:tc>
      </w:tr>
      <w:tr w:rsidR="004C49C3" w14:paraId="43CA28D5" w14:textId="77777777" w:rsidTr="004961A0">
        <w:tc>
          <w:tcPr>
            <w:tcW w:w="2494" w:type="dxa"/>
          </w:tcPr>
          <w:p w14:paraId="48D32813" w14:textId="77777777" w:rsidR="004C49C3" w:rsidRDefault="004C49C3" w:rsidP="00B25C04">
            <w:pPr>
              <w:pStyle w:val="TableBody"/>
            </w:pPr>
          </w:p>
        </w:tc>
        <w:tc>
          <w:tcPr>
            <w:tcW w:w="2377" w:type="dxa"/>
          </w:tcPr>
          <w:p w14:paraId="67B5436E" w14:textId="68F0A100" w:rsidR="004C49C3" w:rsidRDefault="00AF0D75" w:rsidP="00B25C04">
            <w:pPr>
              <w:pStyle w:val="TableBody"/>
            </w:pPr>
            <w:r>
              <w:t>Категория качества</w:t>
            </w:r>
          </w:p>
        </w:tc>
        <w:tc>
          <w:tcPr>
            <w:tcW w:w="2350" w:type="dxa"/>
          </w:tcPr>
          <w:p w14:paraId="2FE8CDB2" w14:textId="77777777" w:rsidR="004C49C3" w:rsidRDefault="004C49C3" w:rsidP="00B25C04">
            <w:pPr>
              <w:pStyle w:val="TableBody"/>
            </w:pPr>
          </w:p>
        </w:tc>
        <w:tc>
          <w:tcPr>
            <w:tcW w:w="2350" w:type="dxa"/>
          </w:tcPr>
          <w:p w14:paraId="1127ED60" w14:textId="0B591F02" w:rsidR="004C49C3" w:rsidRDefault="00DA7B5F" w:rsidP="00B25C04">
            <w:pPr>
              <w:pStyle w:val="TableBody"/>
            </w:pPr>
            <w:r>
              <w:t>Класс автомобиля</w:t>
            </w:r>
          </w:p>
        </w:tc>
      </w:tr>
      <w:tr w:rsidR="004C49C3" w14:paraId="62CE4CDA" w14:textId="77777777" w:rsidTr="004961A0">
        <w:tc>
          <w:tcPr>
            <w:tcW w:w="2494" w:type="dxa"/>
          </w:tcPr>
          <w:p w14:paraId="30D648C1" w14:textId="77777777" w:rsidR="004C49C3" w:rsidRDefault="004C49C3" w:rsidP="00B25C04">
            <w:pPr>
              <w:pStyle w:val="TableBody"/>
            </w:pPr>
          </w:p>
        </w:tc>
        <w:tc>
          <w:tcPr>
            <w:tcW w:w="2377" w:type="dxa"/>
          </w:tcPr>
          <w:p w14:paraId="27B1EC3B" w14:textId="342AF505" w:rsidR="004C49C3" w:rsidRDefault="00AF0D75" w:rsidP="00B25C04">
            <w:pPr>
              <w:pStyle w:val="TableBody"/>
            </w:pPr>
            <w:r>
              <w:t>Благонадежность клиента</w:t>
            </w:r>
          </w:p>
        </w:tc>
        <w:tc>
          <w:tcPr>
            <w:tcW w:w="2350" w:type="dxa"/>
          </w:tcPr>
          <w:p w14:paraId="6FC05E49" w14:textId="77777777" w:rsidR="004C49C3" w:rsidRDefault="004C49C3" w:rsidP="00B25C04">
            <w:pPr>
              <w:pStyle w:val="TableBody"/>
            </w:pPr>
          </w:p>
        </w:tc>
        <w:tc>
          <w:tcPr>
            <w:tcW w:w="2350" w:type="dxa"/>
          </w:tcPr>
          <w:p w14:paraId="41EE01F8" w14:textId="4F7B5607" w:rsidR="004C49C3" w:rsidRDefault="00DA7B5F" w:rsidP="00B25C04">
            <w:pPr>
              <w:pStyle w:val="TableBody"/>
            </w:pPr>
            <w:r>
              <w:t>Тип недвижимости</w:t>
            </w:r>
          </w:p>
        </w:tc>
      </w:tr>
      <w:tr w:rsidR="004C49C3" w14:paraId="690940DB" w14:textId="77777777" w:rsidTr="004961A0">
        <w:tc>
          <w:tcPr>
            <w:tcW w:w="2494" w:type="dxa"/>
          </w:tcPr>
          <w:p w14:paraId="41DEA003" w14:textId="77777777" w:rsidR="004C49C3" w:rsidRDefault="004C49C3" w:rsidP="00B25C04">
            <w:pPr>
              <w:pStyle w:val="TableBody"/>
            </w:pPr>
          </w:p>
        </w:tc>
        <w:tc>
          <w:tcPr>
            <w:tcW w:w="2377" w:type="dxa"/>
          </w:tcPr>
          <w:p w14:paraId="14AD5CE6" w14:textId="654D43CF" w:rsidR="004C49C3" w:rsidRDefault="00AF0D75" w:rsidP="00B25C04">
            <w:pPr>
              <w:pStyle w:val="TableBody"/>
            </w:pPr>
            <w:r>
              <w:t>Финансовое положение</w:t>
            </w:r>
          </w:p>
        </w:tc>
        <w:tc>
          <w:tcPr>
            <w:tcW w:w="2350" w:type="dxa"/>
          </w:tcPr>
          <w:p w14:paraId="59D193CF" w14:textId="77777777" w:rsidR="004C49C3" w:rsidRDefault="004C49C3" w:rsidP="00B25C04">
            <w:pPr>
              <w:pStyle w:val="TableBody"/>
            </w:pPr>
          </w:p>
        </w:tc>
        <w:tc>
          <w:tcPr>
            <w:tcW w:w="2350" w:type="dxa"/>
          </w:tcPr>
          <w:p w14:paraId="58204523" w14:textId="2818191C" w:rsidR="004C49C3" w:rsidRDefault="00DA7B5F" w:rsidP="00B25C04">
            <w:pPr>
              <w:pStyle w:val="TableBody"/>
            </w:pPr>
            <w:r>
              <w:t>Способ приобретения</w:t>
            </w:r>
          </w:p>
        </w:tc>
      </w:tr>
      <w:tr w:rsidR="00AF0D75" w14:paraId="584CC810" w14:textId="77777777" w:rsidTr="004961A0">
        <w:tc>
          <w:tcPr>
            <w:tcW w:w="2494" w:type="dxa"/>
          </w:tcPr>
          <w:p w14:paraId="17D8D9DE" w14:textId="77777777" w:rsidR="00AF0D75" w:rsidRDefault="00AF0D75" w:rsidP="00B25C04">
            <w:pPr>
              <w:pStyle w:val="TableBody"/>
            </w:pPr>
          </w:p>
        </w:tc>
        <w:tc>
          <w:tcPr>
            <w:tcW w:w="2377" w:type="dxa"/>
          </w:tcPr>
          <w:p w14:paraId="752AD716" w14:textId="68159678" w:rsidR="00AF0D75" w:rsidRDefault="00870623" w:rsidP="00B25C04">
            <w:pPr>
              <w:pStyle w:val="TableBody"/>
            </w:pPr>
            <w:r>
              <w:t>Состояние счета</w:t>
            </w:r>
          </w:p>
        </w:tc>
        <w:tc>
          <w:tcPr>
            <w:tcW w:w="2350" w:type="dxa"/>
          </w:tcPr>
          <w:p w14:paraId="078A651A" w14:textId="77777777" w:rsidR="00AF0D75" w:rsidRDefault="00AF0D75" w:rsidP="00B25C04">
            <w:pPr>
              <w:pStyle w:val="TableBody"/>
            </w:pPr>
          </w:p>
        </w:tc>
        <w:tc>
          <w:tcPr>
            <w:tcW w:w="2350" w:type="dxa"/>
          </w:tcPr>
          <w:p w14:paraId="63553E88" w14:textId="0607AE66" w:rsidR="00AF0D75" w:rsidRDefault="00DA7B5F" w:rsidP="00B25C04">
            <w:pPr>
              <w:pStyle w:val="TableBody"/>
            </w:pPr>
            <w:r>
              <w:t>Тип загружаемого документа (скан)</w:t>
            </w:r>
          </w:p>
        </w:tc>
      </w:tr>
      <w:tr w:rsidR="00AF0D75" w14:paraId="48DD199A" w14:textId="77777777" w:rsidTr="004961A0">
        <w:tc>
          <w:tcPr>
            <w:tcW w:w="2494" w:type="dxa"/>
          </w:tcPr>
          <w:p w14:paraId="2FBE108C" w14:textId="77777777" w:rsidR="00AF0D75" w:rsidRDefault="00AF0D75" w:rsidP="00B25C04">
            <w:pPr>
              <w:pStyle w:val="TableBody"/>
            </w:pPr>
          </w:p>
        </w:tc>
        <w:tc>
          <w:tcPr>
            <w:tcW w:w="2377" w:type="dxa"/>
          </w:tcPr>
          <w:p w14:paraId="298D8C80" w14:textId="280DC7E1" w:rsidR="00AF0D75" w:rsidRDefault="00870623" w:rsidP="00B25C04">
            <w:pPr>
              <w:pStyle w:val="TableBody"/>
            </w:pPr>
            <w:r>
              <w:t>Причина окончания договора залога/поручительства</w:t>
            </w:r>
          </w:p>
        </w:tc>
        <w:tc>
          <w:tcPr>
            <w:tcW w:w="2350" w:type="dxa"/>
          </w:tcPr>
          <w:p w14:paraId="3653C279" w14:textId="77777777" w:rsidR="00AF0D75" w:rsidRDefault="00AF0D75" w:rsidP="00B25C04">
            <w:pPr>
              <w:pStyle w:val="TableBody"/>
            </w:pPr>
          </w:p>
        </w:tc>
        <w:tc>
          <w:tcPr>
            <w:tcW w:w="2350" w:type="dxa"/>
          </w:tcPr>
          <w:p w14:paraId="465869BC" w14:textId="0AC29DD9" w:rsidR="00AF0D75" w:rsidRDefault="00DA7B5F" w:rsidP="00B25C04">
            <w:pPr>
              <w:pStyle w:val="TableBody"/>
            </w:pPr>
            <w:r>
              <w:t>Предпочтительная форма связи</w:t>
            </w:r>
          </w:p>
        </w:tc>
      </w:tr>
      <w:tr w:rsidR="00AF0D75" w14:paraId="3F1CB6A8" w14:textId="77777777" w:rsidTr="004961A0">
        <w:tc>
          <w:tcPr>
            <w:tcW w:w="2494" w:type="dxa"/>
          </w:tcPr>
          <w:p w14:paraId="147D7BC6" w14:textId="77777777" w:rsidR="00AF0D75" w:rsidRDefault="00AF0D75" w:rsidP="00B25C04">
            <w:pPr>
              <w:pStyle w:val="TableBody"/>
            </w:pPr>
          </w:p>
        </w:tc>
        <w:tc>
          <w:tcPr>
            <w:tcW w:w="2377" w:type="dxa"/>
          </w:tcPr>
          <w:p w14:paraId="2D02099D" w14:textId="5A577F5D" w:rsidR="00AF0D75" w:rsidRDefault="00870623" w:rsidP="00B25C04">
            <w:pPr>
              <w:pStyle w:val="TableBody"/>
            </w:pPr>
            <w:r>
              <w:t>Причина закрытия</w:t>
            </w:r>
          </w:p>
        </w:tc>
        <w:tc>
          <w:tcPr>
            <w:tcW w:w="2350" w:type="dxa"/>
          </w:tcPr>
          <w:p w14:paraId="423785BB" w14:textId="77777777" w:rsidR="00AF0D75" w:rsidRDefault="00AF0D75" w:rsidP="00B25C04">
            <w:pPr>
              <w:pStyle w:val="TableBody"/>
            </w:pPr>
          </w:p>
        </w:tc>
        <w:tc>
          <w:tcPr>
            <w:tcW w:w="2350" w:type="dxa"/>
          </w:tcPr>
          <w:p w14:paraId="67122B87" w14:textId="54FD3EE0" w:rsidR="00AF0D75" w:rsidRDefault="00DA7B5F" w:rsidP="00B25C04">
            <w:pPr>
              <w:pStyle w:val="TableBody"/>
            </w:pPr>
            <w:r>
              <w:t>Тип контакта</w:t>
            </w:r>
          </w:p>
        </w:tc>
      </w:tr>
      <w:tr w:rsidR="00AF0D75" w14:paraId="59496B03" w14:textId="77777777" w:rsidTr="004961A0">
        <w:tc>
          <w:tcPr>
            <w:tcW w:w="2494" w:type="dxa"/>
          </w:tcPr>
          <w:p w14:paraId="7E060581" w14:textId="77777777" w:rsidR="00AF0D75" w:rsidRDefault="00AF0D75" w:rsidP="00B25C04">
            <w:pPr>
              <w:pStyle w:val="TableBody"/>
            </w:pPr>
          </w:p>
        </w:tc>
        <w:tc>
          <w:tcPr>
            <w:tcW w:w="2377" w:type="dxa"/>
          </w:tcPr>
          <w:p w14:paraId="480E25C4" w14:textId="5A07FACA" w:rsidR="00AF0D75" w:rsidRDefault="00870623" w:rsidP="00B25C04">
            <w:pPr>
              <w:pStyle w:val="TableBody"/>
            </w:pPr>
            <w:r>
              <w:t>Категория финансирования</w:t>
            </w:r>
          </w:p>
        </w:tc>
        <w:tc>
          <w:tcPr>
            <w:tcW w:w="2350" w:type="dxa"/>
          </w:tcPr>
          <w:p w14:paraId="61CBAC70" w14:textId="77777777" w:rsidR="00AF0D75" w:rsidRDefault="00AF0D75" w:rsidP="00B25C04">
            <w:pPr>
              <w:pStyle w:val="TableBody"/>
            </w:pPr>
          </w:p>
        </w:tc>
        <w:tc>
          <w:tcPr>
            <w:tcW w:w="2350" w:type="dxa"/>
          </w:tcPr>
          <w:p w14:paraId="5DA33587" w14:textId="77777777" w:rsidR="00AF0D75" w:rsidRDefault="00AF0D75" w:rsidP="00B25C04">
            <w:pPr>
              <w:pStyle w:val="TableBody"/>
            </w:pPr>
          </w:p>
        </w:tc>
      </w:tr>
      <w:tr w:rsidR="00AF0D75" w14:paraId="1C262088" w14:textId="77777777" w:rsidTr="004961A0">
        <w:tc>
          <w:tcPr>
            <w:tcW w:w="2494" w:type="dxa"/>
          </w:tcPr>
          <w:p w14:paraId="7F23C547" w14:textId="77777777" w:rsidR="00AF0D75" w:rsidRDefault="00AF0D75" w:rsidP="00B25C04">
            <w:pPr>
              <w:pStyle w:val="TableBody"/>
            </w:pPr>
          </w:p>
        </w:tc>
        <w:tc>
          <w:tcPr>
            <w:tcW w:w="2377" w:type="dxa"/>
          </w:tcPr>
          <w:p w14:paraId="1A54293C" w14:textId="35491710" w:rsidR="00AF0D75" w:rsidRDefault="00870623" w:rsidP="00B25C04">
            <w:pPr>
              <w:pStyle w:val="TableBody"/>
            </w:pPr>
            <w:r>
              <w:t>Способ предоставления финансирования</w:t>
            </w:r>
          </w:p>
        </w:tc>
        <w:tc>
          <w:tcPr>
            <w:tcW w:w="2350" w:type="dxa"/>
          </w:tcPr>
          <w:p w14:paraId="29BEA0C4" w14:textId="77777777" w:rsidR="00AF0D75" w:rsidRDefault="00AF0D75" w:rsidP="00B25C04">
            <w:pPr>
              <w:pStyle w:val="TableBody"/>
            </w:pPr>
          </w:p>
        </w:tc>
        <w:tc>
          <w:tcPr>
            <w:tcW w:w="2350" w:type="dxa"/>
          </w:tcPr>
          <w:p w14:paraId="112A3B00" w14:textId="77777777" w:rsidR="00AF0D75" w:rsidRDefault="00AF0D75" w:rsidP="00B25C04">
            <w:pPr>
              <w:pStyle w:val="TableBody"/>
            </w:pPr>
          </w:p>
        </w:tc>
      </w:tr>
    </w:tbl>
    <w:p w14:paraId="61D9646E" w14:textId="77777777" w:rsidR="00FE556E" w:rsidRDefault="00FE556E" w:rsidP="00A463E2">
      <w:pPr>
        <w:pStyle w:val="Body"/>
      </w:pPr>
    </w:p>
    <w:p w14:paraId="1FC40CF5" w14:textId="523BF629" w:rsidR="00BB1ADD" w:rsidRPr="00C90CC7" w:rsidRDefault="00780760" w:rsidP="00B25C04">
      <w:pPr>
        <w:pStyle w:val="Body"/>
        <w:keepNext/>
        <w:rPr>
          <w:b/>
        </w:rPr>
      </w:pPr>
      <w:r w:rsidRPr="00C90CC7">
        <w:t xml:space="preserve">Рассмотрим для примера справочник </w:t>
      </w:r>
      <w:r w:rsidRPr="00C90CC7">
        <w:rPr>
          <w:b/>
        </w:rPr>
        <w:t xml:space="preserve">Ограничения на взаимодействия. </w:t>
      </w:r>
      <w:r w:rsidRPr="00C90CC7">
        <w:t>Справочник</w:t>
      </w:r>
      <w:r w:rsidRPr="00C90CC7">
        <w:rPr>
          <w:b/>
        </w:rPr>
        <w:t xml:space="preserve"> </w:t>
      </w:r>
      <w:r w:rsidRPr="00C90CC7">
        <w:t xml:space="preserve">доступен через пункт меню </w:t>
      </w:r>
      <w:r w:rsidRPr="00B25C04">
        <w:rPr>
          <w:rStyle w:val="Command"/>
        </w:rPr>
        <w:t>Настройки / Справочники / Справочники проекта</w:t>
      </w:r>
      <w:r w:rsidRPr="00C90CC7">
        <w:t>:</w:t>
      </w:r>
    </w:p>
    <w:p w14:paraId="7A48D2F2" w14:textId="77777777" w:rsidR="00C90CC7" w:rsidRDefault="00780760" w:rsidP="00A463E2">
      <w:pPr>
        <w:pStyle w:val="Body"/>
      </w:pPr>
      <w:r>
        <w:rPr>
          <w:noProof/>
        </w:rPr>
        <w:drawing>
          <wp:inline distT="0" distB="0" distL="0" distR="0" wp14:anchorId="768D519E" wp14:editId="37ECFB47">
            <wp:extent cx="5940425" cy="587214"/>
            <wp:effectExtent l="19050" t="19050" r="22225" b="2286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290886C.tmp"/>
                    <pic:cNvPicPr/>
                  </pic:nvPicPr>
                  <pic:blipFill>
                    <a:blip r:embed="rId117">
                      <a:extLst>
                        <a:ext uri="{28A0092B-C50C-407E-A947-70E740481C1C}">
                          <a14:useLocalDpi xmlns:a14="http://schemas.microsoft.com/office/drawing/2010/main" val="0"/>
                        </a:ext>
                      </a:extLst>
                    </a:blip>
                    <a:stretch>
                      <a:fillRect/>
                    </a:stretch>
                  </pic:blipFill>
                  <pic:spPr>
                    <a:xfrm>
                      <a:off x="0" y="0"/>
                      <a:ext cx="5940425" cy="587214"/>
                    </a:xfrm>
                    <a:prstGeom prst="rect">
                      <a:avLst/>
                    </a:prstGeom>
                    <a:ln w="3175">
                      <a:solidFill>
                        <a:schemeClr val="tx1"/>
                      </a:solidFill>
                    </a:ln>
                    <a:effectLst/>
                  </pic:spPr>
                </pic:pic>
              </a:graphicData>
            </a:graphic>
          </wp:inline>
        </w:drawing>
      </w:r>
    </w:p>
    <w:p w14:paraId="7D985BFD" w14:textId="212D4769" w:rsidR="00780760" w:rsidRPr="00C90CC7" w:rsidRDefault="00C90CC7" w:rsidP="002B689E">
      <w:pPr>
        <w:pStyle w:val="ArtTblCapt"/>
      </w:pPr>
      <w:r w:rsidRPr="002B689E">
        <w:t xml:space="preserve">Рис. </w:t>
      </w:r>
      <w:fldSimple w:instr=" SEQ Рис. \* ARABIC ">
        <w:r w:rsidR="0002643F">
          <w:rPr>
            <w:noProof/>
          </w:rPr>
          <w:t>95</w:t>
        </w:r>
      </w:fldSimple>
      <w:r w:rsidRPr="00B65B14">
        <w:t xml:space="preserve"> </w:t>
      </w:r>
      <w:r w:rsidRPr="00C90CC7">
        <w:t>Справочник Ограничения на взаимодействия</w:t>
      </w:r>
    </w:p>
    <w:p w14:paraId="7F01E22E" w14:textId="0A8EA177" w:rsidR="00780760" w:rsidRPr="00C90CC7" w:rsidRDefault="00780760" w:rsidP="00B25C04">
      <w:pPr>
        <w:pStyle w:val="Body"/>
        <w:keepNext/>
      </w:pPr>
      <w:r w:rsidRPr="00C90CC7">
        <w:t xml:space="preserve">Нажав </w:t>
      </w:r>
      <w:r w:rsidR="00BB221D" w:rsidRPr="00C90CC7">
        <w:t xml:space="preserve">в строке </w:t>
      </w:r>
      <w:r w:rsidRPr="00C90CC7">
        <w:t xml:space="preserve">значок редактирования </w:t>
      </w:r>
      <w:r w:rsidRPr="00C90CC7">
        <w:rPr>
          <w:noProof/>
        </w:rPr>
        <w:drawing>
          <wp:inline distT="0" distB="0" distL="0" distR="0" wp14:anchorId="064EE85D" wp14:editId="1C34EFC2">
            <wp:extent cx="198137" cy="129551"/>
            <wp:effectExtent l="0" t="0" r="0" b="381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2906D65.tmp"/>
                    <pic:cNvPicPr/>
                  </pic:nvPicPr>
                  <pic:blipFill>
                    <a:blip r:embed="rId118">
                      <a:extLst>
                        <a:ext uri="{28A0092B-C50C-407E-A947-70E740481C1C}">
                          <a14:useLocalDpi xmlns:a14="http://schemas.microsoft.com/office/drawing/2010/main" val="0"/>
                        </a:ext>
                      </a:extLst>
                    </a:blip>
                    <a:stretch>
                      <a:fillRect/>
                    </a:stretch>
                  </pic:blipFill>
                  <pic:spPr>
                    <a:xfrm>
                      <a:off x="0" y="0"/>
                      <a:ext cx="198137" cy="129551"/>
                    </a:xfrm>
                    <a:prstGeom prst="rect">
                      <a:avLst/>
                    </a:prstGeom>
                  </pic:spPr>
                </pic:pic>
              </a:graphicData>
            </a:graphic>
          </wp:inline>
        </w:drawing>
      </w:r>
      <w:r w:rsidRPr="00C90CC7">
        <w:t>,от</w:t>
      </w:r>
      <w:r w:rsidR="00BB221D" w:rsidRPr="00C90CC7">
        <w:t>образитс</w:t>
      </w:r>
      <w:r w:rsidRPr="00C90CC7">
        <w:t xml:space="preserve">я </w:t>
      </w:r>
      <w:r w:rsidR="00BB221D" w:rsidRPr="00C90CC7">
        <w:t>форма,</w:t>
      </w:r>
      <w:r w:rsidRPr="00C90CC7">
        <w:t xml:space="preserve"> в полях которой можно задать ограничения по количеству взаимодействий с заемщиком в день / неделю / месяц:</w:t>
      </w:r>
    </w:p>
    <w:p w14:paraId="57B0BEC5" w14:textId="77777777" w:rsidR="00C90CC7" w:rsidRDefault="00780760" w:rsidP="00C90CC7">
      <w:pPr>
        <w:pStyle w:val="Body"/>
        <w:keepNext/>
      </w:pPr>
      <w:r>
        <w:rPr>
          <w:noProof/>
          <w:color w:val="00B050"/>
        </w:rPr>
        <w:drawing>
          <wp:inline distT="0" distB="0" distL="0" distR="0" wp14:anchorId="0D6F1CA6" wp14:editId="3332F9C4">
            <wp:extent cx="4986997" cy="5305279"/>
            <wp:effectExtent l="19050" t="19050" r="23495" b="1016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290C82E.tmp"/>
                    <pic:cNvPicPr/>
                  </pic:nvPicPr>
                  <pic:blipFill rotWithShape="1">
                    <a:blip r:embed="rId119">
                      <a:extLst>
                        <a:ext uri="{28A0092B-C50C-407E-A947-70E740481C1C}">
                          <a14:useLocalDpi xmlns:a14="http://schemas.microsoft.com/office/drawing/2010/main" val="0"/>
                        </a:ext>
                      </a:extLst>
                    </a:blip>
                    <a:srcRect l="-1" t="396" r="2173"/>
                    <a:stretch/>
                  </pic:blipFill>
                  <pic:spPr bwMode="auto">
                    <a:xfrm>
                      <a:off x="0" y="0"/>
                      <a:ext cx="4987436" cy="5305746"/>
                    </a:xfrm>
                    <a:prstGeom prst="rect">
                      <a:avLst/>
                    </a:prstGeom>
                    <a:ln w="3175" cap="flat" cmpd="sng" algn="ctr">
                      <a:solidFill>
                        <a:sysClr val="windowText" lastClr="000000"/>
                      </a:solidFill>
                      <a:prstDash val="solid"/>
                      <a:round/>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0716374" w14:textId="6BE9D3DB" w:rsidR="00780760" w:rsidRPr="00C90CC7" w:rsidRDefault="00C90CC7" w:rsidP="00801A96">
      <w:pPr>
        <w:pStyle w:val="ArtTblCapt"/>
      </w:pPr>
      <w:r w:rsidRPr="00C90CC7">
        <w:t xml:space="preserve">Рис. </w:t>
      </w:r>
      <w:fldSimple w:instr=" SEQ Рис. \* ARABIC ">
        <w:r w:rsidR="0002643F">
          <w:rPr>
            <w:noProof/>
          </w:rPr>
          <w:t>96</w:t>
        </w:r>
      </w:fldSimple>
      <w:r w:rsidRPr="00C90CC7">
        <w:t xml:space="preserve"> Форма редактирования справочника Ограничения на взаимодействия</w:t>
      </w:r>
    </w:p>
    <w:p w14:paraId="2D11380F" w14:textId="781BB529" w:rsidR="00780760" w:rsidRPr="00801A96" w:rsidRDefault="00780760" w:rsidP="00801A96">
      <w:pPr>
        <w:pStyle w:val="Body"/>
      </w:pPr>
      <w:r w:rsidRPr="00801A96">
        <w:t xml:space="preserve">Количество </w:t>
      </w:r>
      <w:r w:rsidR="00994285" w:rsidRPr="00801A96">
        <w:t>записей</w:t>
      </w:r>
      <w:r w:rsidRPr="00801A96">
        <w:t xml:space="preserve"> справочника не ограничено и может применяться к </w:t>
      </w:r>
      <w:r w:rsidR="00D7117C" w:rsidRPr="00801A96">
        <w:t>клиентским договорам</w:t>
      </w:r>
      <w:r w:rsidRPr="00801A96">
        <w:t xml:space="preserve"> как в индивидуальном, так и в массовом </w:t>
      </w:r>
      <w:r w:rsidR="00994285" w:rsidRPr="00801A96">
        <w:t>порядке. Во избежание конфликта, значения полей</w:t>
      </w:r>
      <w:r w:rsidRPr="00801A96">
        <w:t xml:space="preserve"> </w:t>
      </w:r>
      <w:r w:rsidRPr="00C90CC7">
        <w:rPr>
          <w:b/>
        </w:rPr>
        <w:t>Уникальный псевдоним</w:t>
      </w:r>
      <w:r w:rsidRPr="00801A96">
        <w:t xml:space="preserve"> и </w:t>
      </w:r>
      <w:r w:rsidR="00994285" w:rsidRPr="00C90CC7">
        <w:rPr>
          <w:b/>
        </w:rPr>
        <w:t xml:space="preserve">Код АБС </w:t>
      </w:r>
      <w:r w:rsidR="00994285" w:rsidRPr="00801A96">
        <w:t>у каждой записи</w:t>
      </w:r>
      <w:r w:rsidR="00994285" w:rsidRPr="00C90CC7">
        <w:rPr>
          <w:b/>
        </w:rPr>
        <w:t xml:space="preserve"> </w:t>
      </w:r>
      <w:r w:rsidR="00994285" w:rsidRPr="00801A96">
        <w:t>справочника</w:t>
      </w:r>
      <w:r w:rsidR="00994285" w:rsidRPr="00C90CC7">
        <w:rPr>
          <w:b/>
        </w:rPr>
        <w:t xml:space="preserve"> </w:t>
      </w:r>
      <w:r w:rsidR="00994285" w:rsidRPr="00801A96">
        <w:t>должны быть уникальными</w:t>
      </w:r>
      <w:r w:rsidR="00B25C04">
        <w:t>.</w:t>
      </w:r>
    </w:p>
    <w:p w14:paraId="08A05B1D" w14:textId="4C0944FF" w:rsidR="00780760" w:rsidRPr="00801A96" w:rsidRDefault="00780760" w:rsidP="00801A96">
      <w:pPr>
        <w:pStyle w:val="Body"/>
      </w:pPr>
      <w:r w:rsidRPr="00801A96">
        <w:t xml:space="preserve">В подробном описании всех справочников нет необходимости. В большинстве справочников записи характеризуются кодом и наименованием. </w:t>
      </w:r>
    </w:p>
    <w:p w14:paraId="0AD41BD7" w14:textId="05EFACCC" w:rsidR="00780760" w:rsidRPr="00801A96" w:rsidRDefault="00780760" w:rsidP="00801A96">
      <w:pPr>
        <w:pStyle w:val="Body"/>
      </w:pPr>
      <w:r w:rsidRPr="00801A96">
        <w:t>Список записей любого справочника имеет панель инструментов и столбец со значками действий, описанные в разделе</w:t>
      </w:r>
      <w:r w:rsidR="00C90CC7" w:rsidRPr="00801A96">
        <w:t xml:space="preserve"> </w:t>
      </w:r>
      <w:r w:rsidR="00C90CC7">
        <w:fldChar w:fldCharType="begin"/>
      </w:r>
      <w:r w:rsidR="00C90CC7">
        <w:instrText xml:space="preserve"> REF _Ref26362360 \h </w:instrText>
      </w:r>
      <w:r w:rsidR="00C90CC7">
        <w:fldChar w:fldCharType="separate"/>
      </w:r>
      <w:r w:rsidR="0002643F">
        <w:t>Инструменты для работы со списками</w:t>
      </w:r>
      <w:r w:rsidR="00C90CC7">
        <w:fldChar w:fldCharType="end"/>
      </w:r>
      <w:r w:rsidR="00C90CC7" w:rsidRPr="00801A96">
        <w:t xml:space="preserve"> </w:t>
      </w:r>
      <w:r w:rsidRPr="00801A96">
        <w:t xml:space="preserve"> С их помощью можно добавлять, редактировать и удалять записи.</w:t>
      </w:r>
    </w:p>
    <w:p w14:paraId="063CB258" w14:textId="21E7EB3F" w:rsidR="00780760" w:rsidRPr="00801A96" w:rsidRDefault="00780760" w:rsidP="00801A96">
      <w:pPr>
        <w:pStyle w:val="Body"/>
      </w:pPr>
      <w:r w:rsidRPr="00801A96">
        <w:t xml:space="preserve">Встречаются справочники, у которых записи образуют иерархическую структуру. Приемы редактирования иерархии таких справочников описаны в разделе </w:t>
      </w:r>
      <w:r w:rsidR="00C90CC7">
        <w:fldChar w:fldCharType="begin"/>
      </w:r>
      <w:r w:rsidR="00C90CC7">
        <w:instrText xml:space="preserve"> REF _Ref26979268 \h </w:instrText>
      </w:r>
      <w:r w:rsidR="00C90CC7">
        <w:fldChar w:fldCharType="separate"/>
      </w:r>
      <w:r w:rsidR="0002643F">
        <w:t>Визуальное представление Бизнес-процесса</w:t>
      </w:r>
      <w:r w:rsidR="00C90CC7">
        <w:fldChar w:fldCharType="end"/>
      </w:r>
    </w:p>
    <w:p w14:paraId="789528CA" w14:textId="77777777" w:rsidR="00780760" w:rsidRPr="00801A96" w:rsidRDefault="00780760" w:rsidP="00801A96">
      <w:pPr>
        <w:pStyle w:val="Body"/>
      </w:pPr>
      <w:r w:rsidRPr="00801A96">
        <w:t xml:space="preserve">Так же встречаются более сложные справочники, в которых настраиваются дополнительные методологические параметры. </w:t>
      </w:r>
    </w:p>
    <w:p w14:paraId="0D4AC2E0" w14:textId="77777777" w:rsidR="00780760" w:rsidRPr="00801A96" w:rsidRDefault="00780760" w:rsidP="00B25C04">
      <w:pPr>
        <w:pStyle w:val="Body"/>
        <w:keepNext/>
      </w:pPr>
      <w:r w:rsidRPr="00801A96">
        <w:t xml:space="preserve">Например, справочник </w:t>
      </w:r>
      <w:r w:rsidRPr="00FE556E">
        <w:rPr>
          <w:b/>
        </w:rPr>
        <w:t>Статусы</w:t>
      </w:r>
      <w:r w:rsidRPr="00801A96">
        <w:t>:</w:t>
      </w:r>
    </w:p>
    <w:p w14:paraId="4F95821E" w14:textId="77777777" w:rsidR="00C90CC7" w:rsidRPr="00C90CC7" w:rsidRDefault="006025F3" w:rsidP="00C90CC7">
      <w:pPr>
        <w:pStyle w:val="Body"/>
        <w:keepNext/>
        <w:rPr>
          <w:color w:val="1F4E79" w:themeColor="accent1" w:themeShade="80"/>
        </w:rPr>
      </w:pPr>
      <w:r w:rsidRPr="00C90CC7">
        <w:rPr>
          <w:noProof/>
          <w:color w:val="1F4E79" w:themeColor="accent1" w:themeShade="80"/>
        </w:rPr>
        <w:drawing>
          <wp:inline distT="0" distB="0" distL="0" distR="0" wp14:anchorId="3187C416" wp14:editId="0936AC3E">
            <wp:extent cx="5384851" cy="3733800"/>
            <wp:effectExtent l="19050" t="19050" r="25400" b="1905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Снимок экрана (141).png"/>
                    <pic:cNvPicPr/>
                  </pic:nvPicPr>
                  <pic:blipFill>
                    <a:blip r:embed="rId120">
                      <a:extLst>
                        <a:ext uri="{28A0092B-C50C-407E-A947-70E740481C1C}">
                          <a14:useLocalDpi xmlns:a14="http://schemas.microsoft.com/office/drawing/2010/main" val="0"/>
                        </a:ext>
                      </a:extLst>
                    </a:blip>
                    <a:stretch>
                      <a:fillRect/>
                    </a:stretch>
                  </pic:blipFill>
                  <pic:spPr>
                    <a:xfrm>
                      <a:off x="0" y="0"/>
                      <a:ext cx="5387204" cy="3735432"/>
                    </a:xfrm>
                    <a:prstGeom prst="rect">
                      <a:avLst/>
                    </a:prstGeom>
                    <a:ln w="3175">
                      <a:solidFill>
                        <a:schemeClr val="tx1"/>
                      </a:solidFill>
                    </a:ln>
                  </pic:spPr>
                </pic:pic>
              </a:graphicData>
            </a:graphic>
          </wp:inline>
        </w:drawing>
      </w:r>
    </w:p>
    <w:p w14:paraId="285D2629" w14:textId="5D840800" w:rsidR="00780760" w:rsidRPr="00C90CC7" w:rsidRDefault="00C90CC7" w:rsidP="00801A96">
      <w:pPr>
        <w:pStyle w:val="ArtTblCapt"/>
      </w:pPr>
      <w:r w:rsidRPr="00C90CC7">
        <w:t xml:space="preserve">Рис. </w:t>
      </w:r>
      <w:fldSimple w:instr=" SEQ Рис. \* ARABIC ">
        <w:r w:rsidR="0002643F">
          <w:rPr>
            <w:noProof/>
          </w:rPr>
          <w:t>97</w:t>
        </w:r>
      </w:fldSimple>
      <w:r w:rsidRPr="00C90CC7">
        <w:t xml:space="preserve"> Справочник Статусы</w:t>
      </w:r>
    </w:p>
    <w:p w14:paraId="064AF18F" w14:textId="77777777" w:rsidR="006025F3" w:rsidRPr="00FE556E" w:rsidRDefault="006025F3" w:rsidP="00801A96">
      <w:pPr>
        <w:pStyle w:val="Body"/>
      </w:pPr>
      <w:r w:rsidRPr="00FE556E">
        <w:t>Количество Справочников в Системе не ограничено. Если в процессе внедрения или промышленной эксплуатации Системы Заказчику будет необходимо использовать в работе структурированную информацию, в Систему может быть добавлен соответствующий справочник/справочники.</w:t>
      </w:r>
    </w:p>
    <w:p w14:paraId="2BAA1564" w14:textId="165DED46" w:rsidR="00BB1ADD" w:rsidRDefault="00BB1ADD" w:rsidP="006941AA">
      <w:pPr>
        <w:pStyle w:val="Header2"/>
      </w:pPr>
      <w:bookmarkStart w:id="188" w:name="_Toc58234798"/>
      <w:bookmarkStart w:id="189" w:name="_Toc58259076"/>
      <w:r>
        <w:t>Шаблоны расчета ставки</w:t>
      </w:r>
      <w:bookmarkEnd w:id="188"/>
      <w:bookmarkEnd w:id="189"/>
    </w:p>
    <w:p w14:paraId="11A01E42" w14:textId="7A55EBF0" w:rsidR="00595558" w:rsidRPr="00B25C04" w:rsidRDefault="00595558" w:rsidP="00B25C04">
      <w:pPr>
        <w:pStyle w:val="Body"/>
        <w:keepNext/>
      </w:pPr>
      <w:r w:rsidRPr="00DC1B40">
        <w:t>Модуль Шаблоны расчета ставки доступен через пункт меню Настройки. Модуль применяется для расчета процентной ставки, которая может варьироваться и применяться как к разным Контрагентам (справочник Контрагенты) на индивидуальной основе, так и в массовом порядке. Пользователю предлагается выбрать соответствующий тип продукта – Продажи или Погашения</w:t>
      </w:r>
      <w:r w:rsidRPr="00B25C04">
        <w:t>.</w:t>
      </w:r>
    </w:p>
    <w:p w14:paraId="4D49508B" w14:textId="06441401" w:rsidR="00595558" w:rsidRPr="00B25C04" w:rsidRDefault="00595558" w:rsidP="00B25C04">
      <w:pPr>
        <w:pStyle w:val="Art"/>
      </w:pPr>
      <w:r w:rsidRPr="00B25C04">
        <w:rPr>
          <w:noProof/>
        </w:rPr>
        <w:drawing>
          <wp:inline distT="0" distB="0" distL="0" distR="0" wp14:anchorId="03597264" wp14:editId="652EC112">
            <wp:extent cx="3152774" cy="885825"/>
            <wp:effectExtent l="19050" t="19050" r="10160" b="9525"/>
            <wp:docPr id="124" name="Рисунок 124" descr="Вырезка экра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B1C1431.tmp"/>
                    <pic:cNvPicPr/>
                  </pic:nvPicPr>
                  <pic:blipFill>
                    <a:blip r:embed="rId121">
                      <a:extLst>
                        <a:ext uri="{28A0092B-C50C-407E-A947-70E740481C1C}">
                          <a14:useLocalDpi xmlns:a14="http://schemas.microsoft.com/office/drawing/2010/main" val="0"/>
                        </a:ext>
                      </a:extLst>
                    </a:blip>
                    <a:stretch>
                      <a:fillRect/>
                    </a:stretch>
                  </pic:blipFill>
                  <pic:spPr>
                    <a:xfrm>
                      <a:off x="0" y="0"/>
                      <a:ext cx="3165923" cy="889519"/>
                    </a:xfrm>
                    <a:prstGeom prst="rect">
                      <a:avLst/>
                    </a:prstGeom>
                    <a:ln w="3175">
                      <a:solidFill>
                        <a:schemeClr val="tx1"/>
                      </a:solidFill>
                    </a:ln>
                    <a:effectLst/>
                  </pic:spPr>
                </pic:pic>
              </a:graphicData>
            </a:graphic>
          </wp:inline>
        </w:drawing>
      </w:r>
    </w:p>
    <w:p w14:paraId="4C77A71A" w14:textId="21E34BFA" w:rsidR="00595558" w:rsidRPr="00DC1B40" w:rsidRDefault="00595558" w:rsidP="00B25C04">
      <w:pPr>
        <w:pStyle w:val="Body"/>
        <w:keepNext/>
      </w:pPr>
      <w:r w:rsidRPr="00DC1B40">
        <w:t xml:space="preserve">Нажав на пиктограмму значка </w:t>
      </w:r>
      <w:r w:rsidRPr="00DC1B40">
        <w:rPr>
          <w:noProof/>
        </w:rPr>
        <w:drawing>
          <wp:inline distT="0" distB="0" distL="0" distR="0" wp14:anchorId="255262A5" wp14:editId="397B94FB">
            <wp:extent cx="361950" cy="190500"/>
            <wp:effectExtent l="19050" t="19050" r="19050" b="19050"/>
            <wp:docPr id="125" name="Рисунок 125" descr="Вырезка экра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B1C3F0F.tmp"/>
                    <pic:cNvPicPr/>
                  </pic:nvPicPr>
                  <pic:blipFill>
                    <a:blip r:embed="rId122">
                      <a:extLst>
                        <a:ext uri="{28A0092B-C50C-407E-A947-70E740481C1C}">
                          <a14:useLocalDpi xmlns:a14="http://schemas.microsoft.com/office/drawing/2010/main" val="0"/>
                        </a:ext>
                      </a:extLst>
                    </a:blip>
                    <a:stretch>
                      <a:fillRect/>
                    </a:stretch>
                  </pic:blipFill>
                  <pic:spPr>
                    <a:xfrm>
                      <a:off x="0" y="0"/>
                      <a:ext cx="362013" cy="190533"/>
                    </a:xfrm>
                    <a:prstGeom prst="rect">
                      <a:avLst/>
                    </a:prstGeom>
                    <a:ln w="3175">
                      <a:solidFill>
                        <a:schemeClr val="tx1"/>
                      </a:solidFill>
                    </a:ln>
                  </pic:spPr>
                </pic:pic>
              </a:graphicData>
            </a:graphic>
          </wp:inline>
        </w:drawing>
      </w:r>
      <w:r w:rsidRPr="00DC1B40">
        <w:t xml:space="preserve">,можно скорректировать само название блока или оставить пояснительную информацию по нему. Рассмотрим поля формы. Нажатие кнопки </w:t>
      </w:r>
      <w:r w:rsidRPr="00595558">
        <w:rPr>
          <w:rFonts w:asciiTheme="minorHAnsi" w:hAnsiTheme="minorHAnsi" w:cstheme="minorHAnsi"/>
          <w:b/>
          <w:color w:val="000000" w:themeColor="text1"/>
        </w:rPr>
        <w:t>Добавить</w:t>
      </w:r>
      <w:r w:rsidRPr="00DC1B40">
        <w:t xml:space="preserve"> блока Условий позволяет пользователю задать дополнительные условия таким показателям как Сумма единицы и Сумма общая. Для первого показателя возможно указать значение процентной ставки учитывая диапазон значений. Для второго – только значение ставки.  По необходимости, полей условий может быть добавлено неограниченное количество – нажатием кнопки </w:t>
      </w:r>
      <w:r w:rsidRPr="00595558">
        <w:rPr>
          <w:rFonts w:asciiTheme="minorHAnsi" w:hAnsiTheme="minorHAnsi" w:cstheme="minorHAnsi"/>
          <w:b/>
          <w:color w:val="000000" w:themeColor="text1"/>
        </w:rPr>
        <w:t>Добавить</w:t>
      </w:r>
      <w:r w:rsidRPr="00DC1B40">
        <w:t xml:space="preserve">. Нажатие на значок </w:t>
      </w:r>
      <w:r w:rsidRPr="00DC1B40">
        <w:rPr>
          <w:noProof/>
        </w:rPr>
        <w:drawing>
          <wp:inline distT="0" distB="0" distL="0" distR="0" wp14:anchorId="456AB458" wp14:editId="012DACA6">
            <wp:extent cx="180668" cy="186690"/>
            <wp:effectExtent l="19050" t="19050" r="10160" b="22860"/>
            <wp:docPr id="128" name="Рисунок 128" descr="Вырезка экра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B1C5B12.tmp"/>
                    <pic:cNvPicPr/>
                  </pic:nvPicPr>
                  <pic:blipFill>
                    <a:blip r:embed="rId123">
                      <a:extLst>
                        <a:ext uri="{28A0092B-C50C-407E-A947-70E740481C1C}">
                          <a14:useLocalDpi xmlns:a14="http://schemas.microsoft.com/office/drawing/2010/main" val="0"/>
                        </a:ext>
                      </a:extLst>
                    </a:blip>
                    <a:stretch>
                      <a:fillRect/>
                    </a:stretch>
                  </pic:blipFill>
                  <pic:spPr>
                    <a:xfrm>
                      <a:off x="0" y="0"/>
                      <a:ext cx="185305" cy="191482"/>
                    </a:xfrm>
                    <a:prstGeom prst="rect">
                      <a:avLst/>
                    </a:prstGeom>
                    <a:ln w="3175">
                      <a:solidFill>
                        <a:schemeClr val="tx1"/>
                      </a:solidFill>
                    </a:ln>
                  </pic:spPr>
                </pic:pic>
              </a:graphicData>
            </a:graphic>
          </wp:inline>
        </w:drawing>
      </w:r>
      <w:r w:rsidRPr="00DC1B40">
        <w:t xml:space="preserve"> удаляет конкретно выбранное условие. Нажатие кнопки </w:t>
      </w:r>
      <w:r w:rsidRPr="00595558">
        <w:rPr>
          <w:rFonts w:asciiTheme="minorHAnsi" w:hAnsiTheme="minorHAnsi" w:cstheme="minorHAnsi"/>
          <w:b/>
          <w:color w:val="000000" w:themeColor="text1"/>
        </w:rPr>
        <w:t>Очистить</w:t>
      </w:r>
      <w:r w:rsidRPr="00DC1B40">
        <w:t xml:space="preserve"> удаляет все условия. Кнопка </w:t>
      </w:r>
      <w:r w:rsidRPr="00595558">
        <w:rPr>
          <w:rFonts w:asciiTheme="minorHAnsi" w:hAnsiTheme="minorHAnsi" w:cstheme="minorHAnsi"/>
          <w:b/>
          <w:color w:val="000000" w:themeColor="text1"/>
        </w:rPr>
        <w:t>Удалить</w:t>
      </w:r>
      <w:r w:rsidRPr="00DC1B40">
        <w:t xml:space="preserve"> блок, соответственно, удаляет выбранный.</w:t>
      </w:r>
    </w:p>
    <w:p w14:paraId="1B47702F" w14:textId="77777777" w:rsidR="00C015FF" w:rsidRDefault="00595558" w:rsidP="00C015FF">
      <w:pPr>
        <w:pStyle w:val="Body"/>
        <w:keepNext/>
      </w:pPr>
      <w:r>
        <w:rPr>
          <w:noProof/>
        </w:rPr>
        <w:drawing>
          <wp:inline distT="0" distB="0" distL="0" distR="0" wp14:anchorId="69E7CE5F" wp14:editId="2DA61FB7">
            <wp:extent cx="5219700" cy="3686175"/>
            <wp:effectExtent l="19050" t="19050" r="19050" b="28575"/>
            <wp:docPr id="129" name="Рисунок 129" descr="Вырезка экра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B1C9785.tmp"/>
                    <pic:cNvPicPr/>
                  </pic:nvPicPr>
                  <pic:blipFill>
                    <a:blip r:embed="rId124">
                      <a:extLst>
                        <a:ext uri="{28A0092B-C50C-407E-A947-70E740481C1C}">
                          <a14:useLocalDpi xmlns:a14="http://schemas.microsoft.com/office/drawing/2010/main" val="0"/>
                        </a:ext>
                      </a:extLst>
                    </a:blip>
                    <a:stretch>
                      <a:fillRect/>
                    </a:stretch>
                  </pic:blipFill>
                  <pic:spPr>
                    <a:xfrm>
                      <a:off x="0" y="0"/>
                      <a:ext cx="5219700" cy="3686175"/>
                    </a:xfrm>
                    <a:prstGeom prst="rect">
                      <a:avLst/>
                    </a:prstGeom>
                    <a:ln w="3175">
                      <a:solidFill>
                        <a:schemeClr val="tx1"/>
                      </a:solidFill>
                    </a:ln>
                    <a:effectLst/>
                  </pic:spPr>
                </pic:pic>
              </a:graphicData>
            </a:graphic>
          </wp:inline>
        </w:drawing>
      </w:r>
    </w:p>
    <w:p w14:paraId="59EBC6DB" w14:textId="5A21E217" w:rsidR="00B332CC" w:rsidRPr="00C015FF" w:rsidRDefault="00C015FF" w:rsidP="00801A96">
      <w:pPr>
        <w:pStyle w:val="ArtTblCapt"/>
      </w:pPr>
      <w:r w:rsidRPr="00C015FF">
        <w:t xml:space="preserve">Рис. </w:t>
      </w:r>
      <w:fldSimple w:instr=" SEQ Рис. \* ARABIC ">
        <w:r w:rsidR="0002643F">
          <w:rPr>
            <w:noProof/>
          </w:rPr>
          <w:t>98</w:t>
        </w:r>
      </w:fldSimple>
      <w:r w:rsidRPr="00C015FF">
        <w:t xml:space="preserve"> Форма шаблона расчета ставки</w:t>
      </w:r>
    </w:p>
    <w:p w14:paraId="6E6A5484" w14:textId="77777777" w:rsidR="00595558" w:rsidRPr="00595558" w:rsidRDefault="00595558" w:rsidP="00A463E2">
      <w:pPr>
        <w:pStyle w:val="Body"/>
      </w:pPr>
    </w:p>
    <w:p w14:paraId="4267658B" w14:textId="1F01AAA8" w:rsidR="00BB1ADD" w:rsidRDefault="00BB1ADD" w:rsidP="006941AA">
      <w:pPr>
        <w:pStyle w:val="Header2"/>
      </w:pPr>
      <w:bookmarkStart w:id="190" w:name="_Toc58234799"/>
      <w:bookmarkStart w:id="191" w:name="_Toc58259077"/>
      <w:r>
        <w:t>Маяки</w:t>
      </w:r>
      <w:bookmarkEnd w:id="190"/>
      <w:bookmarkEnd w:id="191"/>
    </w:p>
    <w:p w14:paraId="45CA8042" w14:textId="77777777" w:rsidR="00305CCE" w:rsidRDefault="00305CCE" w:rsidP="00A463E2">
      <w:pPr>
        <w:pStyle w:val="Body"/>
        <w:rPr>
          <w:shd w:val="clear" w:color="auto" w:fill="FFFFFF"/>
        </w:rPr>
      </w:pPr>
      <w:r>
        <w:rPr>
          <w:shd w:val="clear" w:color="auto" w:fill="FFFFFF"/>
        </w:rPr>
        <w:t>В этом разделе рассмотрим пользовательский интерфейс модуля и набор доступных пользователю инструментов.</w:t>
      </w:r>
    </w:p>
    <w:p w14:paraId="33DF30C9" w14:textId="77777777" w:rsidR="00B25C04" w:rsidRDefault="007F752F" w:rsidP="00B25C04">
      <w:pPr>
        <w:pStyle w:val="Body"/>
        <w:keepNext/>
        <w:rPr>
          <w:shd w:val="clear" w:color="auto" w:fill="FFFFFF"/>
        </w:rPr>
      </w:pPr>
      <w:r w:rsidRPr="00E97C16">
        <w:rPr>
          <w:shd w:val="clear" w:color="auto" w:fill="FFFFFF"/>
        </w:rPr>
        <w:t xml:space="preserve">Обмен информацией по </w:t>
      </w:r>
      <w:r w:rsidRPr="00E97C16">
        <w:rPr>
          <w:shd w:val="clear" w:color="auto" w:fill="FFFFFF"/>
          <w:lang w:val="en-US"/>
        </w:rPr>
        <w:t>API</w:t>
      </w:r>
      <w:r w:rsidRPr="00E97C16">
        <w:rPr>
          <w:shd w:val="clear" w:color="auto" w:fill="FFFFFF"/>
        </w:rPr>
        <w:t xml:space="preserve"> между </w:t>
      </w:r>
      <w:r w:rsidRPr="00E97C16">
        <w:rPr>
          <w:shd w:val="clear" w:color="auto" w:fill="FFFFFF"/>
          <w:lang w:val="en-US"/>
        </w:rPr>
        <w:t>GPS</w:t>
      </w:r>
      <w:r w:rsidRPr="00E97C16">
        <w:rPr>
          <w:shd w:val="clear" w:color="auto" w:fill="FFFFFF"/>
        </w:rPr>
        <w:t>-сервером и системой происходит постоянно</w:t>
      </w:r>
      <w:r w:rsidR="003C7039">
        <w:rPr>
          <w:shd w:val="clear" w:color="auto" w:fill="FFFFFF"/>
        </w:rPr>
        <w:t xml:space="preserve">, </w:t>
      </w:r>
      <w:r w:rsidR="00091A7B" w:rsidRPr="00E97C16">
        <w:rPr>
          <w:shd w:val="clear" w:color="auto" w:fill="FFFFFF"/>
        </w:rPr>
        <w:t xml:space="preserve">в </w:t>
      </w:r>
      <w:r w:rsidR="003C7039" w:rsidRPr="00E97C16">
        <w:rPr>
          <w:shd w:val="clear" w:color="auto" w:fill="FFFFFF"/>
        </w:rPr>
        <w:t>автоматическом режиме</w:t>
      </w:r>
      <w:r w:rsidRPr="00E97C16">
        <w:rPr>
          <w:shd w:val="clear" w:color="auto" w:fill="FFFFFF"/>
        </w:rPr>
        <w:t xml:space="preserve">, </w:t>
      </w:r>
      <w:r w:rsidR="00CE7DD5">
        <w:rPr>
          <w:shd w:val="clear" w:color="auto" w:fill="FFFFFF"/>
        </w:rPr>
        <w:t>например</w:t>
      </w:r>
      <w:r w:rsidRPr="00E97C16">
        <w:rPr>
          <w:shd w:val="clear" w:color="auto" w:fill="FFFFFF"/>
        </w:rPr>
        <w:t>, когда пользователь изменяет так</w:t>
      </w:r>
      <w:r w:rsidR="00BA2671">
        <w:rPr>
          <w:shd w:val="clear" w:color="auto" w:fill="FFFFFF"/>
        </w:rPr>
        <w:t>ой</w:t>
      </w:r>
      <w:r w:rsidRPr="00E97C16">
        <w:rPr>
          <w:shd w:val="clear" w:color="auto" w:fill="FFFFFF"/>
        </w:rPr>
        <w:t xml:space="preserve"> параметр как статус </w:t>
      </w:r>
      <w:r w:rsidR="00B017AE">
        <w:rPr>
          <w:shd w:val="clear" w:color="auto" w:fill="FFFFFF"/>
        </w:rPr>
        <w:t>из формы КД или сервер передает информацию о новых маяках</w:t>
      </w:r>
      <w:r w:rsidR="00BA2671">
        <w:rPr>
          <w:shd w:val="clear" w:color="auto" w:fill="FFFFFF"/>
        </w:rPr>
        <w:t>, состоянии и типе устройства</w:t>
      </w:r>
      <w:r w:rsidR="00B017AE">
        <w:rPr>
          <w:shd w:val="clear" w:color="auto" w:fill="FFFFFF"/>
        </w:rPr>
        <w:t>.</w:t>
      </w:r>
      <w:r w:rsidRPr="00E97C16">
        <w:rPr>
          <w:shd w:val="clear" w:color="auto" w:fill="FFFFFF"/>
        </w:rPr>
        <w:t xml:space="preserve"> В транспортное средство может быть установлено несколько маяков</w:t>
      </w:r>
      <w:r w:rsidR="00DA6296" w:rsidRPr="00E97C16">
        <w:rPr>
          <w:shd w:val="clear" w:color="auto" w:fill="FFFFFF"/>
        </w:rPr>
        <w:t xml:space="preserve"> – зависит от ситуации и </w:t>
      </w:r>
      <w:r w:rsidR="003C7039" w:rsidRPr="00E97C16">
        <w:rPr>
          <w:shd w:val="clear" w:color="auto" w:fill="FFFFFF"/>
        </w:rPr>
        <w:t>целесообразности использования</w:t>
      </w:r>
      <w:r w:rsidR="00DA6296" w:rsidRPr="00E97C16">
        <w:rPr>
          <w:shd w:val="clear" w:color="auto" w:fill="FFFFFF"/>
        </w:rPr>
        <w:t>. Р</w:t>
      </w:r>
      <w:r w:rsidR="00091A7B" w:rsidRPr="00E97C16">
        <w:rPr>
          <w:shd w:val="clear" w:color="auto" w:fill="FFFFFF"/>
        </w:rPr>
        <w:t>анее,</w:t>
      </w:r>
      <w:r w:rsidR="00DA6296" w:rsidRPr="00E97C16">
        <w:rPr>
          <w:shd w:val="clear" w:color="auto" w:fill="FFFFFF"/>
        </w:rPr>
        <w:t xml:space="preserve"> </w:t>
      </w:r>
      <w:r w:rsidR="00091A7B" w:rsidRPr="00E97C16">
        <w:rPr>
          <w:shd w:val="clear" w:color="auto" w:fill="FFFFFF"/>
        </w:rPr>
        <w:t>работа</w:t>
      </w:r>
      <w:r w:rsidR="00DA6296" w:rsidRPr="00E97C16">
        <w:rPr>
          <w:shd w:val="clear" w:color="auto" w:fill="FFFFFF"/>
        </w:rPr>
        <w:t xml:space="preserve"> </w:t>
      </w:r>
      <w:r w:rsidR="00091A7B" w:rsidRPr="00E97C16">
        <w:rPr>
          <w:shd w:val="clear" w:color="auto" w:fill="FFFFFF"/>
        </w:rPr>
        <w:t xml:space="preserve">с маяками </w:t>
      </w:r>
      <w:r w:rsidR="00DA6296" w:rsidRPr="00E97C16">
        <w:rPr>
          <w:shd w:val="clear" w:color="auto" w:fill="FFFFFF"/>
        </w:rPr>
        <w:t xml:space="preserve">была рассмотрена при знакомстве с формой КД и вкладкой </w:t>
      </w:r>
      <w:r w:rsidR="003C7039" w:rsidRPr="00E97C16">
        <w:rPr>
          <w:b/>
          <w:shd w:val="clear" w:color="auto" w:fill="FFFFFF"/>
        </w:rPr>
        <w:t>Маяки</w:t>
      </w:r>
      <w:r w:rsidR="003C7039" w:rsidRPr="00E97C16">
        <w:rPr>
          <w:shd w:val="clear" w:color="auto" w:fill="FFFFFF"/>
        </w:rPr>
        <w:t xml:space="preserve"> в</w:t>
      </w:r>
      <w:r w:rsidR="00DA6296" w:rsidRPr="00E97C16">
        <w:rPr>
          <w:shd w:val="clear" w:color="auto" w:fill="FFFFFF"/>
        </w:rPr>
        <w:t xml:space="preserve"> разделе </w:t>
      </w:r>
      <w:r w:rsidR="00DA6296" w:rsidRPr="00E97C16">
        <w:rPr>
          <w:shd w:val="clear" w:color="auto" w:fill="FFFFFF"/>
        </w:rPr>
        <w:fldChar w:fldCharType="begin"/>
      </w:r>
      <w:r w:rsidR="00DA6296" w:rsidRPr="00E97C16">
        <w:rPr>
          <w:shd w:val="clear" w:color="auto" w:fill="FFFFFF"/>
        </w:rPr>
        <w:instrText xml:space="preserve"> REF _Ref27058148 \h </w:instrText>
      </w:r>
      <w:r w:rsidR="00E97C16" w:rsidRPr="00E97C16">
        <w:rPr>
          <w:shd w:val="clear" w:color="auto" w:fill="FFFFFF"/>
        </w:rPr>
        <w:instrText xml:space="preserve"> \* MERGEFORMAT </w:instrText>
      </w:r>
      <w:r w:rsidR="00DA6296" w:rsidRPr="00E97C16">
        <w:rPr>
          <w:shd w:val="clear" w:color="auto" w:fill="FFFFFF"/>
        </w:rPr>
      </w:r>
      <w:r w:rsidR="00DA6296" w:rsidRPr="00E97C16">
        <w:rPr>
          <w:shd w:val="clear" w:color="auto" w:fill="FFFFFF"/>
        </w:rPr>
        <w:fldChar w:fldCharType="separate"/>
      </w:r>
      <w:r w:rsidR="0002643F" w:rsidRPr="00A463E2">
        <w:t xml:space="preserve">Форма работы с </w:t>
      </w:r>
      <w:r w:rsidR="00DA6296" w:rsidRPr="00E97C16">
        <w:rPr>
          <w:shd w:val="clear" w:color="auto" w:fill="FFFFFF"/>
        </w:rPr>
        <w:fldChar w:fldCharType="end"/>
      </w:r>
      <w:r w:rsidR="00091A7B" w:rsidRPr="00E97C16">
        <w:rPr>
          <w:shd w:val="clear" w:color="auto" w:fill="FFFFFF"/>
        </w:rPr>
        <w:t xml:space="preserve"> В этом разделе рассмотрим общий список маяков</w:t>
      </w:r>
      <w:r w:rsidR="000E33EA" w:rsidRPr="00E97C16">
        <w:rPr>
          <w:shd w:val="clear" w:color="auto" w:fill="FFFFFF"/>
        </w:rPr>
        <w:t xml:space="preserve"> и возможность добавления новых маяков в ручном режиме.</w:t>
      </w:r>
      <w:r w:rsidR="00DA6296" w:rsidRPr="00E97C16">
        <w:rPr>
          <w:shd w:val="clear" w:color="auto" w:fill="FFFFFF"/>
        </w:rPr>
        <w:t xml:space="preserve"> </w:t>
      </w:r>
    </w:p>
    <w:p w14:paraId="7E965B26" w14:textId="145F632B" w:rsidR="00C015FF" w:rsidRDefault="00983728" w:rsidP="00B25C04">
      <w:pPr>
        <w:pStyle w:val="Body"/>
        <w:keepNext/>
      </w:pPr>
      <w:r>
        <w:rPr>
          <w:shd w:val="clear" w:color="auto" w:fill="FFFFFF"/>
        </w:rPr>
        <w:t xml:space="preserve"> </w:t>
      </w:r>
      <w:r>
        <w:rPr>
          <w:noProof/>
          <w:shd w:val="clear" w:color="auto" w:fill="FFFFFF"/>
        </w:rPr>
        <w:drawing>
          <wp:inline distT="0" distB="0" distL="0" distR="0" wp14:anchorId="7CF1A0EA" wp14:editId="6CA00F18">
            <wp:extent cx="5772375" cy="3299460"/>
            <wp:effectExtent l="19050" t="19050" r="19050" b="1524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84).png"/>
                    <pic:cNvPicPr/>
                  </pic:nvPicPr>
                  <pic:blipFill>
                    <a:blip r:embed="rId125" cstate="print">
                      <a:extLst>
                        <a:ext uri="{28A0092B-C50C-407E-A947-70E740481C1C}">
                          <a14:useLocalDpi xmlns:a14="http://schemas.microsoft.com/office/drawing/2010/main" val="0"/>
                        </a:ext>
                      </a:extLst>
                    </a:blip>
                    <a:stretch>
                      <a:fillRect/>
                    </a:stretch>
                  </pic:blipFill>
                  <pic:spPr>
                    <a:xfrm>
                      <a:off x="0" y="0"/>
                      <a:ext cx="5777751" cy="3302533"/>
                    </a:xfrm>
                    <a:prstGeom prst="rect">
                      <a:avLst/>
                    </a:prstGeom>
                    <a:ln w="3175">
                      <a:solidFill>
                        <a:schemeClr val="tx1"/>
                      </a:solidFill>
                    </a:ln>
                  </pic:spPr>
                </pic:pic>
              </a:graphicData>
            </a:graphic>
          </wp:inline>
        </w:drawing>
      </w:r>
    </w:p>
    <w:p w14:paraId="3654E806" w14:textId="2BEE59F8" w:rsidR="00983728" w:rsidRPr="00C015FF" w:rsidRDefault="00C015FF" w:rsidP="002B689E">
      <w:pPr>
        <w:pStyle w:val="ArtTblCapt"/>
      </w:pPr>
      <w:r w:rsidRPr="002B689E">
        <w:t xml:space="preserve">Рис. </w:t>
      </w:r>
      <w:fldSimple w:instr=" SEQ Рис. \* ARABIC ">
        <w:r w:rsidR="0002643F">
          <w:rPr>
            <w:noProof/>
          </w:rPr>
          <w:t>99</w:t>
        </w:r>
      </w:fldSimple>
      <w:r w:rsidRPr="00C015FF">
        <w:t xml:space="preserve"> Список маяков</w:t>
      </w:r>
    </w:p>
    <w:p w14:paraId="0A357180" w14:textId="48E40211" w:rsidR="00826583" w:rsidRDefault="000E33EA" w:rsidP="002B689E">
      <w:pPr>
        <w:pStyle w:val="Body"/>
      </w:pPr>
      <w:r w:rsidRPr="00D86A0E">
        <w:t xml:space="preserve">Форма </w:t>
      </w:r>
      <w:r w:rsidR="00D86A0E" w:rsidRPr="00D86A0E">
        <w:t xml:space="preserve">модуля </w:t>
      </w:r>
      <w:r w:rsidRPr="00D86A0E">
        <w:t xml:space="preserve">представлена в табличном виде, где </w:t>
      </w:r>
      <w:r w:rsidR="00D86A0E">
        <w:t>в строке заголовк</w:t>
      </w:r>
      <w:r w:rsidR="00666887">
        <w:t>ов</w:t>
      </w:r>
      <w:r w:rsidR="00D86A0E">
        <w:t xml:space="preserve"> </w:t>
      </w:r>
      <w:r w:rsidR="00A97354">
        <w:t xml:space="preserve">таблицы </w:t>
      </w:r>
      <w:r w:rsidR="00D86A0E">
        <w:t xml:space="preserve">указаны названия параметров маяка, а в ячейках содержатся </w:t>
      </w:r>
      <w:r w:rsidR="00A97354">
        <w:t>значения</w:t>
      </w:r>
      <w:r w:rsidR="00022220">
        <w:t xml:space="preserve"> параметров</w:t>
      </w:r>
      <w:r w:rsidR="00A97354">
        <w:t>. Для</w:t>
      </w:r>
      <w:r w:rsidR="00D86A0E">
        <w:t xml:space="preserve"> обновления данных с </w:t>
      </w:r>
      <w:r w:rsidR="00D86A0E">
        <w:rPr>
          <w:lang w:val="en-US"/>
        </w:rPr>
        <w:t>GPS</w:t>
      </w:r>
      <w:r w:rsidR="00D86A0E" w:rsidRPr="009C60E9">
        <w:t xml:space="preserve"> - </w:t>
      </w:r>
      <w:r w:rsidR="00D86A0E">
        <w:t xml:space="preserve">сервера по конкретному маяку пользователю следует нажать по пиктограмме значка </w:t>
      </w:r>
      <w:r w:rsidR="00D86A0E">
        <w:rPr>
          <w:noProof/>
        </w:rPr>
        <w:drawing>
          <wp:inline distT="0" distB="0" distL="0" distR="0" wp14:anchorId="71AA2DDB" wp14:editId="28AE2B5D">
            <wp:extent cx="150126" cy="150126"/>
            <wp:effectExtent l="19050" t="19050" r="21590" b="2159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86).png"/>
                    <pic:cNvPicPr/>
                  </pic:nvPicPr>
                  <pic:blipFill>
                    <a:blip r:embed="rId126" cstate="print">
                      <a:extLst>
                        <a:ext uri="{28A0092B-C50C-407E-A947-70E740481C1C}">
                          <a14:useLocalDpi xmlns:a14="http://schemas.microsoft.com/office/drawing/2010/main" val="0"/>
                        </a:ext>
                      </a:extLst>
                    </a:blip>
                    <a:stretch>
                      <a:fillRect/>
                    </a:stretch>
                  </pic:blipFill>
                  <pic:spPr>
                    <a:xfrm>
                      <a:off x="0" y="0"/>
                      <a:ext cx="153272" cy="153272"/>
                    </a:xfrm>
                    <a:prstGeom prst="rect">
                      <a:avLst/>
                    </a:prstGeom>
                    <a:ln w="3175">
                      <a:solidFill>
                        <a:schemeClr val="tx1"/>
                      </a:solidFill>
                    </a:ln>
                  </pic:spPr>
                </pic:pic>
              </a:graphicData>
            </a:graphic>
          </wp:inline>
        </w:drawing>
      </w:r>
      <w:r w:rsidR="00D86A0E">
        <w:t xml:space="preserve"> .Для  обновления всего списка маяков предназначена кнопка </w:t>
      </w:r>
      <w:r w:rsidR="00D86A0E" w:rsidRPr="0002643F">
        <w:rPr>
          <w:rStyle w:val="Key"/>
        </w:rPr>
        <w:t>Обновить маяки с GPS -  сервера</w:t>
      </w:r>
      <w:r w:rsidR="00D86A0E">
        <w:rPr>
          <w:b/>
        </w:rPr>
        <w:t>.</w:t>
      </w:r>
    </w:p>
    <w:p w14:paraId="7E3D768C" w14:textId="56A7F277" w:rsidR="009C60E9" w:rsidRDefault="009C60E9" w:rsidP="00B25C04">
      <w:pPr>
        <w:pStyle w:val="Body"/>
        <w:keepNext/>
      </w:pPr>
      <w:r w:rsidRPr="00F120CD">
        <w:t>Кнопка</w:t>
      </w:r>
      <w:r>
        <w:rPr>
          <w:b/>
        </w:rPr>
        <w:t xml:space="preserve"> </w:t>
      </w:r>
      <w:r w:rsidRPr="00B25C04">
        <w:rPr>
          <w:rStyle w:val="Key"/>
        </w:rPr>
        <w:t>Добавить</w:t>
      </w:r>
      <w:r>
        <w:rPr>
          <w:b/>
        </w:rPr>
        <w:t xml:space="preserve"> </w:t>
      </w:r>
      <w:r w:rsidRPr="00F120CD">
        <w:t>предназначена для добавления маяк</w:t>
      </w:r>
      <w:r>
        <w:t>а в ручном режиме, после чего требуется заполнить форму</w:t>
      </w:r>
      <w:r w:rsidR="005D78DA">
        <w:t xml:space="preserve"> редактирования маяка</w:t>
      </w:r>
      <w:r>
        <w:t>:</w:t>
      </w:r>
    </w:p>
    <w:p w14:paraId="6CF1FABE" w14:textId="77777777" w:rsidR="00C015FF" w:rsidRDefault="009C60E9" w:rsidP="00B25C04">
      <w:pPr>
        <w:pStyle w:val="Art"/>
      </w:pPr>
      <w:r>
        <w:rPr>
          <w:noProof/>
        </w:rPr>
        <w:drawing>
          <wp:inline distT="0" distB="0" distL="0" distR="0" wp14:anchorId="1031E2D8" wp14:editId="6F0A131A">
            <wp:extent cx="5699760" cy="3985260"/>
            <wp:effectExtent l="19050" t="19050" r="15240" b="1524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экрана (87).png"/>
                    <pic:cNvPicPr/>
                  </pic:nvPicPr>
                  <pic:blipFill>
                    <a:blip r:embed="rId127" cstate="print">
                      <a:extLst>
                        <a:ext uri="{28A0092B-C50C-407E-A947-70E740481C1C}">
                          <a14:useLocalDpi xmlns:a14="http://schemas.microsoft.com/office/drawing/2010/main" val="0"/>
                        </a:ext>
                      </a:extLst>
                    </a:blip>
                    <a:stretch>
                      <a:fillRect/>
                    </a:stretch>
                  </pic:blipFill>
                  <pic:spPr>
                    <a:xfrm>
                      <a:off x="0" y="0"/>
                      <a:ext cx="5696183" cy="3982759"/>
                    </a:xfrm>
                    <a:prstGeom prst="rect">
                      <a:avLst/>
                    </a:prstGeom>
                    <a:ln w="3175">
                      <a:solidFill>
                        <a:schemeClr val="tx1"/>
                      </a:solidFill>
                    </a:ln>
                  </pic:spPr>
                </pic:pic>
              </a:graphicData>
            </a:graphic>
          </wp:inline>
        </w:drawing>
      </w:r>
    </w:p>
    <w:p w14:paraId="1ABC78D1" w14:textId="2B9CD69C" w:rsidR="00246AF0" w:rsidRPr="00C015FF" w:rsidRDefault="00C015FF" w:rsidP="00801A96">
      <w:pPr>
        <w:pStyle w:val="ArtTblCapt"/>
      </w:pPr>
      <w:r w:rsidRPr="00C015FF">
        <w:t xml:space="preserve">Рис. </w:t>
      </w:r>
      <w:fldSimple w:instr=" SEQ Рис. \* ARABIC ">
        <w:r w:rsidR="0002643F">
          <w:rPr>
            <w:noProof/>
          </w:rPr>
          <w:t>100</w:t>
        </w:r>
      </w:fldSimple>
      <w:r w:rsidRPr="00C015FF">
        <w:t xml:space="preserve"> Форма редактирования маяка</w:t>
      </w:r>
    </w:p>
    <w:p w14:paraId="4E7C1184" w14:textId="7D0EB9DC" w:rsidR="00C210ED" w:rsidRPr="00246AF0" w:rsidRDefault="00C210ED" w:rsidP="002B689E">
      <w:pPr>
        <w:pStyle w:val="Body"/>
      </w:pPr>
      <w:r>
        <w:t xml:space="preserve">Форма </w:t>
      </w:r>
      <w:r w:rsidR="003C7039">
        <w:t xml:space="preserve">редактирования маяка </w:t>
      </w:r>
      <w:r>
        <w:t>включает в себя н</w:t>
      </w:r>
      <w:r w:rsidR="00856108">
        <w:t>абор полей параметров и таблицу, в которой отображается история статусов маяка.</w:t>
      </w:r>
      <w:r w:rsidR="00246AF0">
        <w:t xml:space="preserve"> Поле параметра </w:t>
      </w:r>
      <w:r w:rsidR="00246AF0">
        <w:rPr>
          <w:lang w:val="en-US"/>
        </w:rPr>
        <w:t>SIM</w:t>
      </w:r>
      <w:r w:rsidR="00246AF0" w:rsidRPr="00C32610">
        <w:t xml:space="preserve"> </w:t>
      </w:r>
      <w:r w:rsidR="00246AF0">
        <w:t>является обязательным для заполнения.</w:t>
      </w:r>
      <w:r w:rsidR="00486F55">
        <w:t xml:space="preserve"> </w:t>
      </w:r>
    </w:p>
    <w:p w14:paraId="2C8F703E" w14:textId="3364FA66" w:rsidR="00C210ED" w:rsidRDefault="00C210ED" w:rsidP="002B689E">
      <w:pPr>
        <w:pStyle w:val="Body"/>
      </w:pPr>
      <w:r>
        <w:t xml:space="preserve">Чтобы отредактировать некоторые параметры </w:t>
      </w:r>
      <w:r w:rsidR="00856108">
        <w:t xml:space="preserve">уже </w:t>
      </w:r>
      <w:r>
        <w:t xml:space="preserve">имеющегося в системе маяка, следует нажать значок пиктограммы </w:t>
      </w:r>
      <w:r>
        <w:sym w:font="Wingdings" w:char="F021"/>
      </w:r>
      <w:r w:rsidR="00022220">
        <w:t xml:space="preserve"> </w:t>
      </w:r>
      <w:r w:rsidR="00DF5D02">
        <w:t xml:space="preserve">справа </w:t>
      </w:r>
      <w:r w:rsidR="00022220">
        <w:t>в строке параметров маяка.</w:t>
      </w:r>
      <w:r w:rsidR="00A97354">
        <w:t xml:space="preserve"> </w:t>
      </w:r>
    </w:p>
    <w:p w14:paraId="2E2FFD25" w14:textId="26D571A7" w:rsidR="00856108" w:rsidRDefault="00856108" w:rsidP="002B689E">
      <w:pPr>
        <w:pStyle w:val="Body"/>
        <w:rPr>
          <w:b/>
        </w:rPr>
      </w:pPr>
      <w:r>
        <w:t xml:space="preserve">Для экспорта данных по маяку в файл </w:t>
      </w:r>
      <w:r w:rsidRPr="00856108">
        <w:t>.</w:t>
      </w:r>
      <w:r>
        <w:rPr>
          <w:lang w:val="en-US"/>
        </w:rPr>
        <w:t>xlsx</w:t>
      </w:r>
      <w:r w:rsidRPr="00856108">
        <w:t xml:space="preserve">  </w:t>
      </w:r>
      <w:r>
        <w:t xml:space="preserve">и его сохранения на диске компьютера, пользователю необходимо отметить маяк(и) значком чекбокса </w:t>
      </w:r>
      <w:r>
        <w:sym w:font="Wingdings" w:char="F0FE"/>
      </w:r>
      <w:r>
        <w:t xml:space="preserve"> слева в строке записи и нажат</w:t>
      </w:r>
      <w:r w:rsidR="00A94A05">
        <w:t>ь</w:t>
      </w:r>
      <w:r>
        <w:t xml:space="preserve"> кнопку </w:t>
      </w:r>
      <w:r w:rsidRPr="0002643F">
        <w:rPr>
          <w:rStyle w:val="Key"/>
        </w:rPr>
        <w:t>в Excel</w:t>
      </w:r>
      <w:r w:rsidR="00E455F5">
        <w:rPr>
          <w:b/>
        </w:rPr>
        <w:t>.</w:t>
      </w:r>
    </w:p>
    <w:p w14:paraId="6D0C94B4" w14:textId="2EF8DC40" w:rsidR="000C4C63" w:rsidRPr="000C4C63" w:rsidRDefault="000C4C63" w:rsidP="002B689E">
      <w:pPr>
        <w:pStyle w:val="Body"/>
      </w:pPr>
      <w:r w:rsidRPr="000C4C63">
        <w:t>Следует упомянуть</w:t>
      </w:r>
      <w:r>
        <w:t xml:space="preserve">, что в системе имеются преднастроенные отчеты о работоспособности устройств – </w:t>
      </w:r>
      <w:r w:rsidRPr="000C4C63">
        <w:rPr>
          <w:b/>
        </w:rPr>
        <w:t>Отчет по неработающим маякам</w:t>
      </w:r>
      <w:r>
        <w:t xml:space="preserve"> и </w:t>
      </w:r>
      <w:r w:rsidRPr="000C4C63">
        <w:rPr>
          <w:b/>
        </w:rPr>
        <w:t xml:space="preserve">Отчет о передаче информации на </w:t>
      </w:r>
      <w:r w:rsidRPr="000C4C63">
        <w:rPr>
          <w:b/>
          <w:lang w:val="en-US"/>
        </w:rPr>
        <w:t>GPS</w:t>
      </w:r>
      <w:r w:rsidRPr="00C32610">
        <w:t xml:space="preserve"> </w:t>
      </w:r>
      <w:r w:rsidRPr="00D55BBB">
        <w:rPr>
          <w:b/>
        </w:rPr>
        <w:t>– сервер</w:t>
      </w:r>
      <w:r>
        <w:t>.</w:t>
      </w:r>
    </w:p>
    <w:p w14:paraId="14C8F957" w14:textId="7384713A" w:rsidR="00BB1ADD" w:rsidRDefault="00BB1ADD" w:rsidP="006941AA">
      <w:pPr>
        <w:pStyle w:val="Header2"/>
      </w:pPr>
      <w:bookmarkStart w:id="192" w:name="_Toc58234800"/>
      <w:bookmarkStart w:id="193" w:name="_Toc58259078"/>
      <w:r>
        <w:t>РФМ</w:t>
      </w:r>
      <w:bookmarkEnd w:id="192"/>
      <w:bookmarkEnd w:id="193"/>
    </w:p>
    <w:p w14:paraId="7D638EC6" w14:textId="3BBCAE28" w:rsidR="008D62A1" w:rsidRDefault="00365B70" w:rsidP="002B689E">
      <w:pPr>
        <w:pStyle w:val="Body"/>
      </w:pPr>
      <w:r>
        <w:t xml:space="preserve">Модуль РФМ предназначен </w:t>
      </w:r>
      <w:r w:rsidR="000A3937">
        <w:t xml:space="preserve">для </w:t>
      </w:r>
      <w:r w:rsidR="0069168D">
        <w:t>проверки</w:t>
      </w:r>
      <w:r>
        <w:t xml:space="preserve"> действующих клиентов на предмет </w:t>
      </w:r>
      <w:r w:rsidR="000A3937">
        <w:t>присутствия</w:t>
      </w:r>
      <w:r>
        <w:t xml:space="preserve"> в </w:t>
      </w:r>
      <w:r w:rsidR="00EB7C11">
        <w:t xml:space="preserve">«черных» </w:t>
      </w:r>
      <w:r>
        <w:t>списках служб Росфинмониторинга.</w:t>
      </w:r>
      <w:r w:rsidR="00EB7C11">
        <w:t xml:space="preserve"> </w:t>
      </w:r>
      <w:r w:rsidR="00CD7D04">
        <w:t>В системе,</w:t>
      </w:r>
      <w:r w:rsidR="007B2BB5">
        <w:t xml:space="preserve"> планировщик заданий </w:t>
      </w:r>
      <w:r w:rsidR="007B2BB5">
        <w:rPr>
          <w:lang w:val="en-US"/>
        </w:rPr>
        <w:t>Cron</w:t>
      </w:r>
      <w:r w:rsidR="007B2BB5" w:rsidRPr="00C32610">
        <w:t xml:space="preserve"> </w:t>
      </w:r>
      <w:r w:rsidR="007B2BB5">
        <w:t xml:space="preserve">настроен </w:t>
      </w:r>
      <w:r w:rsidR="00CD7D04">
        <w:t>на выполнение операци</w:t>
      </w:r>
      <w:r w:rsidR="004075CF">
        <w:t>и сопоставления</w:t>
      </w:r>
      <w:r w:rsidR="00CD7D04">
        <w:t xml:space="preserve"> </w:t>
      </w:r>
      <w:r w:rsidR="005665ED">
        <w:rPr>
          <w:rFonts w:ascii="Calibri" w:hAnsi="Calibri" w:cs="Calibri"/>
          <w:color w:val="000000"/>
        </w:rPr>
        <w:t>действующей базы клиентов со списками РФМ</w:t>
      </w:r>
      <w:r w:rsidR="005665ED">
        <w:t xml:space="preserve"> </w:t>
      </w:r>
      <w:r w:rsidR="00CD7D04">
        <w:t>в ночное время</w:t>
      </w:r>
      <w:r w:rsidR="00A771C5">
        <w:t>.</w:t>
      </w:r>
    </w:p>
    <w:p w14:paraId="7057B65A" w14:textId="2F8CD28E" w:rsidR="008B5135" w:rsidRDefault="006C1957" w:rsidP="002B689E">
      <w:pPr>
        <w:pStyle w:val="Body"/>
      </w:pPr>
      <w:r>
        <w:t>П</w:t>
      </w:r>
      <w:r w:rsidR="007B2BB5">
        <w:t xml:space="preserve">ользователь </w:t>
      </w:r>
      <w:r w:rsidR="00AE05E6">
        <w:t>может</w:t>
      </w:r>
      <w:r w:rsidR="007B2BB5">
        <w:t xml:space="preserve"> </w:t>
      </w:r>
      <w:r w:rsidR="004075CF">
        <w:t xml:space="preserve">самостоятельно </w:t>
      </w:r>
      <w:r w:rsidR="007B2BB5">
        <w:t xml:space="preserve">загружать </w:t>
      </w:r>
      <w:r w:rsidR="004075CF">
        <w:t xml:space="preserve">в систему </w:t>
      </w:r>
      <w:r w:rsidR="007B2BB5">
        <w:t>актуальные данные</w:t>
      </w:r>
      <w:r w:rsidR="00CD7D04">
        <w:t xml:space="preserve"> «черных списков»</w:t>
      </w:r>
      <w:r w:rsidR="00AE05E6">
        <w:t xml:space="preserve"> по мере необходимости</w:t>
      </w:r>
      <w:r w:rsidR="00CD7D04">
        <w:t>. Загрузка актуализированных списков от РФМ поручается сотрудникам, чем уровень компетенции</w:t>
      </w:r>
      <w:r w:rsidR="00AE05E6">
        <w:t xml:space="preserve"> соответствует заданным в настройках пользователя</w:t>
      </w:r>
      <w:r w:rsidR="00CD7D04">
        <w:t>.</w:t>
      </w:r>
      <w:r w:rsidR="00AE05E6">
        <w:t xml:space="preserve"> </w:t>
      </w:r>
    </w:p>
    <w:p w14:paraId="4876504D" w14:textId="67BDD885" w:rsidR="005665ED" w:rsidRPr="005A166D" w:rsidRDefault="005665ED" w:rsidP="002B689E">
      <w:pPr>
        <w:pStyle w:val="Body"/>
      </w:pPr>
      <w:r>
        <w:t>Рассмотрим окно модуля и основные функциональные возможности</w:t>
      </w:r>
      <w:r w:rsidRPr="005A166D">
        <w:t>:</w:t>
      </w:r>
    </w:p>
    <w:p w14:paraId="0A69F22D" w14:textId="4432947D" w:rsidR="00985DD5" w:rsidRDefault="00CD7D04" w:rsidP="002B689E">
      <w:pPr>
        <w:pStyle w:val="Body"/>
      </w:pPr>
      <w:r>
        <w:t>Пользовательский</w:t>
      </w:r>
      <w:r w:rsidR="00EB7C11">
        <w:t xml:space="preserve"> интерфейс модуля представляет собой таблицу, где строк</w:t>
      </w:r>
      <w:r w:rsidR="00D73502">
        <w:t>а</w:t>
      </w:r>
      <w:r w:rsidR="00EB7C11">
        <w:t xml:space="preserve"> заголовк</w:t>
      </w:r>
      <w:r w:rsidR="00D73502">
        <w:t>ов</w:t>
      </w:r>
      <w:r w:rsidR="00EB7C11">
        <w:t xml:space="preserve"> </w:t>
      </w:r>
      <w:r w:rsidR="00D73502">
        <w:t>реализована в форме отдельных вкладок с</w:t>
      </w:r>
      <w:r w:rsidR="00EB7C11">
        <w:t xml:space="preserve"> название</w:t>
      </w:r>
      <w:r w:rsidR="00D73502">
        <w:t>м</w:t>
      </w:r>
      <w:r w:rsidR="00EB7C11">
        <w:t xml:space="preserve"> </w:t>
      </w:r>
      <w:r w:rsidR="0080416F">
        <w:t>типа</w:t>
      </w:r>
      <w:r w:rsidR="00EB7C11">
        <w:t xml:space="preserve"> </w:t>
      </w:r>
      <w:r w:rsidR="0080416F">
        <w:t xml:space="preserve">«черного» </w:t>
      </w:r>
      <w:r w:rsidR="00EB7C11">
        <w:t>списка</w:t>
      </w:r>
      <w:r w:rsidR="008B5135">
        <w:t>:</w:t>
      </w:r>
    </w:p>
    <w:p w14:paraId="73EC3448" w14:textId="06A9CE41" w:rsidR="00AF18DD" w:rsidRPr="0080416F" w:rsidRDefault="00AF18DD" w:rsidP="005D38CA">
      <w:pPr>
        <w:pStyle w:val="List1"/>
      </w:pPr>
      <w:r>
        <w:t xml:space="preserve">Вкладка </w:t>
      </w:r>
      <w:r w:rsidRPr="00DC1B40">
        <w:rPr>
          <w:rStyle w:val="Command"/>
        </w:rPr>
        <w:t xml:space="preserve">Импорт данных. </w:t>
      </w:r>
      <w:r w:rsidR="0080416F">
        <w:t>Во вкладке представлена информация о дате загрузки файла, типе, расширени</w:t>
      </w:r>
      <w:r w:rsidR="00546944">
        <w:t>и</w:t>
      </w:r>
      <w:r w:rsidR="0080416F">
        <w:t xml:space="preserve"> </w:t>
      </w:r>
      <w:r w:rsidR="006B1494">
        <w:t xml:space="preserve">импортированного </w:t>
      </w:r>
      <w:r w:rsidR="0080416F">
        <w:t xml:space="preserve">файла, статусе и комментарий. </w:t>
      </w:r>
    </w:p>
    <w:p w14:paraId="1B66DCF1" w14:textId="77777777" w:rsidR="00864E7D" w:rsidRDefault="00864E7D" w:rsidP="00B25C04">
      <w:pPr>
        <w:pStyle w:val="ArtInd"/>
      </w:pPr>
      <w:r>
        <w:rPr>
          <w:noProof/>
        </w:rPr>
        <w:drawing>
          <wp:inline distT="0" distB="0" distL="0" distR="0" wp14:anchorId="27F4A0D2" wp14:editId="7B083F06">
            <wp:extent cx="5769279" cy="3981450"/>
            <wp:effectExtent l="19050" t="19050" r="22225" b="1905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Снимок экрана (142).png"/>
                    <pic:cNvPicPr/>
                  </pic:nvPicPr>
                  <pic:blipFill>
                    <a:blip r:embed="rId128">
                      <a:extLst>
                        <a:ext uri="{28A0092B-C50C-407E-A947-70E740481C1C}">
                          <a14:useLocalDpi xmlns:a14="http://schemas.microsoft.com/office/drawing/2010/main" val="0"/>
                        </a:ext>
                      </a:extLst>
                    </a:blip>
                    <a:stretch>
                      <a:fillRect/>
                    </a:stretch>
                  </pic:blipFill>
                  <pic:spPr>
                    <a:xfrm>
                      <a:off x="0" y="0"/>
                      <a:ext cx="5774646" cy="3985154"/>
                    </a:xfrm>
                    <a:prstGeom prst="rect">
                      <a:avLst/>
                    </a:prstGeom>
                    <a:ln w="3175">
                      <a:solidFill>
                        <a:schemeClr val="tx1"/>
                      </a:solidFill>
                    </a:ln>
                  </pic:spPr>
                </pic:pic>
              </a:graphicData>
            </a:graphic>
          </wp:inline>
        </w:drawing>
      </w:r>
    </w:p>
    <w:p w14:paraId="1B3AA00E" w14:textId="7044BD87" w:rsidR="00864E7D" w:rsidRPr="00C90CC7" w:rsidRDefault="00864E7D" w:rsidP="00B25C04">
      <w:pPr>
        <w:pStyle w:val="ArtTblCaptInd"/>
      </w:pPr>
      <w:r w:rsidRPr="002B689E">
        <w:t xml:space="preserve">Рис. </w:t>
      </w:r>
      <w:fldSimple w:instr=" SEQ Рис. \* ARABIC ">
        <w:r w:rsidR="0002643F">
          <w:rPr>
            <w:noProof/>
          </w:rPr>
          <w:t>101</w:t>
        </w:r>
      </w:fldSimple>
      <w:r w:rsidRPr="00C90CC7">
        <w:t xml:space="preserve"> Форма модуля РФМ</w:t>
      </w:r>
    </w:p>
    <w:p w14:paraId="3D335352" w14:textId="0E6DF0EB" w:rsidR="004D2A5F" w:rsidRDefault="002A70A5" w:rsidP="00B25C04">
      <w:pPr>
        <w:pStyle w:val="BodyInd"/>
        <w:keepNext/>
      </w:pPr>
      <w:r>
        <w:t xml:space="preserve">Кнопка </w:t>
      </w:r>
      <w:r w:rsidR="004D2A5F" w:rsidRPr="00B25C04">
        <w:rPr>
          <w:rStyle w:val="Key"/>
        </w:rPr>
        <w:t>Добавить</w:t>
      </w:r>
      <w:r w:rsidR="004D2A5F" w:rsidRPr="004D2A5F">
        <w:rPr>
          <w:b/>
        </w:rPr>
        <w:t xml:space="preserve"> </w:t>
      </w:r>
      <w:r w:rsidR="004D2A5F" w:rsidRPr="000A0E2F">
        <w:t>п</w:t>
      </w:r>
      <w:r w:rsidR="004D2A5F" w:rsidRPr="004D2A5F">
        <w:t xml:space="preserve">редназначена </w:t>
      </w:r>
      <w:r w:rsidR="004D2A5F">
        <w:t>для загрузки новой информации в систему: в специальной форме пользователь должен</w:t>
      </w:r>
      <w:r w:rsidR="00616402">
        <w:t xml:space="preserve"> указать</w:t>
      </w:r>
      <w:r w:rsidR="004D2A5F">
        <w:t xml:space="preserve"> тип списка и </w:t>
      </w:r>
      <w:r w:rsidR="00616402">
        <w:t xml:space="preserve">выбрать </w:t>
      </w:r>
      <w:r w:rsidR="004D2A5F">
        <w:t xml:space="preserve">файл на компьютере. После нажатия кнопки </w:t>
      </w:r>
      <w:r w:rsidR="004D2A5F" w:rsidRPr="00B25C04">
        <w:rPr>
          <w:rStyle w:val="Key"/>
        </w:rPr>
        <w:t>Сохранить</w:t>
      </w:r>
      <w:r w:rsidR="004D2A5F">
        <w:t xml:space="preserve">, информация будет загружена в систему и </w:t>
      </w:r>
      <w:r w:rsidR="00DE0DD3">
        <w:t xml:space="preserve">отображена в соответствующей </w:t>
      </w:r>
      <w:r w:rsidR="006C1957">
        <w:t xml:space="preserve">типу списка </w:t>
      </w:r>
      <w:r w:rsidR="00DE0DD3">
        <w:t>вкладке.</w:t>
      </w:r>
    </w:p>
    <w:p w14:paraId="60AB995E" w14:textId="4BB2C1E0" w:rsidR="00DE0DD3" w:rsidRDefault="00DE0DD3" w:rsidP="00B25C04">
      <w:pPr>
        <w:pStyle w:val="ArtInd"/>
      </w:pPr>
      <w:r>
        <w:rPr>
          <w:noProof/>
        </w:rPr>
        <w:drawing>
          <wp:inline distT="0" distB="0" distL="0" distR="0" wp14:anchorId="6AF98708" wp14:editId="6382A190">
            <wp:extent cx="3413760" cy="1386840"/>
            <wp:effectExtent l="19050" t="19050" r="15240" b="2286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Снимок экрана (145).png"/>
                    <pic:cNvPicPr/>
                  </pic:nvPicPr>
                  <pic:blipFill>
                    <a:blip r:embed="rId129">
                      <a:extLst>
                        <a:ext uri="{28A0092B-C50C-407E-A947-70E740481C1C}">
                          <a14:useLocalDpi xmlns:a14="http://schemas.microsoft.com/office/drawing/2010/main" val="0"/>
                        </a:ext>
                      </a:extLst>
                    </a:blip>
                    <a:stretch>
                      <a:fillRect/>
                    </a:stretch>
                  </pic:blipFill>
                  <pic:spPr>
                    <a:xfrm>
                      <a:off x="0" y="0"/>
                      <a:ext cx="3414196" cy="1387017"/>
                    </a:xfrm>
                    <a:prstGeom prst="rect">
                      <a:avLst/>
                    </a:prstGeom>
                    <a:ln w="3175">
                      <a:solidFill>
                        <a:schemeClr val="tx1"/>
                      </a:solidFill>
                    </a:ln>
                  </pic:spPr>
                </pic:pic>
              </a:graphicData>
            </a:graphic>
          </wp:inline>
        </w:drawing>
      </w:r>
    </w:p>
    <w:p w14:paraId="23C48F09" w14:textId="3BB433E8" w:rsidR="000A0E2F" w:rsidRDefault="000A0E2F" w:rsidP="00A463E2">
      <w:pPr>
        <w:pStyle w:val="Body"/>
      </w:pPr>
    </w:p>
    <w:p w14:paraId="0B381803" w14:textId="77E28451" w:rsidR="000A0E2F" w:rsidRDefault="000A0E2F" w:rsidP="00B25C04">
      <w:pPr>
        <w:pStyle w:val="List1"/>
        <w:keepNext/>
      </w:pPr>
      <w:r>
        <w:t xml:space="preserve">Вкладка </w:t>
      </w:r>
      <w:r w:rsidR="00D96389" w:rsidRPr="00DC1B40">
        <w:rPr>
          <w:rStyle w:val="Command"/>
        </w:rPr>
        <w:t>Террористы</w:t>
      </w:r>
      <w:r w:rsidR="00D96389">
        <w:t xml:space="preserve">. Представлен перечень российских и иностранных физических лиц, причастных к террористической деятельности. Запись представлена набором значений полей: </w:t>
      </w:r>
      <w:r w:rsidR="00D96389" w:rsidRPr="002F474E">
        <w:t>ФИО, Дата рождения</w:t>
      </w:r>
      <w:r w:rsidR="00D96389">
        <w:t>,</w:t>
      </w:r>
      <w:r w:rsidR="005251A1">
        <w:t xml:space="preserve"> </w:t>
      </w:r>
      <w:r w:rsidR="00D96389">
        <w:t>Паспорт,</w:t>
      </w:r>
      <w:r w:rsidR="005251A1">
        <w:t xml:space="preserve"> </w:t>
      </w:r>
      <w:r w:rsidR="00D96389">
        <w:t>Место рождения, Адрес. Описание, Резолюция (№ и дата).</w:t>
      </w:r>
    </w:p>
    <w:p w14:paraId="261A34D1" w14:textId="77777777" w:rsidR="002F474E" w:rsidRDefault="002F474E" w:rsidP="00B25C04">
      <w:pPr>
        <w:pStyle w:val="ArtInd"/>
      </w:pPr>
      <w:r>
        <w:rPr>
          <w:noProof/>
        </w:rPr>
        <w:drawing>
          <wp:inline distT="0" distB="0" distL="0" distR="0" wp14:anchorId="66C6CEBD" wp14:editId="7B1A60EB">
            <wp:extent cx="5673504" cy="3775401"/>
            <wp:effectExtent l="19050" t="19050" r="22860" b="15875"/>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Снимок экрана (146).png"/>
                    <pic:cNvPicPr/>
                  </pic:nvPicPr>
                  <pic:blipFill>
                    <a:blip r:embed="rId130" cstate="print">
                      <a:extLst>
                        <a:ext uri="{28A0092B-C50C-407E-A947-70E740481C1C}">
                          <a14:useLocalDpi xmlns:a14="http://schemas.microsoft.com/office/drawing/2010/main" val="0"/>
                        </a:ext>
                      </a:extLst>
                    </a:blip>
                    <a:stretch>
                      <a:fillRect/>
                    </a:stretch>
                  </pic:blipFill>
                  <pic:spPr>
                    <a:xfrm>
                      <a:off x="0" y="0"/>
                      <a:ext cx="5677438" cy="3778019"/>
                    </a:xfrm>
                    <a:prstGeom prst="rect">
                      <a:avLst/>
                    </a:prstGeom>
                    <a:ln w="3175">
                      <a:solidFill>
                        <a:schemeClr val="tx1"/>
                      </a:solidFill>
                    </a:ln>
                  </pic:spPr>
                </pic:pic>
              </a:graphicData>
            </a:graphic>
          </wp:inline>
        </w:drawing>
      </w:r>
    </w:p>
    <w:p w14:paraId="40FCD833" w14:textId="4E33E258" w:rsidR="002F474E" w:rsidRDefault="002F474E" w:rsidP="00B25C04">
      <w:pPr>
        <w:pStyle w:val="ArtTblCaptInd"/>
      </w:pPr>
      <w:r w:rsidRPr="002B689E">
        <w:t xml:space="preserve">Рис. </w:t>
      </w:r>
      <w:fldSimple w:instr=" SEQ Рис. \* ARABIC ">
        <w:r w:rsidR="0002643F">
          <w:rPr>
            <w:noProof/>
          </w:rPr>
          <w:t>102</w:t>
        </w:r>
      </w:fldSimple>
      <w:r w:rsidRPr="002F474E">
        <w:t xml:space="preserve"> Вкладка Террористы модуля РФМ</w:t>
      </w:r>
    </w:p>
    <w:p w14:paraId="377F2A8D" w14:textId="01A37FE2" w:rsidR="002F474E" w:rsidRDefault="002F474E" w:rsidP="005D38CA">
      <w:pPr>
        <w:pStyle w:val="List1"/>
      </w:pPr>
      <w:r>
        <w:t xml:space="preserve">Вкладка </w:t>
      </w:r>
      <w:r w:rsidRPr="00DC1B40">
        <w:rPr>
          <w:rStyle w:val="Command"/>
        </w:rPr>
        <w:t>Недействительные паспорта</w:t>
      </w:r>
      <w:r>
        <w:t xml:space="preserve">. Представлен список номеров и серий недействительных паспортов на </w:t>
      </w:r>
      <w:r w:rsidR="00497F8F">
        <w:t>территории</w:t>
      </w:r>
      <w:r>
        <w:t xml:space="preserve"> РФ.</w:t>
      </w:r>
    </w:p>
    <w:p w14:paraId="25DC8459" w14:textId="3FCC5089" w:rsidR="002F474E" w:rsidRPr="00832F0C" w:rsidRDefault="002F474E" w:rsidP="005D38CA">
      <w:pPr>
        <w:pStyle w:val="List1"/>
      </w:pPr>
      <w:r>
        <w:t xml:space="preserve">Вкладка </w:t>
      </w:r>
      <w:r w:rsidRPr="00DC1B40">
        <w:rPr>
          <w:rStyle w:val="Command"/>
        </w:rPr>
        <w:t xml:space="preserve">Межведомственная </w:t>
      </w:r>
      <w:r w:rsidR="00497F8F" w:rsidRPr="00DC1B40">
        <w:rPr>
          <w:rStyle w:val="Command"/>
        </w:rPr>
        <w:t>комиссия</w:t>
      </w:r>
      <w:r w:rsidRPr="00DC1B40">
        <w:rPr>
          <w:rStyle w:val="Command"/>
        </w:rPr>
        <w:t xml:space="preserve"> по противодействию финансирования</w:t>
      </w:r>
      <w:r>
        <w:t xml:space="preserve">. </w:t>
      </w:r>
      <w:r w:rsidR="005251A1">
        <w:t>Представлен перечень</w:t>
      </w:r>
      <w:r>
        <w:t xml:space="preserve"> лиц </w:t>
      </w:r>
      <w:r w:rsidR="00832F0C">
        <w:t xml:space="preserve">причастных к </w:t>
      </w:r>
      <w:r w:rsidR="00832F0C" w:rsidRPr="00832F0C">
        <w:t>л</w:t>
      </w:r>
      <w:r w:rsidR="00832F0C" w:rsidRPr="00832F0C">
        <w:rPr>
          <w:shd w:val="clear" w:color="auto" w:fill="FFFFFF"/>
        </w:rPr>
        <w:t>егализации (отмыванию) доходов, полученных преступным путем, финансированию терроризма и финансированию распространения оружия массового уничтожения</w:t>
      </w:r>
      <w:r w:rsidR="00832F0C">
        <w:rPr>
          <w:shd w:val="clear" w:color="auto" w:fill="FFFFFF"/>
        </w:rPr>
        <w:t xml:space="preserve">. </w:t>
      </w:r>
      <w:r w:rsidR="00832F0C">
        <w:t>Запись представлена набором значений полей: Фамилия. Имя, Отчество, Серия, Номер, Дата рождения.</w:t>
      </w:r>
    </w:p>
    <w:p w14:paraId="6AD32716" w14:textId="28FB337E" w:rsidR="00832F0C" w:rsidRPr="00C32610" w:rsidRDefault="00832F0C" w:rsidP="002B689E">
      <w:pPr>
        <w:pStyle w:val="Body"/>
      </w:pPr>
      <w:r>
        <w:t xml:space="preserve">В системе также имеется преднастроенный отчет РФМ, где пользователь может выбрать одну из шаблонных форм отчета и сохранить локально в форматах </w:t>
      </w:r>
      <w:r>
        <w:rPr>
          <w:lang w:val="en-US"/>
        </w:rPr>
        <w:t>XML</w:t>
      </w:r>
      <w:r w:rsidRPr="00C32610">
        <w:t xml:space="preserve"> </w:t>
      </w:r>
      <w:r>
        <w:t xml:space="preserve">и </w:t>
      </w:r>
      <w:r>
        <w:rPr>
          <w:lang w:val="en-US"/>
        </w:rPr>
        <w:t>Word</w:t>
      </w:r>
      <w:r w:rsidRPr="00C32610">
        <w:t>.</w:t>
      </w:r>
      <w:r w:rsidR="00D85C5A">
        <w:t xml:space="preserve"> Помимо этого, используя набор полей ф</w:t>
      </w:r>
      <w:r w:rsidR="00497F8F">
        <w:t>и</w:t>
      </w:r>
      <w:r w:rsidR="00D85C5A">
        <w:t>льтров,</w:t>
      </w:r>
      <w:r w:rsidR="005251A1">
        <w:t xml:space="preserve"> </w:t>
      </w:r>
      <w:r w:rsidR="00D85C5A">
        <w:t>пользователь мо</w:t>
      </w:r>
      <w:r w:rsidR="005251A1">
        <w:t>ж</w:t>
      </w:r>
      <w:r w:rsidR="00D85C5A">
        <w:t xml:space="preserve">ет самостоятельно сконфигурировать отчетную форму и сохранить ее в формате </w:t>
      </w:r>
      <w:r w:rsidR="00CD360D">
        <w:rPr>
          <w:lang w:val="en-US"/>
        </w:rPr>
        <w:t>xlsx</w:t>
      </w:r>
      <w:r w:rsidR="00737FD4" w:rsidRPr="00C32610">
        <w:t>.</w:t>
      </w:r>
    </w:p>
    <w:p w14:paraId="595CCEEB" w14:textId="77777777" w:rsidR="0080416F" w:rsidRPr="0080416F" w:rsidRDefault="0080416F" w:rsidP="006941AA">
      <w:pPr>
        <w:pStyle w:val="Body"/>
      </w:pPr>
    </w:p>
    <w:p w14:paraId="22D9174F" w14:textId="77777777" w:rsidR="00AF18DD" w:rsidRDefault="00AF18DD" w:rsidP="006941AA">
      <w:pPr>
        <w:pStyle w:val="Body"/>
      </w:pPr>
    </w:p>
    <w:sectPr w:rsidR="00AF18DD" w:rsidSect="000053FC">
      <w:headerReference w:type="even" r:id="rId131"/>
      <w:headerReference w:type="default" r:id="rId132"/>
      <w:footerReference w:type="default" r:id="rId133"/>
      <w:pgSz w:w="11906" w:h="16838" w:code="9"/>
      <w:pgMar w:top="1134" w:right="851" w:bottom="1134" w:left="2268" w:header="1134" w:footer="85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E74710" w14:textId="77777777" w:rsidR="00323884" w:rsidRDefault="00323884" w:rsidP="000863F9">
      <w:r>
        <w:separator/>
      </w:r>
    </w:p>
  </w:endnote>
  <w:endnote w:type="continuationSeparator" w:id="0">
    <w:p w14:paraId="1851FED4" w14:textId="77777777" w:rsidR="00323884" w:rsidRDefault="00323884" w:rsidP="000863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Lucida Console">
    <w:panose1 w:val="020B0609040504020204"/>
    <w:charset w:val="CC"/>
    <w:family w:val="modern"/>
    <w:pitch w:val="fixed"/>
    <w:sig w:usb0="8000028F" w:usb1="00001800" w:usb2="00000000" w:usb3="00000000" w:csb0="0000001F" w:csb1="00000000"/>
  </w:font>
  <w:font w:name="Webdings">
    <w:panose1 w:val="05030102010509060703"/>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193505" w14:textId="77777777" w:rsidR="00627D45" w:rsidRDefault="00627D45">
    <w:pPr>
      <w:pStyle w:val="DocProps"/>
    </w:pPr>
    <w:r>
      <w:t xml:space="preserve">Имя файла: </w:t>
    </w:r>
    <w:fldSimple w:instr=" FILENAME  \* MERGEFORMAT ">
      <w:r>
        <w:rPr>
          <w:noProof/>
        </w:rPr>
        <w:t>loane4010</w:t>
      </w:r>
    </w:fldSimple>
  </w:p>
  <w:p w14:paraId="5013CB38" w14:textId="77777777" w:rsidR="00627D45" w:rsidRDefault="00627D45">
    <w:pPr>
      <w:pStyle w:val="DocProps"/>
    </w:pPr>
    <w:r>
      <w:t xml:space="preserve">Редакция: </w:t>
    </w:r>
    <w:fldSimple w:instr=" DOCPROPERTY &quot;RevisionNumber&quot;  \* MERGEFORMAT ">
      <w:r>
        <w:t>19</w:t>
      </w:r>
    </w:fldSimple>
  </w:p>
  <w:p w14:paraId="22680B59" w14:textId="77777777" w:rsidR="00627D45" w:rsidRDefault="00627D45">
    <w:pPr>
      <w:pStyle w:val="DocProps"/>
    </w:pPr>
    <w:r>
      <w:t xml:space="preserve">Спецификация: </w:t>
    </w:r>
    <w:r>
      <w:fldChar w:fldCharType="begin"/>
    </w:r>
    <w:r>
      <w:instrText xml:space="preserve"> COMMENTS  \* MERGEFORMAT </w:instrText>
    </w:r>
    <w:r>
      <w:fldChar w:fldCharType="end"/>
    </w:r>
  </w:p>
  <w:p w14:paraId="0C880D4F" w14:textId="77777777" w:rsidR="00627D45" w:rsidRDefault="00627D45">
    <w:pPr>
      <w:pStyle w:val="DocProps"/>
    </w:pPr>
    <w:r>
      <w:t xml:space="preserve">Дата внесения изменений: </w:t>
    </w:r>
    <w:fldSimple w:instr=" SAVEDATE  \* MERGEFORMAT ">
      <w:r w:rsidR="00E22E7E">
        <w:rPr>
          <w:noProof/>
        </w:rPr>
        <w:t>08.12.2020 12:02:00</w:t>
      </w:r>
    </w:fldSimple>
  </w:p>
  <w:p w14:paraId="5A73371C" w14:textId="77777777" w:rsidR="00627D45" w:rsidRDefault="00627D45">
    <w:pPr>
      <w:pStyle w:val="DocProps"/>
    </w:pPr>
    <w:r>
      <w:t xml:space="preserve">Автор изменений: </w:t>
    </w:r>
    <w:fldSimple w:instr=" LASTSAVEDBY  \* MERGEFORMAT ">
      <w:r>
        <w:rPr>
          <w:noProof/>
        </w:rPr>
        <w:t>Геродотова Елена Геннадиевна</w:t>
      </w:r>
    </w:fldSimple>
  </w:p>
  <w:p w14:paraId="11161BD8" w14:textId="77777777" w:rsidR="00627D45" w:rsidRDefault="00627D45">
    <w:pPr>
      <w:pStyle w:val="DocProps"/>
    </w:pPr>
    <w:r>
      <w:t xml:space="preserve">Страниц: </w:t>
    </w:r>
    <w:fldSimple w:instr=" NUMPAGES  \* MERGEFORMAT ">
      <w:r w:rsidR="00E22E7E">
        <w:rPr>
          <w:noProof/>
        </w:rPr>
        <w:t>4</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AC1DBA" w14:textId="77777777" w:rsidR="00627D45" w:rsidRDefault="00627D45"/>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7BD344" w14:textId="6697A66C" w:rsidR="00627D45" w:rsidRDefault="00627D45" w:rsidP="00376A7B">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A220EC" w14:textId="77777777" w:rsidR="00323884" w:rsidRDefault="00323884" w:rsidP="000863F9">
      <w:r>
        <w:separator/>
      </w:r>
    </w:p>
  </w:footnote>
  <w:footnote w:type="continuationSeparator" w:id="0">
    <w:p w14:paraId="167C8B6A" w14:textId="77777777" w:rsidR="00323884" w:rsidRDefault="00323884" w:rsidP="000863F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FED979" w14:textId="77777777" w:rsidR="00627D45" w:rsidRDefault="00627D45">
    <w:pPr>
      <w:pStyle w:val="PageHeaderright"/>
    </w:pPr>
    <w:r>
      <w:fldChar w:fldCharType="begin"/>
    </w:r>
    <w:r>
      <w:instrText xml:space="preserve"> AUTOTEXTLIST  \s Header_1 </w:instrText>
    </w:r>
    <w:r>
      <w:fldChar w:fldCharType="end"/>
    </w:r>
    <w:r>
      <w:fldChar w:fldCharType="begin"/>
    </w:r>
    <w:r>
      <w:instrText xml:space="preserve"> AUTOTEXTLIST  \* MERGEFORMAT </w:instrText>
    </w:r>
    <w:r>
      <w:fldChar w:fldCharType="end"/>
    </w:r>
    <w:r>
      <w:fldChar w:fldCharType="begin"/>
    </w:r>
    <w:r>
      <w:instrText xml:space="preserve"> AUTOTEXTLIST  \s Header_1 \* MERGEFORMAT </w:instrText>
    </w:r>
    <w:r>
      <w:fldChar w:fldCharType="end"/>
    </w:r>
    <w:r>
      <w:fldChar w:fldCharType="begin"/>
    </w:r>
    <w:r>
      <w:instrText xml:space="preserve"> AUTOTEXTLIST  \s Header_1 \* MERGEFORMAT </w:instrText>
    </w:r>
    <w:r>
      <w:fldChar w:fldCharType="end"/>
    </w:r>
    <w:r>
      <w:fldChar w:fldCharType="begin"/>
    </w:r>
    <w:r>
      <w:instrText xml:space="preserve"> AUTOTEXTLIST  \s Header_1 </w:instrText>
    </w:r>
    <w:r>
      <w:fldChar w:fldCharType="end"/>
    </w:r>
    <w:r>
      <w:fldChar w:fldCharType="begin"/>
    </w:r>
    <w:r>
      <w:instrText xml:space="preserve"> AUTOTEXTLIST \s Header_1 \* MERGEFORMAT </w:instrTex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0142D6" w14:textId="77777777" w:rsidR="00627D45" w:rsidRDefault="00627D45"/>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E8150A" w14:textId="77777777" w:rsidR="00627D45" w:rsidRDefault="00627D45" w:rsidP="000053FC">
    <w:pPr>
      <w:framePr w:wrap="around" w:vAnchor="text" w:hAnchor="margin" w:xAlign="outside" w:y="1"/>
      <w:rPr>
        <w:rStyle w:val="PageNum"/>
      </w:rPr>
    </w:pPr>
    <w:r>
      <w:rPr>
        <w:rStyle w:val="PageNum"/>
      </w:rPr>
      <w:fldChar w:fldCharType="begin"/>
    </w:r>
    <w:r>
      <w:rPr>
        <w:rStyle w:val="PageNum"/>
      </w:rPr>
      <w:instrText xml:space="preserve">PAGE  </w:instrText>
    </w:r>
    <w:r>
      <w:rPr>
        <w:rStyle w:val="PageNum"/>
      </w:rPr>
      <w:fldChar w:fldCharType="separate"/>
    </w:r>
    <w:r w:rsidR="00F82FCA">
      <w:rPr>
        <w:rStyle w:val="PageNum"/>
        <w:noProof/>
      </w:rPr>
      <w:t>20</w:t>
    </w:r>
    <w:r>
      <w:rPr>
        <w:rStyle w:val="PageNum"/>
      </w:rPr>
      <w:fldChar w:fldCharType="end"/>
    </w:r>
  </w:p>
  <w:p w14:paraId="3D77DBA8" w14:textId="6DF534FA" w:rsidR="00627D45" w:rsidRDefault="0013242D" w:rsidP="000053FC">
    <w:pPr>
      <w:pStyle w:val="PageHeaderleft"/>
    </w:pPr>
    <w:fldSimple w:instr=" SUBJECT  \* MERGEFORMAT ">
      <w:r w:rsidR="00627D45">
        <w:t>QBIS.Loan</w:t>
      </w:r>
    </w:fldSimple>
    <w:r w:rsidR="00627D45">
      <w:t xml:space="preserve">. </w:t>
    </w:r>
    <w:fldSimple w:instr=" TITLE  \* MERGEFORMAT ">
      <w:r w:rsidR="00627D45">
        <w:t xml:space="preserve">Руководство по эксплуатации </w:t>
      </w:r>
    </w:fldSimple>
  </w:p>
  <w:p w14:paraId="2AAF3FDF" w14:textId="77777777" w:rsidR="00627D45" w:rsidRDefault="00627D45">
    <w:pPr>
      <w:pStyle w:val="a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A8B82E" w14:textId="77777777" w:rsidR="00627D45" w:rsidRDefault="00627D45" w:rsidP="0082121C">
    <w:pPr>
      <w:framePr w:wrap="around" w:vAnchor="text" w:hAnchor="margin" w:xAlign="outside" w:y="1"/>
      <w:rPr>
        <w:rStyle w:val="PageNum"/>
      </w:rPr>
    </w:pPr>
    <w:r>
      <w:rPr>
        <w:rStyle w:val="PageNum"/>
      </w:rPr>
      <w:fldChar w:fldCharType="begin"/>
    </w:r>
    <w:r>
      <w:rPr>
        <w:rStyle w:val="PageNum"/>
      </w:rPr>
      <w:instrText xml:space="preserve">PAGE  </w:instrText>
    </w:r>
    <w:r>
      <w:rPr>
        <w:rStyle w:val="PageNum"/>
      </w:rPr>
      <w:fldChar w:fldCharType="separate"/>
    </w:r>
    <w:r w:rsidR="00F82FCA">
      <w:rPr>
        <w:rStyle w:val="PageNum"/>
        <w:noProof/>
      </w:rPr>
      <w:t>17</w:t>
    </w:r>
    <w:r>
      <w:rPr>
        <w:rStyle w:val="PageNum"/>
      </w:rPr>
      <w:fldChar w:fldCharType="end"/>
    </w:r>
  </w:p>
  <w:p w14:paraId="5075BE35" w14:textId="77777777" w:rsidR="00627D45" w:rsidRDefault="0013242D" w:rsidP="000053FC">
    <w:pPr>
      <w:pStyle w:val="PageHeaderright"/>
      <w:rPr>
        <w:lang w:val="en-US"/>
      </w:rPr>
    </w:pPr>
    <w:fldSimple w:instr=" STYLEREF Header_1 \* MERGEFORMAT ">
      <w:r w:rsidR="00F82FCA">
        <w:rPr>
          <w:noProof/>
        </w:rPr>
        <w:t>Особенности интерфейса системы</w:t>
      </w:r>
    </w:fldSimple>
  </w:p>
  <w:p w14:paraId="6253B20F" w14:textId="77777777" w:rsidR="00627D45" w:rsidRDefault="00627D45">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06321"/>
    <w:multiLevelType w:val="hybridMultilevel"/>
    <w:tmpl w:val="EC0070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4986675"/>
    <w:multiLevelType w:val="multilevel"/>
    <w:tmpl w:val="A08491DE"/>
    <w:lvl w:ilvl="0">
      <w:start w:val="1"/>
      <w:numFmt w:val="decimal"/>
      <w:pStyle w:val="Header1"/>
      <w:suff w:val="space"/>
      <w:lvlText w:val="%1."/>
      <w:lvlJc w:val="left"/>
      <w:pPr>
        <w:ind w:left="0" w:firstLine="0"/>
      </w:pPr>
    </w:lvl>
    <w:lvl w:ilvl="1">
      <w:start w:val="1"/>
      <w:numFmt w:val="decimal"/>
      <w:pStyle w:val="Header2"/>
      <w:suff w:val="space"/>
      <w:lvlText w:val="%1.%2."/>
      <w:lvlJc w:val="left"/>
      <w:pPr>
        <w:ind w:left="142" w:firstLine="0"/>
      </w:pPr>
      <w:rPr>
        <w:color w:val="auto"/>
      </w:rPr>
    </w:lvl>
    <w:lvl w:ilvl="2">
      <w:start w:val="1"/>
      <w:numFmt w:val="decimal"/>
      <w:pStyle w:val="Header3"/>
      <w:suff w:val="space"/>
      <w:lvlText w:val="%1.%2.%3."/>
      <w:lvlJc w:val="left"/>
      <w:pPr>
        <w:ind w:left="0" w:firstLine="0"/>
      </w:pPr>
    </w:lvl>
    <w:lvl w:ilvl="3">
      <w:start w:val="1"/>
      <w:numFmt w:val="decimal"/>
      <w:pStyle w:val="Header4"/>
      <w:suff w:val="space"/>
      <w:lvlText w:val="%1.%2.%3.%4."/>
      <w:lvlJc w:val="left"/>
      <w:pPr>
        <w:ind w:left="0" w:firstLine="0"/>
      </w:pPr>
    </w:lvl>
    <w:lvl w:ilvl="4">
      <w:start w:val="1"/>
      <w:numFmt w:val="decimal"/>
      <w:pStyle w:val="Header5"/>
      <w:suff w:val="space"/>
      <w:lvlText w:val="%1.%2.%3.%4.%5."/>
      <w:lvlJc w:val="left"/>
      <w:pPr>
        <w:ind w:left="0" w:firstLine="0"/>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2">
    <w:nsid w:val="0A4B1BE5"/>
    <w:multiLevelType w:val="singleLevel"/>
    <w:tmpl w:val="997004D8"/>
    <w:lvl w:ilvl="0">
      <w:start w:val="1"/>
      <w:numFmt w:val="bullet"/>
      <w:pStyle w:val="List2"/>
      <w:lvlText w:val=""/>
      <w:lvlJc w:val="left"/>
      <w:pPr>
        <w:tabs>
          <w:tab w:val="num" w:pos="644"/>
        </w:tabs>
        <w:ind w:left="567" w:hanging="283"/>
      </w:pPr>
      <w:rPr>
        <w:rFonts w:ascii="Wingdings" w:hAnsi="Wingdings" w:hint="default"/>
      </w:rPr>
    </w:lvl>
  </w:abstractNum>
  <w:abstractNum w:abstractNumId="3">
    <w:nsid w:val="0E3C3A0D"/>
    <w:multiLevelType w:val="hybridMultilevel"/>
    <w:tmpl w:val="998614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0A82154"/>
    <w:multiLevelType w:val="hybridMultilevel"/>
    <w:tmpl w:val="96B066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38340E4"/>
    <w:multiLevelType w:val="hybridMultilevel"/>
    <w:tmpl w:val="77CC4A8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nsid w:val="18104063"/>
    <w:multiLevelType w:val="hybridMultilevel"/>
    <w:tmpl w:val="9D6835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9D66F30"/>
    <w:multiLevelType w:val="singleLevel"/>
    <w:tmpl w:val="0F6CF96E"/>
    <w:lvl w:ilvl="0">
      <w:start w:val="1"/>
      <w:numFmt w:val="decimal"/>
      <w:pStyle w:val="List1Num"/>
      <w:lvlText w:val="%1."/>
      <w:lvlJc w:val="left"/>
      <w:pPr>
        <w:tabs>
          <w:tab w:val="num" w:pos="360"/>
        </w:tabs>
        <w:ind w:left="284" w:hanging="284"/>
      </w:pPr>
    </w:lvl>
  </w:abstractNum>
  <w:abstractNum w:abstractNumId="8">
    <w:nsid w:val="24963FBC"/>
    <w:multiLevelType w:val="hybridMultilevel"/>
    <w:tmpl w:val="041C083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5DF1B19"/>
    <w:multiLevelType w:val="hybridMultilevel"/>
    <w:tmpl w:val="748A447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B34270F"/>
    <w:multiLevelType w:val="hybridMultilevel"/>
    <w:tmpl w:val="5532E01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nsid w:val="2C805E0E"/>
    <w:multiLevelType w:val="hybridMultilevel"/>
    <w:tmpl w:val="10FC13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2FA6CB4"/>
    <w:multiLevelType w:val="hybridMultilevel"/>
    <w:tmpl w:val="07C09A8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3A0D5408"/>
    <w:multiLevelType w:val="hybridMultilevel"/>
    <w:tmpl w:val="ED7A080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A3844D7"/>
    <w:multiLevelType w:val="hybridMultilevel"/>
    <w:tmpl w:val="5DA043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6C2364A"/>
    <w:multiLevelType w:val="multilevel"/>
    <w:tmpl w:val="E62A64B4"/>
    <w:lvl w:ilvl="0">
      <w:start w:val="6"/>
      <w:numFmt w:val="decimal"/>
      <w:lvlText w:val="%1."/>
      <w:lvlJc w:val="left"/>
      <w:pPr>
        <w:ind w:left="648" w:hanging="648"/>
      </w:pPr>
      <w:rPr>
        <w:rFonts w:hint="default"/>
      </w:rPr>
    </w:lvl>
    <w:lvl w:ilvl="1">
      <w:start w:val="1"/>
      <w:numFmt w:val="decimal"/>
      <w:lvlText w:val="%1.%2."/>
      <w:lvlJc w:val="left"/>
      <w:pPr>
        <w:ind w:left="791" w:hanging="7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724" w:hanging="144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2226" w:hanging="180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728" w:hanging="2160"/>
      </w:pPr>
      <w:rPr>
        <w:rFonts w:hint="default"/>
      </w:rPr>
    </w:lvl>
  </w:abstractNum>
  <w:abstractNum w:abstractNumId="16">
    <w:nsid w:val="5ABA64CB"/>
    <w:multiLevelType w:val="hybridMultilevel"/>
    <w:tmpl w:val="7CA2D3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BB9059A"/>
    <w:multiLevelType w:val="hybridMultilevel"/>
    <w:tmpl w:val="35BCCF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D4905BD"/>
    <w:multiLevelType w:val="hybridMultilevel"/>
    <w:tmpl w:val="8AFA2710"/>
    <w:lvl w:ilvl="0" w:tplc="04190011">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44A2648"/>
    <w:multiLevelType w:val="hybridMultilevel"/>
    <w:tmpl w:val="BB58970C"/>
    <w:lvl w:ilvl="0" w:tplc="04190001">
      <w:start w:val="1"/>
      <w:numFmt w:val="bullet"/>
      <w:lvlText w:val=""/>
      <w:lvlJc w:val="left"/>
      <w:pPr>
        <w:ind w:left="768" w:hanging="360"/>
      </w:pPr>
      <w:rPr>
        <w:rFonts w:ascii="Symbol" w:hAnsi="Symbol" w:hint="default"/>
      </w:rPr>
    </w:lvl>
    <w:lvl w:ilvl="1" w:tplc="04190003" w:tentative="1">
      <w:start w:val="1"/>
      <w:numFmt w:val="bullet"/>
      <w:lvlText w:val="o"/>
      <w:lvlJc w:val="left"/>
      <w:pPr>
        <w:ind w:left="1488" w:hanging="360"/>
      </w:pPr>
      <w:rPr>
        <w:rFonts w:ascii="Courier New" w:hAnsi="Courier New" w:cs="Courier New" w:hint="default"/>
      </w:rPr>
    </w:lvl>
    <w:lvl w:ilvl="2" w:tplc="04190005" w:tentative="1">
      <w:start w:val="1"/>
      <w:numFmt w:val="bullet"/>
      <w:lvlText w:val=""/>
      <w:lvlJc w:val="left"/>
      <w:pPr>
        <w:ind w:left="2208" w:hanging="360"/>
      </w:pPr>
      <w:rPr>
        <w:rFonts w:ascii="Wingdings" w:hAnsi="Wingdings" w:hint="default"/>
      </w:rPr>
    </w:lvl>
    <w:lvl w:ilvl="3" w:tplc="04190001" w:tentative="1">
      <w:start w:val="1"/>
      <w:numFmt w:val="bullet"/>
      <w:lvlText w:val=""/>
      <w:lvlJc w:val="left"/>
      <w:pPr>
        <w:ind w:left="2928" w:hanging="360"/>
      </w:pPr>
      <w:rPr>
        <w:rFonts w:ascii="Symbol" w:hAnsi="Symbol" w:hint="default"/>
      </w:rPr>
    </w:lvl>
    <w:lvl w:ilvl="4" w:tplc="04190003" w:tentative="1">
      <w:start w:val="1"/>
      <w:numFmt w:val="bullet"/>
      <w:lvlText w:val="o"/>
      <w:lvlJc w:val="left"/>
      <w:pPr>
        <w:ind w:left="3648" w:hanging="360"/>
      </w:pPr>
      <w:rPr>
        <w:rFonts w:ascii="Courier New" w:hAnsi="Courier New" w:cs="Courier New" w:hint="default"/>
      </w:rPr>
    </w:lvl>
    <w:lvl w:ilvl="5" w:tplc="04190005" w:tentative="1">
      <w:start w:val="1"/>
      <w:numFmt w:val="bullet"/>
      <w:lvlText w:val=""/>
      <w:lvlJc w:val="left"/>
      <w:pPr>
        <w:ind w:left="4368" w:hanging="360"/>
      </w:pPr>
      <w:rPr>
        <w:rFonts w:ascii="Wingdings" w:hAnsi="Wingdings" w:hint="default"/>
      </w:rPr>
    </w:lvl>
    <w:lvl w:ilvl="6" w:tplc="04190001" w:tentative="1">
      <w:start w:val="1"/>
      <w:numFmt w:val="bullet"/>
      <w:lvlText w:val=""/>
      <w:lvlJc w:val="left"/>
      <w:pPr>
        <w:ind w:left="5088" w:hanging="360"/>
      </w:pPr>
      <w:rPr>
        <w:rFonts w:ascii="Symbol" w:hAnsi="Symbol" w:hint="default"/>
      </w:rPr>
    </w:lvl>
    <w:lvl w:ilvl="7" w:tplc="04190003" w:tentative="1">
      <w:start w:val="1"/>
      <w:numFmt w:val="bullet"/>
      <w:lvlText w:val="o"/>
      <w:lvlJc w:val="left"/>
      <w:pPr>
        <w:ind w:left="5808" w:hanging="360"/>
      </w:pPr>
      <w:rPr>
        <w:rFonts w:ascii="Courier New" w:hAnsi="Courier New" w:cs="Courier New" w:hint="default"/>
      </w:rPr>
    </w:lvl>
    <w:lvl w:ilvl="8" w:tplc="04190005" w:tentative="1">
      <w:start w:val="1"/>
      <w:numFmt w:val="bullet"/>
      <w:lvlText w:val=""/>
      <w:lvlJc w:val="left"/>
      <w:pPr>
        <w:ind w:left="6528" w:hanging="360"/>
      </w:pPr>
      <w:rPr>
        <w:rFonts w:ascii="Wingdings" w:hAnsi="Wingdings" w:hint="default"/>
      </w:rPr>
    </w:lvl>
  </w:abstractNum>
  <w:abstractNum w:abstractNumId="20">
    <w:nsid w:val="648C0D89"/>
    <w:multiLevelType w:val="hybridMultilevel"/>
    <w:tmpl w:val="FF4CD0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64D872F7"/>
    <w:multiLevelType w:val="hybridMultilevel"/>
    <w:tmpl w:val="56C66A66"/>
    <w:lvl w:ilvl="0" w:tplc="217842C2">
      <w:start w:val="1"/>
      <w:numFmt w:val="decimal"/>
      <w:lvlText w:val="%1."/>
      <w:lvlJc w:val="left"/>
      <w:pPr>
        <w:ind w:left="360" w:hanging="360"/>
      </w:pPr>
      <w:rPr>
        <w:rFonts w:hint="default"/>
        <w:b w:val="0"/>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22">
    <w:nsid w:val="67171A2C"/>
    <w:multiLevelType w:val="hybridMultilevel"/>
    <w:tmpl w:val="1F4644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C750385"/>
    <w:multiLevelType w:val="hybridMultilevel"/>
    <w:tmpl w:val="8B7EDF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D202F5A"/>
    <w:multiLevelType w:val="singleLevel"/>
    <w:tmpl w:val="4B8EF482"/>
    <w:lvl w:ilvl="0">
      <w:start w:val="1"/>
      <w:numFmt w:val="decimal"/>
      <w:pStyle w:val="List2Num"/>
      <w:lvlText w:val="%1."/>
      <w:lvlJc w:val="left"/>
      <w:pPr>
        <w:tabs>
          <w:tab w:val="num" w:pos="644"/>
        </w:tabs>
        <w:ind w:left="567" w:hanging="283"/>
      </w:pPr>
    </w:lvl>
  </w:abstractNum>
  <w:abstractNum w:abstractNumId="25">
    <w:nsid w:val="746526FD"/>
    <w:multiLevelType w:val="hybridMultilevel"/>
    <w:tmpl w:val="FA0055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75091F44"/>
    <w:multiLevelType w:val="hybridMultilevel"/>
    <w:tmpl w:val="C7B2B5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549377E"/>
    <w:multiLevelType w:val="hybridMultilevel"/>
    <w:tmpl w:val="2078E7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8064235"/>
    <w:multiLevelType w:val="hybridMultilevel"/>
    <w:tmpl w:val="4BCC4A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854035F"/>
    <w:multiLevelType w:val="singleLevel"/>
    <w:tmpl w:val="52CCF37A"/>
    <w:lvl w:ilvl="0">
      <w:start w:val="1"/>
      <w:numFmt w:val="bullet"/>
      <w:pStyle w:val="List1"/>
      <w:lvlText w:val=""/>
      <w:lvlJc w:val="left"/>
      <w:pPr>
        <w:tabs>
          <w:tab w:val="num" w:pos="360"/>
        </w:tabs>
        <w:ind w:left="284" w:hanging="284"/>
      </w:pPr>
      <w:rPr>
        <w:rFonts w:ascii="Symbol" w:hAnsi="Symbol" w:hint="default"/>
      </w:rPr>
    </w:lvl>
  </w:abstractNum>
  <w:abstractNum w:abstractNumId="30">
    <w:nsid w:val="799A5FBE"/>
    <w:multiLevelType w:val="hybridMultilevel"/>
    <w:tmpl w:val="ADF4DA6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1">
    <w:nsid w:val="7A350F85"/>
    <w:multiLevelType w:val="hybridMultilevel"/>
    <w:tmpl w:val="0B644E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DC11F33"/>
    <w:multiLevelType w:val="hybridMultilevel"/>
    <w:tmpl w:val="69F8A5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2"/>
  </w:num>
  <w:num w:numId="2">
    <w:abstractNumId w:val="17"/>
  </w:num>
  <w:num w:numId="3">
    <w:abstractNumId w:val="25"/>
  </w:num>
  <w:num w:numId="4">
    <w:abstractNumId w:val="20"/>
  </w:num>
  <w:num w:numId="5">
    <w:abstractNumId w:val="29"/>
  </w:num>
  <w:num w:numId="6">
    <w:abstractNumId w:val="23"/>
  </w:num>
  <w:num w:numId="7">
    <w:abstractNumId w:val="26"/>
  </w:num>
  <w:num w:numId="8">
    <w:abstractNumId w:val="31"/>
  </w:num>
  <w:num w:numId="9">
    <w:abstractNumId w:val="30"/>
  </w:num>
  <w:num w:numId="10">
    <w:abstractNumId w:val="3"/>
  </w:num>
  <w:num w:numId="11">
    <w:abstractNumId w:val="7"/>
  </w:num>
  <w:num w:numId="12">
    <w:abstractNumId w:val="2"/>
  </w:num>
  <w:num w:numId="13">
    <w:abstractNumId w:val="24"/>
  </w:num>
  <w:num w:numId="14">
    <w:abstractNumId w:val="27"/>
  </w:num>
  <w:num w:numId="15">
    <w:abstractNumId w:val="1"/>
  </w:num>
  <w:num w:numId="16">
    <w:abstractNumId w:val="15"/>
  </w:num>
  <w:num w:numId="17">
    <w:abstractNumId w:val="21"/>
  </w:num>
  <w:num w:numId="18">
    <w:abstractNumId w:val="27"/>
  </w:num>
  <w:num w:numId="19">
    <w:abstractNumId w:val="28"/>
  </w:num>
  <w:num w:numId="20">
    <w:abstractNumId w:val="16"/>
  </w:num>
  <w:num w:numId="21">
    <w:abstractNumId w:val="4"/>
  </w:num>
  <w:num w:numId="22">
    <w:abstractNumId w:val="19"/>
  </w:num>
  <w:num w:numId="23">
    <w:abstractNumId w:val="32"/>
  </w:num>
  <w:num w:numId="24">
    <w:abstractNumId w:val="10"/>
  </w:num>
  <w:num w:numId="25">
    <w:abstractNumId w:val="12"/>
  </w:num>
  <w:num w:numId="26">
    <w:abstractNumId w:val="13"/>
  </w:num>
  <w:num w:numId="27">
    <w:abstractNumId w:val="9"/>
  </w:num>
  <w:num w:numId="28">
    <w:abstractNumId w:val="11"/>
  </w:num>
  <w:num w:numId="29">
    <w:abstractNumId w:val="6"/>
  </w:num>
  <w:num w:numId="30">
    <w:abstractNumId w:val="14"/>
  </w:num>
  <w:num w:numId="31">
    <w:abstractNumId w:val="0"/>
  </w:num>
  <w:num w:numId="32">
    <w:abstractNumId w:val="18"/>
  </w:num>
  <w:num w:numId="33">
    <w:abstractNumId w:val="8"/>
  </w:num>
  <w:num w:numId="34">
    <w:abstractNumId w:val="5"/>
  </w:num>
  <w:num w:numId="35">
    <w:abstractNumId w:val="7"/>
    <w:lvlOverride w:ilvl="0">
      <w:startOverride w:val="1"/>
    </w:lvlOverride>
  </w:num>
  <w:num w:numId="36">
    <w:abstractNumId w:val="7"/>
    <w:lvlOverride w:ilvl="0">
      <w:startOverride w:val="1"/>
    </w:lvlOverride>
  </w:num>
  <w:num w:numId="37">
    <w:abstractNumId w:val="7"/>
    <w:lvlOverride w:ilvl="0">
      <w:startOverride w:val="1"/>
    </w:lvlOverride>
  </w:num>
  <w:num w:numId="38">
    <w:abstractNumId w:val="7"/>
    <w:lvlOverride w:ilvl="0">
      <w:startOverride w:val="1"/>
    </w:lvlOverride>
  </w:num>
  <w:num w:numId="39">
    <w:abstractNumId w:val="7"/>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ttachedTemplate r:id="rId1"/>
  <w:defaultTabStop w:val="708"/>
  <w:autoHyphenation/>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3D57"/>
    <w:rsid w:val="000006F4"/>
    <w:rsid w:val="00001010"/>
    <w:rsid w:val="000053FC"/>
    <w:rsid w:val="00006250"/>
    <w:rsid w:val="0001082D"/>
    <w:rsid w:val="000124C1"/>
    <w:rsid w:val="000127D7"/>
    <w:rsid w:val="00016976"/>
    <w:rsid w:val="00020199"/>
    <w:rsid w:val="000219F2"/>
    <w:rsid w:val="00022220"/>
    <w:rsid w:val="00025D93"/>
    <w:rsid w:val="0002643F"/>
    <w:rsid w:val="000310D7"/>
    <w:rsid w:val="00037AC8"/>
    <w:rsid w:val="00042837"/>
    <w:rsid w:val="000445AB"/>
    <w:rsid w:val="00047FB6"/>
    <w:rsid w:val="0005186C"/>
    <w:rsid w:val="00052F8B"/>
    <w:rsid w:val="0005346F"/>
    <w:rsid w:val="00055171"/>
    <w:rsid w:val="000557D3"/>
    <w:rsid w:val="00056374"/>
    <w:rsid w:val="000566FB"/>
    <w:rsid w:val="000577A2"/>
    <w:rsid w:val="00061AED"/>
    <w:rsid w:val="00065F54"/>
    <w:rsid w:val="00067AE3"/>
    <w:rsid w:val="000731FE"/>
    <w:rsid w:val="0007491C"/>
    <w:rsid w:val="00082A92"/>
    <w:rsid w:val="000837B8"/>
    <w:rsid w:val="000863F9"/>
    <w:rsid w:val="000866DB"/>
    <w:rsid w:val="000871D1"/>
    <w:rsid w:val="00090C97"/>
    <w:rsid w:val="00091A7B"/>
    <w:rsid w:val="000A0E2F"/>
    <w:rsid w:val="000A1858"/>
    <w:rsid w:val="000A207B"/>
    <w:rsid w:val="000A3937"/>
    <w:rsid w:val="000A424B"/>
    <w:rsid w:val="000A55AC"/>
    <w:rsid w:val="000B3361"/>
    <w:rsid w:val="000B4318"/>
    <w:rsid w:val="000B5D08"/>
    <w:rsid w:val="000C226E"/>
    <w:rsid w:val="000C2F1B"/>
    <w:rsid w:val="000C3A9F"/>
    <w:rsid w:val="000C4B04"/>
    <w:rsid w:val="000C4C63"/>
    <w:rsid w:val="000D2661"/>
    <w:rsid w:val="000D4AFC"/>
    <w:rsid w:val="000D535A"/>
    <w:rsid w:val="000D6CD7"/>
    <w:rsid w:val="000D6D51"/>
    <w:rsid w:val="000E0655"/>
    <w:rsid w:val="000E15F8"/>
    <w:rsid w:val="000E33EA"/>
    <w:rsid w:val="000E764D"/>
    <w:rsid w:val="00100315"/>
    <w:rsid w:val="0010336E"/>
    <w:rsid w:val="00111284"/>
    <w:rsid w:val="001122D1"/>
    <w:rsid w:val="0011398B"/>
    <w:rsid w:val="001153D3"/>
    <w:rsid w:val="00117896"/>
    <w:rsid w:val="001241E9"/>
    <w:rsid w:val="00124B8D"/>
    <w:rsid w:val="0013242D"/>
    <w:rsid w:val="00132F99"/>
    <w:rsid w:val="00137AE2"/>
    <w:rsid w:val="00141B8D"/>
    <w:rsid w:val="00144088"/>
    <w:rsid w:val="0014674B"/>
    <w:rsid w:val="00155285"/>
    <w:rsid w:val="0016236F"/>
    <w:rsid w:val="001666C7"/>
    <w:rsid w:val="00172E9C"/>
    <w:rsid w:val="001850BE"/>
    <w:rsid w:val="00187B01"/>
    <w:rsid w:val="00194483"/>
    <w:rsid w:val="00196931"/>
    <w:rsid w:val="001B1402"/>
    <w:rsid w:val="001B1A5F"/>
    <w:rsid w:val="001B3874"/>
    <w:rsid w:val="001B44F0"/>
    <w:rsid w:val="001B4F2B"/>
    <w:rsid w:val="001C6DF0"/>
    <w:rsid w:val="001C6DFB"/>
    <w:rsid w:val="001C6E43"/>
    <w:rsid w:val="001C748C"/>
    <w:rsid w:val="001D0402"/>
    <w:rsid w:val="001D096A"/>
    <w:rsid w:val="001D25B4"/>
    <w:rsid w:val="001D48AC"/>
    <w:rsid w:val="001D54D4"/>
    <w:rsid w:val="001D7B49"/>
    <w:rsid w:val="001E0280"/>
    <w:rsid w:val="001F0F3D"/>
    <w:rsid w:val="001F469B"/>
    <w:rsid w:val="001F60AD"/>
    <w:rsid w:val="001F7A62"/>
    <w:rsid w:val="002017DB"/>
    <w:rsid w:val="002023C0"/>
    <w:rsid w:val="00202E4A"/>
    <w:rsid w:val="0020344D"/>
    <w:rsid w:val="002120C5"/>
    <w:rsid w:val="00223122"/>
    <w:rsid w:val="002245BD"/>
    <w:rsid w:val="00226D53"/>
    <w:rsid w:val="00227AB6"/>
    <w:rsid w:val="00227AD6"/>
    <w:rsid w:val="002319F0"/>
    <w:rsid w:val="00232303"/>
    <w:rsid w:val="002367B8"/>
    <w:rsid w:val="002373E6"/>
    <w:rsid w:val="002402D1"/>
    <w:rsid w:val="00244997"/>
    <w:rsid w:val="00244C40"/>
    <w:rsid w:val="0024601B"/>
    <w:rsid w:val="00246AF0"/>
    <w:rsid w:val="00247245"/>
    <w:rsid w:val="00253201"/>
    <w:rsid w:val="002610D8"/>
    <w:rsid w:val="00262A55"/>
    <w:rsid w:val="0026663E"/>
    <w:rsid w:val="002713A0"/>
    <w:rsid w:val="00272B1F"/>
    <w:rsid w:val="002843EE"/>
    <w:rsid w:val="00284F19"/>
    <w:rsid w:val="00290131"/>
    <w:rsid w:val="00290ED2"/>
    <w:rsid w:val="002930E7"/>
    <w:rsid w:val="00297ACE"/>
    <w:rsid w:val="002A3CCA"/>
    <w:rsid w:val="002A55F2"/>
    <w:rsid w:val="002A5871"/>
    <w:rsid w:val="002A66E3"/>
    <w:rsid w:val="002A70A5"/>
    <w:rsid w:val="002B0E25"/>
    <w:rsid w:val="002B2A82"/>
    <w:rsid w:val="002B32B5"/>
    <w:rsid w:val="002B5848"/>
    <w:rsid w:val="002B689E"/>
    <w:rsid w:val="002C6E79"/>
    <w:rsid w:val="002D0BA2"/>
    <w:rsid w:val="002D25B6"/>
    <w:rsid w:val="002D2FD3"/>
    <w:rsid w:val="002D4ABF"/>
    <w:rsid w:val="002D5F01"/>
    <w:rsid w:val="002D7EBC"/>
    <w:rsid w:val="002D7FC6"/>
    <w:rsid w:val="002E16EB"/>
    <w:rsid w:val="002E5CA4"/>
    <w:rsid w:val="002F0647"/>
    <w:rsid w:val="002F0B0C"/>
    <w:rsid w:val="002F28DB"/>
    <w:rsid w:val="002F357B"/>
    <w:rsid w:val="002F4285"/>
    <w:rsid w:val="002F474E"/>
    <w:rsid w:val="002F56B9"/>
    <w:rsid w:val="002F69C8"/>
    <w:rsid w:val="0030303A"/>
    <w:rsid w:val="00305CCE"/>
    <w:rsid w:val="00317359"/>
    <w:rsid w:val="003173BF"/>
    <w:rsid w:val="003214A4"/>
    <w:rsid w:val="00321846"/>
    <w:rsid w:val="00321966"/>
    <w:rsid w:val="003228F6"/>
    <w:rsid w:val="00323884"/>
    <w:rsid w:val="003279EF"/>
    <w:rsid w:val="003343BF"/>
    <w:rsid w:val="00334DC7"/>
    <w:rsid w:val="00336779"/>
    <w:rsid w:val="00340512"/>
    <w:rsid w:val="00345766"/>
    <w:rsid w:val="00345A67"/>
    <w:rsid w:val="00346F48"/>
    <w:rsid w:val="003541FD"/>
    <w:rsid w:val="0036209F"/>
    <w:rsid w:val="00362968"/>
    <w:rsid w:val="00363AC4"/>
    <w:rsid w:val="00365B70"/>
    <w:rsid w:val="003704EC"/>
    <w:rsid w:val="00370855"/>
    <w:rsid w:val="003716AD"/>
    <w:rsid w:val="003735D9"/>
    <w:rsid w:val="00376A7B"/>
    <w:rsid w:val="003775C2"/>
    <w:rsid w:val="00380C8D"/>
    <w:rsid w:val="00382108"/>
    <w:rsid w:val="00383D0D"/>
    <w:rsid w:val="00391C1D"/>
    <w:rsid w:val="003945CC"/>
    <w:rsid w:val="00395EA9"/>
    <w:rsid w:val="003A3068"/>
    <w:rsid w:val="003A73D6"/>
    <w:rsid w:val="003B4472"/>
    <w:rsid w:val="003B49AA"/>
    <w:rsid w:val="003C00F4"/>
    <w:rsid w:val="003C0437"/>
    <w:rsid w:val="003C192F"/>
    <w:rsid w:val="003C3E55"/>
    <w:rsid w:val="003C7039"/>
    <w:rsid w:val="003D1B47"/>
    <w:rsid w:val="003D1DC7"/>
    <w:rsid w:val="003D714A"/>
    <w:rsid w:val="003E2FD7"/>
    <w:rsid w:val="003E415D"/>
    <w:rsid w:val="003E4763"/>
    <w:rsid w:val="003E6DDB"/>
    <w:rsid w:val="003F3E05"/>
    <w:rsid w:val="003F5A42"/>
    <w:rsid w:val="004031BD"/>
    <w:rsid w:val="00403CBE"/>
    <w:rsid w:val="00404805"/>
    <w:rsid w:val="004073A9"/>
    <w:rsid w:val="004075CF"/>
    <w:rsid w:val="004127C4"/>
    <w:rsid w:val="00412C33"/>
    <w:rsid w:val="004140DC"/>
    <w:rsid w:val="00414FA4"/>
    <w:rsid w:val="00417A4A"/>
    <w:rsid w:val="00417E4C"/>
    <w:rsid w:val="004235D5"/>
    <w:rsid w:val="00423B7B"/>
    <w:rsid w:val="00426BBF"/>
    <w:rsid w:val="00427FAF"/>
    <w:rsid w:val="004337F9"/>
    <w:rsid w:val="00435368"/>
    <w:rsid w:val="00436D67"/>
    <w:rsid w:val="00437792"/>
    <w:rsid w:val="00440D27"/>
    <w:rsid w:val="004414C0"/>
    <w:rsid w:val="00441C47"/>
    <w:rsid w:val="00443C2E"/>
    <w:rsid w:val="00451E16"/>
    <w:rsid w:val="0045398F"/>
    <w:rsid w:val="00453C26"/>
    <w:rsid w:val="00455A13"/>
    <w:rsid w:val="004634AD"/>
    <w:rsid w:val="00463DFA"/>
    <w:rsid w:val="00463F23"/>
    <w:rsid w:val="0046615E"/>
    <w:rsid w:val="004752E2"/>
    <w:rsid w:val="004772BF"/>
    <w:rsid w:val="00482E6E"/>
    <w:rsid w:val="0048304E"/>
    <w:rsid w:val="00484AAF"/>
    <w:rsid w:val="00485916"/>
    <w:rsid w:val="00486F55"/>
    <w:rsid w:val="00487965"/>
    <w:rsid w:val="00490479"/>
    <w:rsid w:val="00491254"/>
    <w:rsid w:val="00492E06"/>
    <w:rsid w:val="004961A0"/>
    <w:rsid w:val="00496F76"/>
    <w:rsid w:val="00497F8F"/>
    <w:rsid w:val="004A2721"/>
    <w:rsid w:val="004A3CB8"/>
    <w:rsid w:val="004A6267"/>
    <w:rsid w:val="004C01CD"/>
    <w:rsid w:val="004C441A"/>
    <w:rsid w:val="004C49C3"/>
    <w:rsid w:val="004C629F"/>
    <w:rsid w:val="004D01E3"/>
    <w:rsid w:val="004D0E60"/>
    <w:rsid w:val="004D1A47"/>
    <w:rsid w:val="004D2A5F"/>
    <w:rsid w:val="004D2CF5"/>
    <w:rsid w:val="004D40A4"/>
    <w:rsid w:val="004D5F04"/>
    <w:rsid w:val="004D7E49"/>
    <w:rsid w:val="004E08E6"/>
    <w:rsid w:val="004E1FA0"/>
    <w:rsid w:val="004E21F5"/>
    <w:rsid w:val="004E48DB"/>
    <w:rsid w:val="004E64C3"/>
    <w:rsid w:val="004F1BC0"/>
    <w:rsid w:val="004F2A7D"/>
    <w:rsid w:val="004F738C"/>
    <w:rsid w:val="00500939"/>
    <w:rsid w:val="005026BC"/>
    <w:rsid w:val="005104FD"/>
    <w:rsid w:val="00512D2F"/>
    <w:rsid w:val="00513846"/>
    <w:rsid w:val="0051627A"/>
    <w:rsid w:val="00516BD2"/>
    <w:rsid w:val="00523323"/>
    <w:rsid w:val="005251A1"/>
    <w:rsid w:val="005252C6"/>
    <w:rsid w:val="00533C67"/>
    <w:rsid w:val="0054389D"/>
    <w:rsid w:val="0054637B"/>
    <w:rsid w:val="00546512"/>
    <w:rsid w:val="00546944"/>
    <w:rsid w:val="00555224"/>
    <w:rsid w:val="00560743"/>
    <w:rsid w:val="005665ED"/>
    <w:rsid w:val="005669C3"/>
    <w:rsid w:val="005737F4"/>
    <w:rsid w:val="00573866"/>
    <w:rsid w:val="00574659"/>
    <w:rsid w:val="00576F88"/>
    <w:rsid w:val="00577636"/>
    <w:rsid w:val="00582AF3"/>
    <w:rsid w:val="00583231"/>
    <w:rsid w:val="00583878"/>
    <w:rsid w:val="005908BC"/>
    <w:rsid w:val="005925D1"/>
    <w:rsid w:val="00592B63"/>
    <w:rsid w:val="00595558"/>
    <w:rsid w:val="00596ED4"/>
    <w:rsid w:val="0059764F"/>
    <w:rsid w:val="005A0DA6"/>
    <w:rsid w:val="005A166D"/>
    <w:rsid w:val="005A7DC2"/>
    <w:rsid w:val="005B130D"/>
    <w:rsid w:val="005B1B34"/>
    <w:rsid w:val="005B3E06"/>
    <w:rsid w:val="005B3F45"/>
    <w:rsid w:val="005B4299"/>
    <w:rsid w:val="005B5DD0"/>
    <w:rsid w:val="005B726C"/>
    <w:rsid w:val="005C1142"/>
    <w:rsid w:val="005C4EEF"/>
    <w:rsid w:val="005D0357"/>
    <w:rsid w:val="005D122C"/>
    <w:rsid w:val="005D23FC"/>
    <w:rsid w:val="005D38CA"/>
    <w:rsid w:val="005D78DA"/>
    <w:rsid w:val="005E4387"/>
    <w:rsid w:val="005E4FA1"/>
    <w:rsid w:val="005F0CBD"/>
    <w:rsid w:val="005F2A3D"/>
    <w:rsid w:val="005F3ABE"/>
    <w:rsid w:val="005F4119"/>
    <w:rsid w:val="005F7048"/>
    <w:rsid w:val="0060134D"/>
    <w:rsid w:val="006025F3"/>
    <w:rsid w:val="00603401"/>
    <w:rsid w:val="00604D1F"/>
    <w:rsid w:val="0061096E"/>
    <w:rsid w:val="0061240B"/>
    <w:rsid w:val="00614586"/>
    <w:rsid w:val="00616402"/>
    <w:rsid w:val="00617296"/>
    <w:rsid w:val="00617AC2"/>
    <w:rsid w:val="00623219"/>
    <w:rsid w:val="006234AD"/>
    <w:rsid w:val="00625184"/>
    <w:rsid w:val="00627D45"/>
    <w:rsid w:val="00632BDD"/>
    <w:rsid w:val="00632DD1"/>
    <w:rsid w:val="0063333C"/>
    <w:rsid w:val="0063459E"/>
    <w:rsid w:val="00634902"/>
    <w:rsid w:val="00635F20"/>
    <w:rsid w:val="00643E0E"/>
    <w:rsid w:val="0064620B"/>
    <w:rsid w:val="006519F5"/>
    <w:rsid w:val="00651AA3"/>
    <w:rsid w:val="00653487"/>
    <w:rsid w:val="006534D8"/>
    <w:rsid w:val="00653F5E"/>
    <w:rsid w:val="006564A2"/>
    <w:rsid w:val="00656938"/>
    <w:rsid w:val="006616E5"/>
    <w:rsid w:val="00662C94"/>
    <w:rsid w:val="00663331"/>
    <w:rsid w:val="00664186"/>
    <w:rsid w:val="006651DC"/>
    <w:rsid w:val="00666887"/>
    <w:rsid w:val="00667961"/>
    <w:rsid w:val="00670E90"/>
    <w:rsid w:val="00672671"/>
    <w:rsid w:val="00672BBC"/>
    <w:rsid w:val="00673882"/>
    <w:rsid w:val="0067474E"/>
    <w:rsid w:val="0067572E"/>
    <w:rsid w:val="0067576C"/>
    <w:rsid w:val="00677506"/>
    <w:rsid w:val="006814A3"/>
    <w:rsid w:val="00681A0B"/>
    <w:rsid w:val="0069168D"/>
    <w:rsid w:val="006941AA"/>
    <w:rsid w:val="00695D2A"/>
    <w:rsid w:val="006A00D6"/>
    <w:rsid w:val="006A0CC3"/>
    <w:rsid w:val="006A177E"/>
    <w:rsid w:val="006A71B5"/>
    <w:rsid w:val="006B1494"/>
    <w:rsid w:val="006C1957"/>
    <w:rsid w:val="006C23AD"/>
    <w:rsid w:val="006C611C"/>
    <w:rsid w:val="006D13CD"/>
    <w:rsid w:val="006D4C64"/>
    <w:rsid w:val="006D4EC6"/>
    <w:rsid w:val="006D6A19"/>
    <w:rsid w:val="006E3FD9"/>
    <w:rsid w:val="006F10F3"/>
    <w:rsid w:val="006F5877"/>
    <w:rsid w:val="00704714"/>
    <w:rsid w:val="00707F05"/>
    <w:rsid w:val="00710389"/>
    <w:rsid w:val="00717F61"/>
    <w:rsid w:val="007201B3"/>
    <w:rsid w:val="007213E6"/>
    <w:rsid w:val="0072154B"/>
    <w:rsid w:val="00725D65"/>
    <w:rsid w:val="00725E35"/>
    <w:rsid w:val="00726199"/>
    <w:rsid w:val="00726790"/>
    <w:rsid w:val="007310B6"/>
    <w:rsid w:val="0073237A"/>
    <w:rsid w:val="00732777"/>
    <w:rsid w:val="00733044"/>
    <w:rsid w:val="00737FD4"/>
    <w:rsid w:val="0074128A"/>
    <w:rsid w:val="00741EAD"/>
    <w:rsid w:val="00743BC2"/>
    <w:rsid w:val="007461FE"/>
    <w:rsid w:val="00746B1C"/>
    <w:rsid w:val="007471F2"/>
    <w:rsid w:val="007476A1"/>
    <w:rsid w:val="0075100E"/>
    <w:rsid w:val="00751107"/>
    <w:rsid w:val="007527F5"/>
    <w:rsid w:val="00754400"/>
    <w:rsid w:val="00760DA6"/>
    <w:rsid w:val="0076365C"/>
    <w:rsid w:val="00763DBC"/>
    <w:rsid w:val="007662C9"/>
    <w:rsid w:val="00770CB0"/>
    <w:rsid w:val="00772BD1"/>
    <w:rsid w:val="00777073"/>
    <w:rsid w:val="00780760"/>
    <w:rsid w:val="00782F4A"/>
    <w:rsid w:val="007857CD"/>
    <w:rsid w:val="007876DE"/>
    <w:rsid w:val="00791D93"/>
    <w:rsid w:val="00793910"/>
    <w:rsid w:val="00795FB4"/>
    <w:rsid w:val="007960E4"/>
    <w:rsid w:val="007A19D8"/>
    <w:rsid w:val="007A3782"/>
    <w:rsid w:val="007A5E68"/>
    <w:rsid w:val="007B1A27"/>
    <w:rsid w:val="007B2BB5"/>
    <w:rsid w:val="007B2CAC"/>
    <w:rsid w:val="007B5EF9"/>
    <w:rsid w:val="007B6284"/>
    <w:rsid w:val="007C3116"/>
    <w:rsid w:val="007C3DF1"/>
    <w:rsid w:val="007C7D26"/>
    <w:rsid w:val="007D39F2"/>
    <w:rsid w:val="007D3CB2"/>
    <w:rsid w:val="007D4D09"/>
    <w:rsid w:val="007F0D01"/>
    <w:rsid w:val="007F4E52"/>
    <w:rsid w:val="007F5379"/>
    <w:rsid w:val="007F56CD"/>
    <w:rsid w:val="007F5FED"/>
    <w:rsid w:val="007F6620"/>
    <w:rsid w:val="007F752F"/>
    <w:rsid w:val="00801A96"/>
    <w:rsid w:val="00801D40"/>
    <w:rsid w:val="0080416F"/>
    <w:rsid w:val="00805BC3"/>
    <w:rsid w:val="0080721D"/>
    <w:rsid w:val="00812A2E"/>
    <w:rsid w:val="00816469"/>
    <w:rsid w:val="0082121C"/>
    <w:rsid w:val="00821978"/>
    <w:rsid w:val="00823B8B"/>
    <w:rsid w:val="00824B0A"/>
    <w:rsid w:val="008257FA"/>
    <w:rsid w:val="00826583"/>
    <w:rsid w:val="008277A2"/>
    <w:rsid w:val="00832F0C"/>
    <w:rsid w:val="008342CC"/>
    <w:rsid w:val="00840AED"/>
    <w:rsid w:val="00843D16"/>
    <w:rsid w:val="00846574"/>
    <w:rsid w:val="00847D35"/>
    <w:rsid w:val="00852545"/>
    <w:rsid w:val="00853437"/>
    <w:rsid w:val="00854919"/>
    <w:rsid w:val="00855768"/>
    <w:rsid w:val="00856108"/>
    <w:rsid w:val="00861346"/>
    <w:rsid w:val="00862C42"/>
    <w:rsid w:val="0086474B"/>
    <w:rsid w:val="00864E7D"/>
    <w:rsid w:val="00867854"/>
    <w:rsid w:val="00870623"/>
    <w:rsid w:val="00872D7B"/>
    <w:rsid w:val="008763CF"/>
    <w:rsid w:val="00877BE4"/>
    <w:rsid w:val="00884304"/>
    <w:rsid w:val="008855E8"/>
    <w:rsid w:val="0088762B"/>
    <w:rsid w:val="00887A82"/>
    <w:rsid w:val="00890060"/>
    <w:rsid w:val="0089078A"/>
    <w:rsid w:val="008A04D8"/>
    <w:rsid w:val="008A13C7"/>
    <w:rsid w:val="008A5271"/>
    <w:rsid w:val="008A52FC"/>
    <w:rsid w:val="008B5135"/>
    <w:rsid w:val="008C3464"/>
    <w:rsid w:val="008C37C8"/>
    <w:rsid w:val="008C381F"/>
    <w:rsid w:val="008C42DF"/>
    <w:rsid w:val="008C5153"/>
    <w:rsid w:val="008C74C3"/>
    <w:rsid w:val="008D491B"/>
    <w:rsid w:val="008D6153"/>
    <w:rsid w:val="008D62A1"/>
    <w:rsid w:val="008E185D"/>
    <w:rsid w:val="008E6BD8"/>
    <w:rsid w:val="008F0888"/>
    <w:rsid w:val="008F1C36"/>
    <w:rsid w:val="008F2495"/>
    <w:rsid w:val="008F27F0"/>
    <w:rsid w:val="008F27F5"/>
    <w:rsid w:val="008F4D2D"/>
    <w:rsid w:val="008F68D9"/>
    <w:rsid w:val="008F72AB"/>
    <w:rsid w:val="008F792F"/>
    <w:rsid w:val="00904528"/>
    <w:rsid w:val="009046F0"/>
    <w:rsid w:val="00907F82"/>
    <w:rsid w:val="009159EC"/>
    <w:rsid w:val="00917167"/>
    <w:rsid w:val="00924C7F"/>
    <w:rsid w:val="009250F9"/>
    <w:rsid w:val="00925FC0"/>
    <w:rsid w:val="00927A30"/>
    <w:rsid w:val="009312D9"/>
    <w:rsid w:val="00933243"/>
    <w:rsid w:val="00936F34"/>
    <w:rsid w:val="009376E6"/>
    <w:rsid w:val="0094346E"/>
    <w:rsid w:val="009455EF"/>
    <w:rsid w:val="00945701"/>
    <w:rsid w:val="009507F0"/>
    <w:rsid w:val="009509E0"/>
    <w:rsid w:val="00950DB4"/>
    <w:rsid w:val="00960181"/>
    <w:rsid w:val="00961E20"/>
    <w:rsid w:val="009621C3"/>
    <w:rsid w:val="00966E65"/>
    <w:rsid w:val="00967DFA"/>
    <w:rsid w:val="00970FD2"/>
    <w:rsid w:val="00972337"/>
    <w:rsid w:val="00972715"/>
    <w:rsid w:val="00977441"/>
    <w:rsid w:val="00980436"/>
    <w:rsid w:val="00983728"/>
    <w:rsid w:val="00985DD5"/>
    <w:rsid w:val="00986B38"/>
    <w:rsid w:val="00990698"/>
    <w:rsid w:val="00994285"/>
    <w:rsid w:val="00994BAA"/>
    <w:rsid w:val="009A0880"/>
    <w:rsid w:val="009A1657"/>
    <w:rsid w:val="009A2C77"/>
    <w:rsid w:val="009A5719"/>
    <w:rsid w:val="009A6809"/>
    <w:rsid w:val="009A7E33"/>
    <w:rsid w:val="009C2A44"/>
    <w:rsid w:val="009C382D"/>
    <w:rsid w:val="009C3A13"/>
    <w:rsid w:val="009C3EE6"/>
    <w:rsid w:val="009C4C97"/>
    <w:rsid w:val="009C60E9"/>
    <w:rsid w:val="009D136E"/>
    <w:rsid w:val="009D450D"/>
    <w:rsid w:val="009D4822"/>
    <w:rsid w:val="009D7C83"/>
    <w:rsid w:val="009E0218"/>
    <w:rsid w:val="009F15F5"/>
    <w:rsid w:val="009F66A8"/>
    <w:rsid w:val="00A04F41"/>
    <w:rsid w:val="00A10761"/>
    <w:rsid w:val="00A10DFA"/>
    <w:rsid w:val="00A14FBC"/>
    <w:rsid w:val="00A176F0"/>
    <w:rsid w:val="00A216C1"/>
    <w:rsid w:val="00A23FD1"/>
    <w:rsid w:val="00A25193"/>
    <w:rsid w:val="00A31587"/>
    <w:rsid w:val="00A353C1"/>
    <w:rsid w:val="00A36143"/>
    <w:rsid w:val="00A36A56"/>
    <w:rsid w:val="00A40985"/>
    <w:rsid w:val="00A463E2"/>
    <w:rsid w:val="00A51680"/>
    <w:rsid w:val="00A518F1"/>
    <w:rsid w:val="00A57216"/>
    <w:rsid w:val="00A60588"/>
    <w:rsid w:val="00A63FD4"/>
    <w:rsid w:val="00A66E0E"/>
    <w:rsid w:val="00A70877"/>
    <w:rsid w:val="00A711A0"/>
    <w:rsid w:val="00A71672"/>
    <w:rsid w:val="00A7285F"/>
    <w:rsid w:val="00A746B1"/>
    <w:rsid w:val="00A74CAE"/>
    <w:rsid w:val="00A74CDB"/>
    <w:rsid w:val="00A771C5"/>
    <w:rsid w:val="00A83FF1"/>
    <w:rsid w:val="00A877CC"/>
    <w:rsid w:val="00A92B36"/>
    <w:rsid w:val="00A94A05"/>
    <w:rsid w:val="00A96293"/>
    <w:rsid w:val="00A964E6"/>
    <w:rsid w:val="00A97354"/>
    <w:rsid w:val="00AA31C8"/>
    <w:rsid w:val="00AA32B7"/>
    <w:rsid w:val="00AB1627"/>
    <w:rsid w:val="00AB2227"/>
    <w:rsid w:val="00AB4C2D"/>
    <w:rsid w:val="00AC0A14"/>
    <w:rsid w:val="00AC0C86"/>
    <w:rsid w:val="00AD1050"/>
    <w:rsid w:val="00AD3CBF"/>
    <w:rsid w:val="00AD48C3"/>
    <w:rsid w:val="00AD48DE"/>
    <w:rsid w:val="00AE02CC"/>
    <w:rsid w:val="00AE05E6"/>
    <w:rsid w:val="00AE109B"/>
    <w:rsid w:val="00AE10B1"/>
    <w:rsid w:val="00AE5E7F"/>
    <w:rsid w:val="00AF02E7"/>
    <w:rsid w:val="00AF0A76"/>
    <w:rsid w:val="00AF0D75"/>
    <w:rsid w:val="00AF18DD"/>
    <w:rsid w:val="00AF2AD3"/>
    <w:rsid w:val="00AF2BD0"/>
    <w:rsid w:val="00AF6DDE"/>
    <w:rsid w:val="00B017AE"/>
    <w:rsid w:val="00B01C20"/>
    <w:rsid w:val="00B02410"/>
    <w:rsid w:val="00B02685"/>
    <w:rsid w:val="00B032A7"/>
    <w:rsid w:val="00B04A86"/>
    <w:rsid w:val="00B055F4"/>
    <w:rsid w:val="00B12108"/>
    <w:rsid w:val="00B16410"/>
    <w:rsid w:val="00B1714F"/>
    <w:rsid w:val="00B1756C"/>
    <w:rsid w:val="00B177D3"/>
    <w:rsid w:val="00B2157B"/>
    <w:rsid w:val="00B21D2B"/>
    <w:rsid w:val="00B24C44"/>
    <w:rsid w:val="00B25C04"/>
    <w:rsid w:val="00B317B4"/>
    <w:rsid w:val="00B332CC"/>
    <w:rsid w:val="00B33BA9"/>
    <w:rsid w:val="00B372D1"/>
    <w:rsid w:val="00B41B5B"/>
    <w:rsid w:val="00B433B3"/>
    <w:rsid w:val="00B47512"/>
    <w:rsid w:val="00B47ADE"/>
    <w:rsid w:val="00B54EE5"/>
    <w:rsid w:val="00B562D0"/>
    <w:rsid w:val="00B5670C"/>
    <w:rsid w:val="00B56D5D"/>
    <w:rsid w:val="00B6107D"/>
    <w:rsid w:val="00B64F17"/>
    <w:rsid w:val="00B65B14"/>
    <w:rsid w:val="00B675FD"/>
    <w:rsid w:val="00B71E57"/>
    <w:rsid w:val="00B7309B"/>
    <w:rsid w:val="00B769FD"/>
    <w:rsid w:val="00B76DC9"/>
    <w:rsid w:val="00B96BCF"/>
    <w:rsid w:val="00BA2671"/>
    <w:rsid w:val="00BA3B6A"/>
    <w:rsid w:val="00BB1065"/>
    <w:rsid w:val="00BB1ADD"/>
    <w:rsid w:val="00BB221D"/>
    <w:rsid w:val="00BB2360"/>
    <w:rsid w:val="00BB2FE3"/>
    <w:rsid w:val="00BB551E"/>
    <w:rsid w:val="00BB5DE7"/>
    <w:rsid w:val="00BB5E29"/>
    <w:rsid w:val="00BB7F51"/>
    <w:rsid w:val="00BC00BD"/>
    <w:rsid w:val="00BC04B7"/>
    <w:rsid w:val="00BC590D"/>
    <w:rsid w:val="00BC64E5"/>
    <w:rsid w:val="00BC66DB"/>
    <w:rsid w:val="00BD2B41"/>
    <w:rsid w:val="00BD3D57"/>
    <w:rsid w:val="00BD53DF"/>
    <w:rsid w:val="00BD6FB2"/>
    <w:rsid w:val="00BE16E1"/>
    <w:rsid w:val="00BE1AF4"/>
    <w:rsid w:val="00BF2197"/>
    <w:rsid w:val="00BF2666"/>
    <w:rsid w:val="00BF64EF"/>
    <w:rsid w:val="00C015FF"/>
    <w:rsid w:val="00C01FA0"/>
    <w:rsid w:val="00C04334"/>
    <w:rsid w:val="00C043B4"/>
    <w:rsid w:val="00C16482"/>
    <w:rsid w:val="00C210ED"/>
    <w:rsid w:val="00C21C48"/>
    <w:rsid w:val="00C314B9"/>
    <w:rsid w:val="00C32610"/>
    <w:rsid w:val="00C3461D"/>
    <w:rsid w:val="00C36F8B"/>
    <w:rsid w:val="00C411CC"/>
    <w:rsid w:val="00C420D0"/>
    <w:rsid w:val="00C44B10"/>
    <w:rsid w:val="00C50FA0"/>
    <w:rsid w:val="00C53833"/>
    <w:rsid w:val="00C54264"/>
    <w:rsid w:val="00C549D2"/>
    <w:rsid w:val="00C570E2"/>
    <w:rsid w:val="00C60244"/>
    <w:rsid w:val="00C614E6"/>
    <w:rsid w:val="00C61F58"/>
    <w:rsid w:val="00C620B9"/>
    <w:rsid w:val="00C70FE7"/>
    <w:rsid w:val="00C754E2"/>
    <w:rsid w:val="00C805E2"/>
    <w:rsid w:val="00C87D29"/>
    <w:rsid w:val="00C90536"/>
    <w:rsid w:val="00C90CC7"/>
    <w:rsid w:val="00C91AF3"/>
    <w:rsid w:val="00C92048"/>
    <w:rsid w:val="00CA07A5"/>
    <w:rsid w:val="00CA2CB5"/>
    <w:rsid w:val="00CA37B6"/>
    <w:rsid w:val="00CA4672"/>
    <w:rsid w:val="00CA6DFC"/>
    <w:rsid w:val="00CB3AA4"/>
    <w:rsid w:val="00CB4FF9"/>
    <w:rsid w:val="00CC18EA"/>
    <w:rsid w:val="00CC27D8"/>
    <w:rsid w:val="00CC2ECE"/>
    <w:rsid w:val="00CC3159"/>
    <w:rsid w:val="00CC5395"/>
    <w:rsid w:val="00CD360D"/>
    <w:rsid w:val="00CD6A0A"/>
    <w:rsid w:val="00CD7D04"/>
    <w:rsid w:val="00CE232C"/>
    <w:rsid w:val="00CE400B"/>
    <w:rsid w:val="00CE62D3"/>
    <w:rsid w:val="00CE6E09"/>
    <w:rsid w:val="00CE7361"/>
    <w:rsid w:val="00CE7DD5"/>
    <w:rsid w:val="00CE7E78"/>
    <w:rsid w:val="00CE7FF6"/>
    <w:rsid w:val="00CF32F5"/>
    <w:rsid w:val="00CF4921"/>
    <w:rsid w:val="00CF4AA1"/>
    <w:rsid w:val="00CF553D"/>
    <w:rsid w:val="00D005BB"/>
    <w:rsid w:val="00D02672"/>
    <w:rsid w:val="00D04F01"/>
    <w:rsid w:val="00D103EA"/>
    <w:rsid w:val="00D10E9A"/>
    <w:rsid w:val="00D1154E"/>
    <w:rsid w:val="00D13021"/>
    <w:rsid w:val="00D2046B"/>
    <w:rsid w:val="00D23872"/>
    <w:rsid w:val="00D356A7"/>
    <w:rsid w:val="00D42296"/>
    <w:rsid w:val="00D43B79"/>
    <w:rsid w:val="00D50716"/>
    <w:rsid w:val="00D51CAF"/>
    <w:rsid w:val="00D5278A"/>
    <w:rsid w:val="00D52CE3"/>
    <w:rsid w:val="00D532C4"/>
    <w:rsid w:val="00D55BBB"/>
    <w:rsid w:val="00D5791A"/>
    <w:rsid w:val="00D6146E"/>
    <w:rsid w:val="00D61603"/>
    <w:rsid w:val="00D7117C"/>
    <w:rsid w:val="00D71877"/>
    <w:rsid w:val="00D71A73"/>
    <w:rsid w:val="00D71B29"/>
    <w:rsid w:val="00D72D9E"/>
    <w:rsid w:val="00D73502"/>
    <w:rsid w:val="00D735FF"/>
    <w:rsid w:val="00D73DCF"/>
    <w:rsid w:val="00D7598A"/>
    <w:rsid w:val="00D80286"/>
    <w:rsid w:val="00D80371"/>
    <w:rsid w:val="00D85049"/>
    <w:rsid w:val="00D85C17"/>
    <w:rsid w:val="00D85C5A"/>
    <w:rsid w:val="00D86A0E"/>
    <w:rsid w:val="00D90F52"/>
    <w:rsid w:val="00D9327B"/>
    <w:rsid w:val="00D96389"/>
    <w:rsid w:val="00DA0881"/>
    <w:rsid w:val="00DA2FE1"/>
    <w:rsid w:val="00DA3261"/>
    <w:rsid w:val="00DA6296"/>
    <w:rsid w:val="00DA701C"/>
    <w:rsid w:val="00DA7B5F"/>
    <w:rsid w:val="00DB1F3C"/>
    <w:rsid w:val="00DB271F"/>
    <w:rsid w:val="00DB2914"/>
    <w:rsid w:val="00DB3F25"/>
    <w:rsid w:val="00DB4E1F"/>
    <w:rsid w:val="00DB6B89"/>
    <w:rsid w:val="00DC1B40"/>
    <w:rsid w:val="00DC25FA"/>
    <w:rsid w:val="00DC2E47"/>
    <w:rsid w:val="00DC6EB5"/>
    <w:rsid w:val="00DC7CB3"/>
    <w:rsid w:val="00DD1B69"/>
    <w:rsid w:val="00DD4BE6"/>
    <w:rsid w:val="00DD58DF"/>
    <w:rsid w:val="00DE0D89"/>
    <w:rsid w:val="00DE0DD3"/>
    <w:rsid w:val="00DE1880"/>
    <w:rsid w:val="00DE7262"/>
    <w:rsid w:val="00DF0A82"/>
    <w:rsid w:val="00DF271B"/>
    <w:rsid w:val="00DF312A"/>
    <w:rsid w:val="00DF36E3"/>
    <w:rsid w:val="00DF3D9A"/>
    <w:rsid w:val="00DF5D02"/>
    <w:rsid w:val="00DF5D4B"/>
    <w:rsid w:val="00E01479"/>
    <w:rsid w:val="00E024A2"/>
    <w:rsid w:val="00E02B2C"/>
    <w:rsid w:val="00E02CB3"/>
    <w:rsid w:val="00E035FB"/>
    <w:rsid w:val="00E03737"/>
    <w:rsid w:val="00E0736D"/>
    <w:rsid w:val="00E10D7E"/>
    <w:rsid w:val="00E122E5"/>
    <w:rsid w:val="00E13362"/>
    <w:rsid w:val="00E15123"/>
    <w:rsid w:val="00E157CD"/>
    <w:rsid w:val="00E1709D"/>
    <w:rsid w:val="00E17B20"/>
    <w:rsid w:val="00E21526"/>
    <w:rsid w:val="00E22E7E"/>
    <w:rsid w:val="00E24968"/>
    <w:rsid w:val="00E24F51"/>
    <w:rsid w:val="00E26615"/>
    <w:rsid w:val="00E276B5"/>
    <w:rsid w:val="00E3509C"/>
    <w:rsid w:val="00E359AD"/>
    <w:rsid w:val="00E370C7"/>
    <w:rsid w:val="00E37696"/>
    <w:rsid w:val="00E41C41"/>
    <w:rsid w:val="00E42A68"/>
    <w:rsid w:val="00E4432F"/>
    <w:rsid w:val="00E448E1"/>
    <w:rsid w:val="00E455F5"/>
    <w:rsid w:val="00E45D61"/>
    <w:rsid w:val="00E519D6"/>
    <w:rsid w:val="00E559C5"/>
    <w:rsid w:val="00E56084"/>
    <w:rsid w:val="00E56BDA"/>
    <w:rsid w:val="00E67679"/>
    <w:rsid w:val="00E67F71"/>
    <w:rsid w:val="00E766C9"/>
    <w:rsid w:val="00E77529"/>
    <w:rsid w:val="00E818E7"/>
    <w:rsid w:val="00E92A5D"/>
    <w:rsid w:val="00E94CAB"/>
    <w:rsid w:val="00E96DE3"/>
    <w:rsid w:val="00E97C16"/>
    <w:rsid w:val="00EA0BFB"/>
    <w:rsid w:val="00EA2CE7"/>
    <w:rsid w:val="00EA49BD"/>
    <w:rsid w:val="00EA4F01"/>
    <w:rsid w:val="00EA4F4F"/>
    <w:rsid w:val="00EA751F"/>
    <w:rsid w:val="00EB25DA"/>
    <w:rsid w:val="00EB3866"/>
    <w:rsid w:val="00EB4C63"/>
    <w:rsid w:val="00EB7C11"/>
    <w:rsid w:val="00EC00BD"/>
    <w:rsid w:val="00ED106A"/>
    <w:rsid w:val="00ED1383"/>
    <w:rsid w:val="00ED38B8"/>
    <w:rsid w:val="00ED4104"/>
    <w:rsid w:val="00ED44A4"/>
    <w:rsid w:val="00ED7F73"/>
    <w:rsid w:val="00EE533F"/>
    <w:rsid w:val="00EE61E3"/>
    <w:rsid w:val="00EE6AC3"/>
    <w:rsid w:val="00EE6EE3"/>
    <w:rsid w:val="00EE744F"/>
    <w:rsid w:val="00EF17E4"/>
    <w:rsid w:val="00EF5D07"/>
    <w:rsid w:val="00EF6084"/>
    <w:rsid w:val="00EF6805"/>
    <w:rsid w:val="00F05D6D"/>
    <w:rsid w:val="00F07386"/>
    <w:rsid w:val="00F120CD"/>
    <w:rsid w:val="00F14448"/>
    <w:rsid w:val="00F14E77"/>
    <w:rsid w:val="00F208C6"/>
    <w:rsid w:val="00F222C9"/>
    <w:rsid w:val="00F24263"/>
    <w:rsid w:val="00F24A5D"/>
    <w:rsid w:val="00F25568"/>
    <w:rsid w:val="00F300DC"/>
    <w:rsid w:val="00F312EB"/>
    <w:rsid w:val="00F33AB5"/>
    <w:rsid w:val="00F35799"/>
    <w:rsid w:val="00F377BC"/>
    <w:rsid w:val="00F455ED"/>
    <w:rsid w:val="00F57B1F"/>
    <w:rsid w:val="00F612B5"/>
    <w:rsid w:val="00F6363A"/>
    <w:rsid w:val="00F641D3"/>
    <w:rsid w:val="00F6500B"/>
    <w:rsid w:val="00F65D82"/>
    <w:rsid w:val="00F6696E"/>
    <w:rsid w:val="00F67488"/>
    <w:rsid w:val="00F67797"/>
    <w:rsid w:val="00F70975"/>
    <w:rsid w:val="00F723A9"/>
    <w:rsid w:val="00F7483B"/>
    <w:rsid w:val="00F81C30"/>
    <w:rsid w:val="00F82FCA"/>
    <w:rsid w:val="00F835A2"/>
    <w:rsid w:val="00F83DF0"/>
    <w:rsid w:val="00F84B58"/>
    <w:rsid w:val="00F85087"/>
    <w:rsid w:val="00F97210"/>
    <w:rsid w:val="00FA0409"/>
    <w:rsid w:val="00FA0D28"/>
    <w:rsid w:val="00FA5FF2"/>
    <w:rsid w:val="00FA67FF"/>
    <w:rsid w:val="00FB2634"/>
    <w:rsid w:val="00FB296F"/>
    <w:rsid w:val="00FB4EDD"/>
    <w:rsid w:val="00FC1224"/>
    <w:rsid w:val="00FC1299"/>
    <w:rsid w:val="00FC1683"/>
    <w:rsid w:val="00FC585A"/>
    <w:rsid w:val="00FD21E3"/>
    <w:rsid w:val="00FD40F9"/>
    <w:rsid w:val="00FD44A0"/>
    <w:rsid w:val="00FD76B3"/>
    <w:rsid w:val="00FE0127"/>
    <w:rsid w:val="00FE34EC"/>
    <w:rsid w:val="00FE36C7"/>
    <w:rsid w:val="00FE556E"/>
    <w:rsid w:val="00FE75AB"/>
    <w:rsid w:val="00FE7F1A"/>
    <w:rsid w:val="00FF1CA4"/>
    <w:rsid w:val="00FF21ED"/>
    <w:rsid w:val="00FF309B"/>
    <w:rsid w:val="00FF37DF"/>
    <w:rsid w:val="00FF61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4FCE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5D0357"/>
    <w:pPr>
      <w:keepNext/>
      <w:keepLines/>
      <w:spacing w:before="240"/>
      <w:outlineLvl w:val="0"/>
    </w:pPr>
    <w:rPr>
      <w:rFonts w:ascii="Calibri" w:eastAsiaTheme="majorEastAsia" w:hAnsi="Calibri" w:cstheme="majorBidi"/>
      <w:b/>
      <w:color w:val="2E74B5" w:themeColor="accent1" w:themeShade="BF"/>
      <w:sz w:val="36"/>
      <w:szCs w:val="32"/>
    </w:rPr>
  </w:style>
  <w:style w:type="paragraph" w:styleId="2">
    <w:name w:val="heading 2"/>
    <w:basedOn w:val="a"/>
    <w:next w:val="a"/>
    <w:link w:val="20"/>
    <w:uiPriority w:val="9"/>
    <w:unhideWhenUsed/>
    <w:qFormat/>
    <w:rsid w:val="005D0357"/>
    <w:pPr>
      <w:keepNext/>
      <w:keepLines/>
      <w:spacing w:before="40"/>
      <w:outlineLvl w:val="1"/>
    </w:pPr>
    <w:rPr>
      <w:rFonts w:ascii="Calibri" w:eastAsiaTheme="majorEastAsia" w:hAnsi="Calibri" w:cstheme="majorBidi"/>
      <w:b/>
      <w:color w:val="2E74B5" w:themeColor="accent1" w:themeShade="BF"/>
      <w:sz w:val="32"/>
      <w:szCs w:val="26"/>
    </w:rPr>
  </w:style>
  <w:style w:type="paragraph" w:styleId="3">
    <w:name w:val="heading 3"/>
    <w:basedOn w:val="a"/>
    <w:next w:val="a"/>
    <w:link w:val="30"/>
    <w:uiPriority w:val="9"/>
    <w:unhideWhenUsed/>
    <w:qFormat/>
    <w:rsid w:val="00ED44A4"/>
    <w:pPr>
      <w:keepNext/>
      <w:keepLines/>
      <w:spacing w:before="40"/>
      <w:outlineLvl w:val="2"/>
    </w:pPr>
    <w:rPr>
      <w:rFonts w:ascii="Calibri" w:eastAsiaTheme="majorEastAsia" w:hAnsi="Calibri" w:cstheme="majorBidi"/>
      <w:b/>
      <w:color w:val="2E74B5" w:themeColor="accent1" w:themeShade="BF"/>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863F9"/>
    <w:pPr>
      <w:tabs>
        <w:tab w:val="center" w:pos="4677"/>
        <w:tab w:val="right" w:pos="9355"/>
      </w:tabs>
    </w:pPr>
  </w:style>
  <w:style w:type="character" w:customStyle="1" w:styleId="a4">
    <w:name w:val="Верхний колонтитул Знак"/>
    <w:basedOn w:val="a0"/>
    <w:link w:val="a3"/>
    <w:uiPriority w:val="99"/>
    <w:rsid w:val="000863F9"/>
  </w:style>
  <w:style w:type="paragraph" w:styleId="a5">
    <w:name w:val="footer"/>
    <w:basedOn w:val="a"/>
    <w:link w:val="a6"/>
    <w:unhideWhenUsed/>
    <w:rsid w:val="000863F9"/>
    <w:pPr>
      <w:tabs>
        <w:tab w:val="center" w:pos="4677"/>
        <w:tab w:val="right" w:pos="9355"/>
      </w:tabs>
    </w:pPr>
  </w:style>
  <w:style w:type="character" w:customStyle="1" w:styleId="a6">
    <w:name w:val="Нижний колонтитул Знак"/>
    <w:basedOn w:val="a0"/>
    <w:link w:val="a5"/>
    <w:uiPriority w:val="99"/>
    <w:rsid w:val="000863F9"/>
  </w:style>
  <w:style w:type="paragraph" w:styleId="a7">
    <w:name w:val="List Paragraph"/>
    <w:basedOn w:val="a"/>
    <w:uiPriority w:val="34"/>
    <w:qFormat/>
    <w:rsid w:val="000863F9"/>
    <w:pPr>
      <w:ind w:left="720"/>
      <w:contextualSpacing/>
    </w:pPr>
  </w:style>
  <w:style w:type="character" w:customStyle="1" w:styleId="10">
    <w:name w:val="Заголовок 1 Знак"/>
    <w:basedOn w:val="a0"/>
    <w:link w:val="1"/>
    <w:uiPriority w:val="9"/>
    <w:rsid w:val="005D0357"/>
    <w:rPr>
      <w:rFonts w:ascii="Calibri" w:eastAsiaTheme="majorEastAsia" w:hAnsi="Calibri" w:cstheme="majorBidi"/>
      <w:b/>
      <w:color w:val="2E74B5" w:themeColor="accent1" w:themeShade="BF"/>
      <w:sz w:val="36"/>
      <w:szCs w:val="32"/>
    </w:rPr>
  </w:style>
  <w:style w:type="paragraph" w:customStyle="1" w:styleId="Body">
    <w:name w:val="Body"/>
    <w:link w:val="Body0"/>
    <w:rsid w:val="000863F9"/>
    <w:pPr>
      <w:spacing w:after="60"/>
      <w:jc w:val="both"/>
    </w:pPr>
    <w:rPr>
      <w:rFonts w:ascii="Times New Roman" w:eastAsia="Times New Roman" w:hAnsi="Times New Roman" w:cs="Times New Roman"/>
      <w:szCs w:val="20"/>
      <w:lang w:eastAsia="ru-RU"/>
    </w:rPr>
  </w:style>
  <w:style w:type="character" w:customStyle="1" w:styleId="Body0">
    <w:name w:val="Body Знак"/>
    <w:link w:val="Body"/>
    <w:rsid w:val="000863F9"/>
    <w:rPr>
      <w:rFonts w:ascii="Times New Roman" w:eastAsia="Times New Roman" w:hAnsi="Times New Roman" w:cs="Times New Roman"/>
      <w:szCs w:val="20"/>
      <w:lang w:eastAsia="ru-RU"/>
    </w:rPr>
  </w:style>
  <w:style w:type="character" w:customStyle="1" w:styleId="Term">
    <w:name w:val="Term"/>
    <w:rsid w:val="0016236F"/>
    <w:rPr>
      <w:i/>
    </w:rPr>
  </w:style>
  <w:style w:type="paragraph" w:styleId="a8">
    <w:name w:val="TOC Heading"/>
    <w:basedOn w:val="1"/>
    <w:next w:val="a"/>
    <w:uiPriority w:val="39"/>
    <w:unhideWhenUsed/>
    <w:qFormat/>
    <w:rsid w:val="0016236F"/>
    <w:pPr>
      <w:outlineLvl w:val="9"/>
    </w:pPr>
    <w:rPr>
      <w:lang w:eastAsia="ru-RU"/>
    </w:rPr>
  </w:style>
  <w:style w:type="paragraph" w:styleId="11">
    <w:name w:val="toc 1"/>
    <w:basedOn w:val="a"/>
    <w:next w:val="a"/>
    <w:autoRedefine/>
    <w:uiPriority w:val="39"/>
    <w:unhideWhenUsed/>
    <w:rsid w:val="009A2C77"/>
    <w:pPr>
      <w:tabs>
        <w:tab w:val="right" w:leader="dot" w:pos="9345"/>
      </w:tabs>
      <w:spacing w:after="100"/>
    </w:pPr>
    <w:rPr>
      <w:noProof/>
      <w:color w:val="0070C0"/>
    </w:rPr>
  </w:style>
  <w:style w:type="character" w:styleId="a9">
    <w:name w:val="Hyperlink"/>
    <w:basedOn w:val="a0"/>
    <w:uiPriority w:val="99"/>
    <w:unhideWhenUsed/>
    <w:rsid w:val="0016236F"/>
    <w:rPr>
      <w:color w:val="0563C1" w:themeColor="hyperlink"/>
      <w:u w:val="single"/>
    </w:rPr>
  </w:style>
  <w:style w:type="character" w:customStyle="1" w:styleId="NoteToken">
    <w:name w:val="Note_Token"/>
    <w:rsid w:val="001153D3"/>
    <w:rPr>
      <w:rFonts w:ascii="Arial Narrow" w:hAnsi="Arial Narrow"/>
      <w:b/>
      <w:color w:val="808080"/>
    </w:rPr>
  </w:style>
  <w:style w:type="paragraph" w:styleId="aa">
    <w:name w:val="No Spacing"/>
    <w:link w:val="ab"/>
    <w:uiPriority w:val="1"/>
    <w:qFormat/>
    <w:rsid w:val="006D4EC6"/>
    <w:rPr>
      <w:rFonts w:eastAsiaTheme="minorEastAsia"/>
      <w:lang w:eastAsia="ru-RU"/>
    </w:rPr>
  </w:style>
  <w:style w:type="character" w:customStyle="1" w:styleId="ab">
    <w:name w:val="Без интервала Знак"/>
    <w:basedOn w:val="a0"/>
    <w:link w:val="aa"/>
    <w:uiPriority w:val="1"/>
    <w:rsid w:val="006D4EC6"/>
    <w:rPr>
      <w:rFonts w:eastAsiaTheme="minorEastAsia"/>
      <w:lang w:eastAsia="ru-RU"/>
    </w:rPr>
  </w:style>
  <w:style w:type="paragraph" w:styleId="ac">
    <w:name w:val="Balloon Text"/>
    <w:basedOn w:val="a"/>
    <w:link w:val="ad"/>
    <w:uiPriority w:val="99"/>
    <w:semiHidden/>
    <w:unhideWhenUsed/>
    <w:rsid w:val="008F68D9"/>
    <w:rPr>
      <w:rFonts w:ascii="Tahoma" w:hAnsi="Tahoma" w:cs="Tahoma"/>
      <w:sz w:val="16"/>
      <w:szCs w:val="16"/>
    </w:rPr>
  </w:style>
  <w:style w:type="character" w:customStyle="1" w:styleId="ad">
    <w:name w:val="Текст выноски Знак"/>
    <w:basedOn w:val="a0"/>
    <w:link w:val="ac"/>
    <w:uiPriority w:val="99"/>
    <w:semiHidden/>
    <w:rsid w:val="008F68D9"/>
    <w:rPr>
      <w:rFonts w:ascii="Tahoma" w:hAnsi="Tahoma" w:cs="Tahoma"/>
      <w:sz w:val="16"/>
      <w:szCs w:val="16"/>
    </w:rPr>
  </w:style>
  <w:style w:type="paragraph" w:styleId="ae">
    <w:name w:val="caption"/>
    <w:basedOn w:val="a"/>
    <w:next w:val="a"/>
    <w:uiPriority w:val="35"/>
    <w:unhideWhenUsed/>
    <w:qFormat/>
    <w:rsid w:val="004E48DB"/>
    <w:pPr>
      <w:spacing w:after="200"/>
    </w:pPr>
    <w:rPr>
      <w:b/>
      <w:bCs/>
      <w:color w:val="5B9BD5" w:themeColor="accent1"/>
      <w:sz w:val="18"/>
      <w:szCs w:val="18"/>
    </w:rPr>
  </w:style>
  <w:style w:type="character" w:customStyle="1" w:styleId="Key">
    <w:name w:val="Key"/>
    <w:rsid w:val="00227AB6"/>
    <w:rPr>
      <w:rFonts w:ascii="Arial" w:hAnsi="Arial"/>
      <w:b/>
      <w:noProof w:val="0"/>
      <w:lang w:val="ru-RU"/>
    </w:rPr>
  </w:style>
  <w:style w:type="paragraph" w:customStyle="1" w:styleId="List1">
    <w:name w:val="List_1"/>
    <w:basedOn w:val="Body"/>
    <w:rsid w:val="00227AB6"/>
    <w:pPr>
      <w:numPr>
        <w:numId w:val="5"/>
      </w:numPr>
      <w:tabs>
        <w:tab w:val="left" w:pos="284"/>
      </w:tabs>
    </w:pPr>
    <w:rPr>
      <w:snapToGrid w:val="0"/>
    </w:rPr>
  </w:style>
  <w:style w:type="character" w:customStyle="1" w:styleId="Command">
    <w:name w:val="Command"/>
    <w:rsid w:val="00CA2CB5"/>
    <w:rPr>
      <w:b/>
    </w:rPr>
  </w:style>
  <w:style w:type="paragraph" w:customStyle="1" w:styleId="BodyInd">
    <w:name w:val="Body_Ind"/>
    <w:basedOn w:val="Body"/>
    <w:rsid w:val="002F357B"/>
    <w:pPr>
      <w:ind w:left="284"/>
    </w:pPr>
  </w:style>
  <w:style w:type="character" w:styleId="af">
    <w:name w:val="annotation reference"/>
    <w:basedOn w:val="a0"/>
    <w:semiHidden/>
    <w:unhideWhenUsed/>
    <w:rsid w:val="00D52CE3"/>
    <w:rPr>
      <w:sz w:val="16"/>
      <w:szCs w:val="16"/>
    </w:rPr>
  </w:style>
  <w:style w:type="paragraph" w:styleId="af0">
    <w:name w:val="annotation text"/>
    <w:basedOn w:val="a"/>
    <w:link w:val="af1"/>
    <w:semiHidden/>
    <w:unhideWhenUsed/>
    <w:rsid w:val="00D52CE3"/>
    <w:rPr>
      <w:rFonts w:ascii="Times New Roman" w:eastAsia="Times New Roman" w:hAnsi="Times New Roman" w:cs="Times New Roman"/>
      <w:sz w:val="20"/>
      <w:szCs w:val="20"/>
      <w:lang w:eastAsia="ru-RU"/>
    </w:rPr>
  </w:style>
  <w:style w:type="character" w:customStyle="1" w:styleId="af1">
    <w:name w:val="Текст примечания Знак"/>
    <w:basedOn w:val="a0"/>
    <w:link w:val="af0"/>
    <w:semiHidden/>
    <w:rsid w:val="00D52CE3"/>
    <w:rPr>
      <w:rFonts w:ascii="Times New Roman" w:eastAsia="Times New Roman" w:hAnsi="Times New Roman" w:cs="Times New Roman"/>
      <w:sz w:val="20"/>
      <w:szCs w:val="20"/>
      <w:lang w:eastAsia="ru-RU"/>
    </w:rPr>
  </w:style>
  <w:style w:type="paragraph" w:customStyle="1" w:styleId="Note">
    <w:name w:val="Note"/>
    <w:basedOn w:val="Body"/>
    <w:next w:val="Body"/>
    <w:rsid w:val="00D52CE3"/>
    <w:pPr>
      <w:keepLines/>
      <w:pBdr>
        <w:top w:val="single" w:sz="8" w:space="2" w:color="808080"/>
        <w:bottom w:val="single" w:sz="8" w:space="2" w:color="808080"/>
      </w:pBdr>
      <w:spacing w:before="120" w:after="120"/>
    </w:pPr>
    <w:rPr>
      <w:sz w:val="20"/>
    </w:rPr>
  </w:style>
  <w:style w:type="paragraph" w:customStyle="1" w:styleId="Art">
    <w:name w:val="Art"/>
    <w:basedOn w:val="Body"/>
    <w:next w:val="ArtTblCapt"/>
    <w:rsid w:val="00F312EB"/>
    <w:pPr>
      <w:keepNext/>
      <w:spacing w:before="120" w:after="0"/>
      <w:jc w:val="left"/>
    </w:pPr>
  </w:style>
  <w:style w:type="paragraph" w:customStyle="1" w:styleId="ArtTblCapt">
    <w:name w:val="Art_Tbl_Capt"/>
    <w:basedOn w:val="Art"/>
    <w:next w:val="Body"/>
    <w:rsid w:val="00F312EB"/>
    <w:pPr>
      <w:keepNext w:val="0"/>
      <w:keepLines/>
      <w:tabs>
        <w:tab w:val="left" w:pos="1418"/>
      </w:tabs>
      <w:suppressAutoHyphens/>
      <w:spacing w:before="40" w:after="60"/>
      <w:ind w:left="1418" w:right="1132" w:hanging="1418"/>
    </w:pPr>
    <w:rPr>
      <w:b/>
    </w:rPr>
  </w:style>
  <w:style w:type="paragraph" w:customStyle="1" w:styleId="ArtTblCaptInd">
    <w:name w:val="Art_Tbl_Capt_Ind"/>
    <w:basedOn w:val="ArtTblCapt"/>
    <w:next w:val="Body"/>
    <w:rsid w:val="00F312EB"/>
    <w:pPr>
      <w:tabs>
        <w:tab w:val="clear" w:pos="1418"/>
        <w:tab w:val="left" w:pos="1701"/>
      </w:tabs>
      <w:ind w:left="1701"/>
    </w:pPr>
  </w:style>
  <w:style w:type="paragraph" w:customStyle="1" w:styleId="ArtInd">
    <w:name w:val="Art_Ind"/>
    <w:basedOn w:val="Art"/>
    <w:next w:val="ArtTblCaptInd"/>
    <w:rsid w:val="00F312EB"/>
    <w:pPr>
      <w:ind w:left="284"/>
    </w:pPr>
  </w:style>
  <w:style w:type="paragraph" w:customStyle="1" w:styleId="List1Num">
    <w:name w:val="List_1_Num"/>
    <w:basedOn w:val="Body"/>
    <w:rsid w:val="00F14E77"/>
    <w:pPr>
      <w:keepLines/>
      <w:numPr>
        <w:numId w:val="11"/>
      </w:numPr>
      <w:tabs>
        <w:tab w:val="left" w:pos="284"/>
      </w:tabs>
    </w:pPr>
    <w:rPr>
      <w:snapToGrid w:val="0"/>
    </w:rPr>
  </w:style>
  <w:style w:type="paragraph" w:customStyle="1" w:styleId="BodyInd2">
    <w:name w:val="Body_Ind_2"/>
    <w:basedOn w:val="BodyInd"/>
    <w:rsid w:val="00FC585A"/>
    <w:pPr>
      <w:ind w:left="567"/>
    </w:pPr>
  </w:style>
  <w:style w:type="paragraph" w:customStyle="1" w:styleId="List2">
    <w:name w:val="List_2"/>
    <w:basedOn w:val="List1"/>
    <w:rsid w:val="00FC585A"/>
    <w:pPr>
      <w:numPr>
        <w:numId w:val="12"/>
      </w:numPr>
      <w:tabs>
        <w:tab w:val="clear" w:pos="284"/>
        <w:tab w:val="left" w:pos="567"/>
      </w:tabs>
    </w:pPr>
  </w:style>
  <w:style w:type="paragraph" w:customStyle="1" w:styleId="List2Num">
    <w:name w:val="List_2_Num"/>
    <w:basedOn w:val="List1Num"/>
    <w:rsid w:val="00FC585A"/>
    <w:pPr>
      <w:numPr>
        <w:numId w:val="13"/>
      </w:numPr>
      <w:tabs>
        <w:tab w:val="clear" w:pos="284"/>
        <w:tab w:val="clear" w:pos="644"/>
        <w:tab w:val="left" w:pos="567"/>
      </w:tabs>
      <w:ind w:left="568" w:hanging="284"/>
    </w:pPr>
  </w:style>
  <w:style w:type="paragraph" w:customStyle="1" w:styleId="Header1">
    <w:name w:val="Header_1"/>
    <w:next w:val="Body"/>
    <w:rsid w:val="005F3ABE"/>
    <w:pPr>
      <w:keepNext/>
      <w:keepLines/>
      <w:pageBreakBefore/>
      <w:numPr>
        <w:numId w:val="15"/>
      </w:numPr>
      <w:suppressAutoHyphens/>
      <w:spacing w:after="60"/>
      <w:outlineLvl w:val="0"/>
    </w:pPr>
    <w:rPr>
      <w:rFonts w:ascii="Arial Narrow" w:eastAsia="Times New Roman" w:hAnsi="Arial Narrow" w:cs="Times New Roman"/>
      <w:b/>
      <w:sz w:val="36"/>
      <w:szCs w:val="20"/>
      <w:lang w:eastAsia="ru-RU"/>
    </w:rPr>
  </w:style>
  <w:style w:type="paragraph" w:customStyle="1" w:styleId="Header2">
    <w:name w:val="Header_2"/>
    <w:basedOn w:val="Header1"/>
    <w:next w:val="Body"/>
    <w:rsid w:val="005F3ABE"/>
    <w:pPr>
      <w:pageBreakBefore w:val="0"/>
      <w:numPr>
        <w:ilvl w:val="1"/>
      </w:numPr>
      <w:spacing w:before="60"/>
      <w:ind w:left="0"/>
      <w:outlineLvl w:val="1"/>
    </w:pPr>
    <w:rPr>
      <w:sz w:val="32"/>
    </w:rPr>
  </w:style>
  <w:style w:type="paragraph" w:customStyle="1" w:styleId="Header3">
    <w:name w:val="Header_3"/>
    <w:basedOn w:val="Header1"/>
    <w:next w:val="Body"/>
    <w:rsid w:val="005F3ABE"/>
    <w:pPr>
      <w:pageBreakBefore w:val="0"/>
      <w:numPr>
        <w:ilvl w:val="2"/>
      </w:numPr>
      <w:spacing w:before="120"/>
      <w:outlineLvl w:val="2"/>
    </w:pPr>
    <w:rPr>
      <w:sz w:val="28"/>
    </w:rPr>
  </w:style>
  <w:style w:type="paragraph" w:customStyle="1" w:styleId="Header4">
    <w:name w:val="Header_4"/>
    <w:basedOn w:val="Header3"/>
    <w:next w:val="Body"/>
    <w:rsid w:val="005F3ABE"/>
    <w:pPr>
      <w:numPr>
        <w:ilvl w:val="3"/>
      </w:numPr>
      <w:outlineLvl w:val="3"/>
    </w:pPr>
    <w:rPr>
      <w:sz w:val="24"/>
    </w:rPr>
  </w:style>
  <w:style w:type="paragraph" w:customStyle="1" w:styleId="Header5">
    <w:name w:val="Header_5"/>
    <w:basedOn w:val="Header4"/>
    <w:next w:val="Body"/>
    <w:rsid w:val="005F3ABE"/>
    <w:pPr>
      <w:numPr>
        <w:ilvl w:val="4"/>
      </w:numPr>
      <w:outlineLvl w:val="4"/>
    </w:pPr>
    <w:rPr>
      <w:i/>
    </w:rPr>
  </w:style>
  <w:style w:type="paragraph" w:customStyle="1" w:styleId="NoteInd">
    <w:name w:val="Note_Ind"/>
    <w:basedOn w:val="Note"/>
    <w:next w:val="BodyInd"/>
    <w:rsid w:val="005F3ABE"/>
    <w:pPr>
      <w:ind w:left="284"/>
    </w:pPr>
  </w:style>
  <w:style w:type="character" w:customStyle="1" w:styleId="Value">
    <w:name w:val="Value"/>
    <w:rsid w:val="005F3ABE"/>
    <w:rPr>
      <w:rFonts w:ascii="Lucida Console" w:hAnsi="Lucida Console"/>
    </w:rPr>
  </w:style>
  <w:style w:type="paragraph" w:customStyle="1" w:styleId="TableBody">
    <w:name w:val="Table_Body"/>
    <w:basedOn w:val="Body"/>
    <w:rsid w:val="00BF2197"/>
    <w:pPr>
      <w:keepLines/>
      <w:spacing w:before="40" w:after="40"/>
      <w:jc w:val="left"/>
    </w:pPr>
    <w:rPr>
      <w:sz w:val="18"/>
    </w:rPr>
  </w:style>
  <w:style w:type="paragraph" w:customStyle="1" w:styleId="TableHeader">
    <w:name w:val="Table_Header"/>
    <w:basedOn w:val="TableBody"/>
    <w:rsid w:val="00BF2197"/>
    <w:pPr>
      <w:keepNext/>
      <w:suppressAutoHyphens/>
    </w:pPr>
    <w:rPr>
      <w:b/>
    </w:rPr>
  </w:style>
  <w:style w:type="character" w:styleId="af2">
    <w:name w:val="Book Title"/>
    <w:basedOn w:val="a0"/>
    <w:uiPriority w:val="33"/>
    <w:qFormat/>
    <w:rsid w:val="00812A2E"/>
    <w:rPr>
      <w:b/>
      <w:bCs/>
      <w:i/>
      <w:iCs/>
      <w:spacing w:val="5"/>
    </w:rPr>
  </w:style>
  <w:style w:type="table" w:customStyle="1" w:styleId="-211">
    <w:name w:val="Таблица-сетка 2 — акцент 11"/>
    <w:basedOn w:val="a1"/>
    <w:uiPriority w:val="47"/>
    <w:rsid w:val="00812A2E"/>
    <w:rPr>
      <w:lang w:val="en-US"/>
    </w:r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21">
    <w:name w:val="toc 2"/>
    <w:basedOn w:val="a"/>
    <w:next w:val="a"/>
    <w:autoRedefine/>
    <w:uiPriority w:val="39"/>
    <w:unhideWhenUsed/>
    <w:rsid w:val="00D61603"/>
    <w:pPr>
      <w:spacing w:after="100"/>
      <w:ind w:left="220"/>
    </w:pPr>
  </w:style>
  <w:style w:type="table" w:customStyle="1" w:styleId="-251">
    <w:name w:val="Таблица-сетка 2 — акцент 51"/>
    <w:basedOn w:val="a1"/>
    <w:uiPriority w:val="47"/>
    <w:rsid w:val="005B5DD0"/>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3">
    <w:name w:val="annotation subject"/>
    <w:basedOn w:val="af0"/>
    <w:next w:val="af0"/>
    <w:link w:val="af4"/>
    <w:uiPriority w:val="99"/>
    <w:semiHidden/>
    <w:unhideWhenUsed/>
    <w:rsid w:val="008F72AB"/>
    <w:rPr>
      <w:rFonts w:asciiTheme="minorHAnsi" w:eastAsiaTheme="minorHAnsi" w:hAnsiTheme="minorHAnsi" w:cstheme="minorBidi"/>
      <w:b/>
      <w:bCs/>
      <w:lang w:eastAsia="en-US"/>
    </w:rPr>
  </w:style>
  <w:style w:type="character" w:customStyle="1" w:styleId="af4">
    <w:name w:val="Тема примечания Знак"/>
    <w:basedOn w:val="af1"/>
    <w:link w:val="af3"/>
    <w:uiPriority w:val="99"/>
    <w:semiHidden/>
    <w:rsid w:val="008F72AB"/>
    <w:rPr>
      <w:rFonts w:ascii="Times New Roman" w:eastAsia="Times New Roman" w:hAnsi="Times New Roman" w:cs="Times New Roman"/>
      <w:b/>
      <w:bCs/>
      <w:sz w:val="20"/>
      <w:szCs w:val="20"/>
      <w:lang w:eastAsia="ru-RU"/>
    </w:rPr>
  </w:style>
  <w:style w:type="paragraph" w:customStyle="1" w:styleId="12">
    <w:name w:val="Стиль1"/>
    <w:basedOn w:val="1"/>
    <w:qFormat/>
    <w:rsid w:val="00496F76"/>
    <w:rPr>
      <w:b w:val="0"/>
    </w:rPr>
  </w:style>
  <w:style w:type="paragraph" w:customStyle="1" w:styleId="22">
    <w:name w:val="Стиль2"/>
    <w:basedOn w:val="1"/>
    <w:next w:val="12"/>
    <w:qFormat/>
    <w:rsid w:val="00496F76"/>
    <w:rPr>
      <w:b w:val="0"/>
    </w:rPr>
  </w:style>
  <w:style w:type="character" w:customStyle="1" w:styleId="20">
    <w:name w:val="Заголовок 2 Знак"/>
    <w:basedOn w:val="a0"/>
    <w:link w:val="2"/>
    <w:uiPriority w:val="9"/>
    <w:rsid w:val="005D0357"/>
    <w:rPr>
      <w:rFonts w:ascii="Calibri" w:eastAsiaTheme="majorEastAsia" w:hAnsi="Calibri" w:cstheme="majorBidi"/>
      <w:b/>
      <w:color w:val="2E74B5" w:themeColor="accent1" w:themeShade="BF"/>
      <w:sz w:val="32"/>
      <w:szCs w:val="26"/>
    </w:rPr>
  </w:style>
  <w:style w:type="character" w:styleId="af5">
    <w:name w:val="Intense Reference"/>
    <w:basedOn w:val="a0"/>
    <w:uiPriority w:val="32"/>
    <w:qFormat/>
    <w:rsid w:val="00E448E1"/>
    <w:rPr>
      <w:b/>
      <w:bCs/>
      <w:smallCaps/>
      <w:color w:val="5B9BD5" w:themeColor="accent1"/>
      <w:spacing w:val="5"/>
    </w:rPr>
  </w:style>
  <w:style w:type="character" w:customStyle="1" w:styleId="30">
    <w:name w:val="Заголовок 3 Знак"/>
    <w:basedOn w:val="a0"/>
    <w:link w:val="3"/>
    <w:uiPriority w:val="9"/>
    <w:rsid w:val="00ED44A4"/>
    <w:rPr>
      <w:rFonts w:ascii="Calibri" w:eastAsiaTheme="majorEastAsia" w:hAnsi="Calibri" w:cstheme="majorBidi"/>
      <w:b/>
      <w:color w:val="2E74B5" w:themeColor="accent1" w:themeShade="BF"/>
      <w:sz w:val="32"/>
      <w:szCs w:val="24"/>
    </w:rPr>
  </w:style>
  <w:style w:type="paragraph" w:styleId="31">
    <w:name w:val="toc 3"/>
    <w:basedOn w:val="a"/>
    <w:next w:val="a"/>
    <w:autoRedefine/>
    <w:uiPriority w:val="39"/>
    <w:unhideWhenUsed/>
    <w:rsid w:val="007C3DF1"/>
    <w:pPr>
      <w:spacing w:after="100"/>
      <w:ind w:left="440"/>
    </w:pPr>
  </w:style>
  <w:style w:type="character" w:styleId="af6">
    <w:name w:val="Strong"/>
    <w:basedOn w:val="a0"/>
    <w:uiPriority w:val="22"/>
    <w:qFormat/>
    <w:rsid w:val="00C44B10"/>
    <w:rPr>
      <w:b/>
      <w:bCs/>
    </w:rPr>
  </w:style>
  <w:style w:type="paragraph" w:customStyle="1" w:styleId="Warning">
    <w:name w:val="Warning"/>
    <w:basedOn w:val="Note"/>
    <w:next w:val="Body"/>
    <w:rsid w:val="00B64F17"/>
    <w:pPr>
      <w:pBdr>
        <w:top w:val="thinThickLargeGap" w:sz="12" w:space="2" w:color="808080"/>
        <w:bottom w:val="thickThinLargeGap" w:sz="12" w:space="2" w:color="808080"/>
      </w:pBdr>
    </w:pPr>
  </w:style>
  <w:style w:type="paragraph" w:customStyle="1" w:styleId="Code">
    <w:name w:val="Code"/>
    <w:basedOn w:val="Body"/>
    <w:next w:val="Body"/>
    <w:rsid w:val="00B64F17"/>
    <w:pPr>
      <w:suppressAutoHyphens/>
      <w:spacing w:before="60"/>
      <w:jc w:val="left"/>
    </w:pPr>
    <w:rPr>
      <w:rFonts w:ascii="Courier New" w:hAnsi="Courier New"/>
      <w:sz w:val="16"/>
    </w:rPr>
  </w:style>
  <w:style w:type="table" w:styleId="af7">
    <w:name w:val="Table Grid"/>
    <w:basedOn w:val="a1"/>
    <w:uiPriority w:val="39"/>
    <w:rsid w:val="00BB1A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
    <w:name w:val="toc 4"/>
    <w:basedOn w:val="a"/>
    <w:next w:val="a"/>
    <w:autoRedefine/>
    <w:uiPriority w:val="39"/>
    <w:semiHidden/>
    <w:unhideWhenUsed/>
    <w:rsid w:val="006941AA"/>
    <w:pPr>
      <w:spacing w:after="100"/>
      <w:ind w:left="660"/>
    </w:pPr>
  </w:style>
  <w:style w:type="paragraph" w:customStyle="1" w:styleId="PageHeaderright">
    <w:name w:val="Page_Header (right)"/>
    <w:basedOn w:val="Body"/>
    <w:rsid w:val="006941AA"/>
    <w:pPr>
      <w:pBdr>
        <w:bottom w:val="single" w:sz="12" w:space="1" w:color="808080"/>
      </w:pBdr>
      <w:suppressAutoHyphens/>
    </w:pPr>
    <w:rPr>
      <w:rFonts w:ascii="Arial Narrow" w:hAnsi="Arial Narrow"/>
      <w:b/>
      <w:color w:val="808080"/>
    </w:rPr>
  </w:style>
  <w:style w:type="paragraph" w:customStyle="1" w:styleId="13">
    <w:name w:val="Название1"/>
    <w:basedOn w:val="Body"/>
    <w:next w:val="TitleGray"/>
    <w:rsid w:val="006941AA"/>
    <w:pPr>
      <w:keepNext/>
      <w:keepLines/>
      <w:suppressAutoHyphens/>
      <w:jc w:val="center"/>
    </w:pPr>
    <w:rPr>
      <w:rFonts w:ascii="Arial Narrow" w:hAnsi="Arial Narrow"/>
      <w:b/>
      <w:smallCaps/>
      <w:spacing w:val="-20"/>
      <w:kern w:val="48"/>
      <w:sz w:val="44"/>
    </w:rPr>
  </w:style>
  <w:style w:type="paragraph" w:customStyle="1" w:styleId="TitleGray">
    <w:name w:val="Title_Gray"/>
    <w:basedOn w:val="13"/>
    <w:next w:val="TitleVer"/>
    <w:rsid w:val="006941AA"/>
    <w:rPr>
      <w:color w:val="808080"/>
    </w:rPr>
  </w:style>
  <w:style w:type="paragraph" w:customStyle="1" w:styleId="TitleVer">
    <w:name w:val="Title_Ver"/>
    <w:basedOn w:val="TitleGray"/>
    <w:next w:val="Body"/>
    <w:rsid w:val="006941AA"/>
    <w:pPr>
      <w:spacing w:before="240"/>
    </w:pPr>
    <w:rPr>
      <w:smallCaps w:val="0"/>
      <w:color w:val="000000"/>
      <w:sz w:val="28"/>
    </w:rPr>
  </w:style>
  <w:style w:type="paragraph" w:customStyle="1" w:styleId="TOCHeader">
    <w:name w:val="TOC_Header"/>
    <w:basedOn w:val="Header1"/>
    <w:rsid w:val="006941AA"/>
    <w:pPr>
      <w:numPr>
        <w:numId w:val="0"/>
      </w:numPr>
      <w:outlineLvl w:val="9"/>
    </w:pPr>
  </w:style>
  <w:style w:type="paragraph" w:customStyle="1" w:styleId="DocProps">
    <w:name w:val="Doc_Props"/>
    <w:basedOn w:val="Body"/>
    <w:rsid w:val="006941AA"/>
    <w:pPr>
      <w:spacing w:after="0"/>
      <w:jc w:val="right"/>
    </w:pPr>
    <w:rPr>
      <w:rFonts w:ascii="Arial Narrow" w:hAnsi="Arial Narrow"/>
      <w:b/>
      <w:color w:val="808080"/>
      <w:sz w:val="16"/>
    </w:rPr>
  </w:style>
  <w:style w:type="character" w:customStyle="1" w:styleId="PageNum">
    <w:name w:val="Page_Num"/>
    <w:rsid w:val="0082121C"/>
    <w:rPr>
      <w:rFonts w:ascii="Arial Narrow" w:hAnsi="Arial Narrow"/>
      <w:b/>
      <w:color w:val="808080"/>
      <w:sz w:val="22"/>
    </w:rPr>
  </w:style>
  <w:style w:type="paragraph" w:customStyle="1" w:styleId="PageHeaderleft">
    <w:name w:val="Page_Header (left)"/>
    <w:basedOn w:val="PageHeaderright"/>
    <w:rsid w:val="0082121C"/>
    <w:pPr>
      <w:jc w:val="right"/>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5D0357"/>
    <w:pPr>
      <w:keepNext/>
      <w:keepLines/>
      <w:spacing w:before="240"/>
      <w:outlineLvl w:val="0"/>
    </w:pPr>
    <w:rPr>
      <w:rFonts w:ascii="Calibri" w:eastAsiaTheme="majorEastAsia" w:hAnsi="Calibri" w:cstheme="majorBidi"/>
      <w:b/>
      <w:color w:val="2E74B5" w:themeColor="accent1" w:themeShade="BF"/>
      <w:sz w:val="36"/>
      <w:szCs w:val="32"/>
    </w:rPr>
  </w:style>
  <w:style w:type="paragraph" w:styleId="2">
    <w:name w:val="heading 2"/>
    <w:basedOn w:val="a"/>
    <w:next w:val="a"/>
    <w:link w:val="20"/>
    <w:uiPriority w:val="9"/>
    <w:unhideWhenUsed/>
    <w:qFormat/>
    <w:rsid w:val="005D0357"/>
    <w:pPr>
      <w:keepNext/>
      <w:keepLines/>
      <w:spacing w:before="40"/>
      <w:outlineLvl w:val="1"/>
    </w:pPr>
    <w:rPr>
      <w:rFonts w:ascii="Calibri" w:eastAsiaTheme="majorEastAsia" w:hAnsi="Calibri" w:cstheme="majorBidi"/>
      <w:b/>
      <w:color w:val="2E74B5" w:themeColor="accent1" w:themeShade="BF"/>
      <w:sz w:val="32"/>
      <w:szCs w:val="26"/>
    </w:rPr>
  </w:style>
  <w:style w:type="paragraph" w:styleId="3">
    <w:name w:val="heading 3"/>
    <w:basedOn w:val="a"/>
    <w:next w:val="a"/>
    <w:link w:val="30"/>
    <w:uiPriority w:val="9"/>
    <w:unhideWhenUsed/>
    <w:qFormat/>
    <w:rsid w:val="00ED44A4"/>
    <w:pPr>
      <w:keepNext/>
      <w:keepLines/>
      <w:spacing w:before="40"/>
      <w:outlineLvl w:val="2"/>
    </w:pPr>
    <w:rPr>
      <w:rFonts w:ascii="Calibri" w:eastAsiaTheme="majorEastAsia" w:hAnsi="Calibri" w:cstheme="majorBidi"/>
      <w:b/>
      <w:color w:val="2E74B5" w:themeColor="accent1" w:themeShade="BF"/>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863F9"/>
    <w:pPr>
      <w:tabs>
        <w:tab w:val="center" w:pos="4677"/>
        <w:tab w:val="right" w:pos="9355"/>
      </w:tabs>
    </w:pPr>
  </w:style>
  <w:style w:type="character" w:customStyle="1" w:styleId="a4">
    <w:name w:val="Верхний колонтитул Знак"/>
    <w:basedOn w:val="a0"/>
    <w:link w:val="a3"/>
    <w:uiPriority w:val="99"/>
    <w:rsid w:val="000863F9"/>
  </w:style>
  <w:style w:type="paragraph" w:styleId="a5">
    <w:name w:val="footer"/>
    <w:basedOn w:val="a"/>
    <w:link w:val="a6"/>
    <w:unhideWhenUsed/>
    <w:rsid w:val="000863F9"/>
    <w:pPr>
      <w:tabs>
        <w:tab w:val="center" w:pos="4677"/>
        <w:tab w:val="right" w:pos="9355"/>
      </w:tabs>
    </w:pPr>
  </w:style>
  <w:style w:type="character" w:customStyle="1" w:styleId="a6">
    <w:name w:val="Нижний колонтитул Знак"/>
    <w:basedOn w:val="a0"/>
    <w:link w:val="a5"/>
    <w:uiPriority w:val="99"/>
    <w:rsid w:val="000863F9"/>
  </w:style>
  <w:style w:type="paragraph" w:styleId="a7">
    <w:name w:val="List Paragraph"/>
    <w:basedOn w:val="a"/>
    <w:uiPriority w:val="34"/>
    <w:qFormat/>
    <w:rsid w:val="000863F9"/>
    <w:pPr>
      <w:ind w:left="720"/>
      <w:contextualSpacing/>
    </w:pPr>
  </w:style>
  <w:style w:type="character" w:customStyle="1" w:styleId="10">
    <w:name w:val="Заголовок 1 Знак"/>
    <w:basedOn w:val="a0"/>
    <w:link w:val="1"/>
    <w:uiPriority w:val="9"/>
    <w:rsid w:val="005D0357"/>
    <w:rPr>
      <w:rFonts w:ascii="Calibri" w:eastAsiaTheme="majorEastAsia" w:hAnsi="Calibri" w:cstheme="majorBidi"/>
      <w:b/>
      <w:color w:val="2E74B5" w:themeColor="accent1" w:themeShade="BF"/>
      <w:sz w:val="36"/>
      <w:szCs w:val="32"/>
    </w:rPr>
  </w:style>
  <w:style w:type="paragraph" w:customStyle="1" w:styleId="Body">
    <w:name w:val="Body"/>
    <w:link w:val="Body0"/>
    <w:rsid w:val="000863F9"/>
    <w:pPr>
      <w:spacing w:after="60"/>
      <w:jc w:val="both"/>
    </w:pPr>
    <w:rPr>
      <w:rFonts w:ascii="Times New Roman" w:eastAsia="Times New Roman" w:hAnsi="Times New Roman" w:cs="Times New Roman"/>
      <w:szCs w:val="20"/>
      <w:lang w:eastAsia="ru-RU"/>
    </w:rPr>
  </w:style>
  <w:style w:type="character" w:customStyle="1" w:styleId="Body0">
    <w:name w:val="Body Знак"/>
    <w:link w:val="Body"/>
    <w:rsid w:val="000863F9"/>
    <w:rPr>
      <w:rFonts w:ascii="Times New Roman" w:eastAsia="Times New Roman" w:hAnsi="Times New Roman" w:cs="Times New Roman"/>
      <w:szCs w:val="20"/>
      <w:lang w:eastAsia="ru-RU"/>
    </w:rPr>
  </w:style>
  <w:style w:type="character" w:customStyle="1" w:styleId="Term">
    <w:name w:val="Term"/>
    <w:rsid w:val="0016236F"/>
    <w:rPr>
      <w:i/>
    </w:rPr>
  </w:style>
  <w:style w:type="paragraph" w:styleId="a8">
    <w:name w:val="TOC Heading"/>
    <w:basedOn w:val="1"/>
    <w:next w:val="a"/>
    <w:uiPriority w:val="39"/>
    <w:unhideWhenUsed/>
    <w:qFormat/>
    <w:rsid w:val="0016236F"/>
    <w:pPr>
      <w:outlineLvl w:val="9"/>
    </w:pPr>
    <w:rPr>
      <w:lang w:eastAsia="ru-RU"/>
    </w:rPr>
  </w:style>
  <w:style w:type="paragraph" w:styleId="11">
    <w:name w:val="toc 1"/>
    <w:basedOn w:val="a"/>
    <w:next w:val="a"/>
    <w:autoRedefine/>
    <w:uiPriority w:val="39"/>
    <w:unhideWhenUsed/>
    <w:rsid w:val="009A2C77"/>
    <w:pPr>
      <w:tabs>
        <w:tab w:val="right" w:leader="dot" w:pos="9345"/>
      </w:tabs>
      <w:spacing w:after="100"/>
    </w:pPr>
    <w:rPr>
      <w:noProof/>
      <w:color w:val="0070C0"/>
    </w:rPr>
  </w:style>
  <w:style w:type="character" w:styleId="a9">
    <w:name w:val="Hyperlink"/>
    <w:basedOn w:val="a0"/>
    <w:uiPriority w:val="99"/>
    <w:unhideWhenUsed/>
    <w:rsid w:val="0016236F"/>
    <w:rPr>
      <w:color w:val="0563C1" w:themeColor="hyperlink"/>
      <w:u w:val="single"/>
    </w:rPr>
  </w:style>
  <w:style w:type="character" w:customStyle="1" w:styleId="NoteToken">
    <w:name w:val="Note_Token"/>
    <w:rsid w:val="001153D3"/>
    <w:rPr>
      <w:rFonts w:ascii="Arial Narrow" w:hAnsi="Arial Narrow"/>
      <w:b/>
      <w:color w:val="808080"/>
    </w:rPr>
  </w:style>
  <w:style w:type="paragraph" w:styleId="aa">
    <w:name w:val="No Spacing"/>
    <w:link w:val="ab"/>
    <w:uiPriority w:val="1"/>
    <w:qFormat/>
    <w:rsid w:val="006D4EC6"/>
    <w:rPr>
      <w:rFonts w:eastAsiaTheme="minorEastAsia"/>
      <w:lang w:eastAsia="ru-RU"/>
    </w:rPr>
  </w:style>
  <w:style w:type="character" w:customStyle="1" w:styleId="ab">
    <w:name w:val="Без интервала Знак"/>
    <w:basedOn w:val="a0"/>
    <w:link w:val="aa"/>
    <w:uiPriority w:val="1"/>
    <w:rsid w:val="006D4EC6"/>
    <w:rPr>
      <w:rFonts w:eastAsiaTheme="minorEastAsia"/>
      <w:lang w:eastAsia="ru-RU"/>
    </w:rPr>
  </w:style>
  <w:style w:type="paragraph" w:styleId="ac">
    <w:name w:val="Balloon Text"/>
    <w:basedOn w:val="a"/>
    <w:link w:val="ad"/>
    <w:uiPriority w:val="99"/>
    <w:semiHidden/>
    <w:unhideWhenUsed/>
    <w:rsid w:val="008F68D9"/>
    <w:rPr>
      <w:rFonts w:ascii="Tahoma" w:hAnsi="Tahoma" w:cs="Tahoma"/>
      <w:sz w:val="16"/>
      <w:szCs w:val="16"/>
    </w:rPr>
  </w:style>
  <w:style w:type="character" w:customStyle="1" w:styleId="ad">
    <w:name w:val="Текст выноски Знак"/>
    <w:basedOn w:val="a0"/>
    <w:link w:val="ac"/>
    <w:uiPriority w:val="99"/>
    <w:semiHidden/>
    <w:rsid w:val="008F68D9"/>
    <w:rPr>
      <w:rFonts w:ascii="Tahoma" w:hAnsi="Tahoma" w:cs="Tahoma"/>
      <w:sz w:val="16"/>
      <w:szCs w:val="16"/>
    </w:rPr>
  </w:style>
  <w:style w:type="paragraph" w:styleId="ae">
    <w:name w:val="caption"/>
    <w:basedOn w:val="a"/>
    <w:next w:val="a"/>
    <w:uiPriority w:val="35"/>
    <w:unhideWhenUsed/>
    <w:qFormat/>
    <w:rsid w:val="004E48DB"/>
    <w:pPr>
      <w:spacing w:after="200"/>
    </w:pPr>
    <w:rPr>
      <w:b/>
      <w:bCs/>
      <w:color w:val="5B9BD5" w:themeColor="accent1"/>
      <w:sz w:val="18"/>
      <w:szCs w:val="18"/>
    </w:rPr>
  </w:style>
  <w:style w:type="character" w:customStyle="1" w:styleId="Key">
    <w:name w:val="Key"/>
    <w:rsid w:val="00227AB6"/>
    <w:rPr>
      <w:rFonts w:ascii="Arial" w:hAnsi="Arial"/>
      <w:b/>
      <w:noProof w:val="0"/>
      <w:lang w:val="ru-RU"/>
    </w:rPr>
  </w:style>
  <w:style w:type="paragraph" w:customStyle="1" w:styleId="List1">
    <w:name w:val="List_1"/>
    <w:basedOn w:val="Body"/>
    <w:rsid w:val="00227AB6"/>
    <w:pPr>
      <w:numPr>
        <w:numId w:val="5"/>
      </w:numPr>
      <w:tabs>
        <w:tab w:val="left" w:pos="284"/>
      </w:tabs>
    </w:pPr>
    <w:rPr>
      <w:snapToGrid w:val="0"/>
    </w:rPr>
  </w:style>
  <w:style w:type="character" w:customStyle="1" w:styleId="Command">
    <w:name w:val="Command"/>
    <w:rsid w:val="00CA2CB5"/>
    <w:rPr>
      <w:b/>
    </w:rPr>
  </w:style>
  <w:style w:type="paragraph" w:customStyle="1" w:styleId="BodyInd">
    <w:name w:val="Body_Ind"/>
    <w:basedOn w:val="Body"/>
    <w:rsid w:val="002F357B"/>
    <w:pPr>
      <w:ind w:left="284"/>
    </w:pPr>
  </w:style>
  <w:style w:type="character" w:styleId="af">
    <w:name w:val="annotation reference"/>
    <w:basedOn w:val="a0"/>
    <w:semiHidden/>
    <w:unhideWhenUsed/>
    <w:rsid w:val="00D52CE3"/>
    <w:rPr>
      <w:sz w:val="16"/>
      <w:szCs w:val="16"/>
    </w:rPr>
  </w:style>
  <w:style w:type="paragraph" w:styleId="af0">
    <w:name w:val="annotation text"/>
    <w:basedOn w:val="a"/>
    <w:link w:val="af1"/>
    <w:semiHidden/>
    <w:unhideWhenUsed/>
    <w:rsid w:val="00D52CE3"/>
    <w:rPr>
      <w:rFonts w:ascii="Times New Roman" w:eastAsia="Times New Roman" w:hAnsi="Times New Roman" w:cs="Times New Roman"/>
      <w:sz w:val="20"/>
      <w:szCs w:val="20"/>
      <w:lang w:eastAsia="ru-RU"/>
    </w:rPr>
  </w:style>
  <w:style w:type="character" w:customStyle="1" w:styleId="af1">
    <w:name w:val="Текст примечания Знак"/>
    <w:basedOn w:val="a0"/>
    <w:link w:val="af0"/>
    <w:semiHidden/>
    <w:rsid w:val="00D52CE3"/>
    <w:rPr>
      <w:rFonts w:ascii="Times New Roman" w:eastAsia="Times New Roman" w:hAnsi="Times New Roman" w:cs="Times New Roman"/>
      <w:sz w:val="20"/>
      <w:szCs w:val="20"/>
      <w:lang w:eastAsia="ru-RU"/>
    </w:rPr>
  </w:style>
  <w:style w:type="paragraph" w:customStyle="1" w:styleId="Note">
    <w:name w:val="Note"/>
    <w:basedOn w:val="Body"/>
    <w:next w:val="Body"/>
    <w:rsid w:val="00D52CE3"/>
    <w:pPr>
      <w:keepLines/>
      <w:pBdr>
        <w:top w:val="single" w:sz="8" w:space="2" w:color="808080"/>
        <w:bottom w:val="single" w:sz="8" w:space="2" w:color="808080"/>
      </w:pBdr>
      <w:spacing w:before="120" w:after="120"/>
    </w:pPr>
    <w:rPr>
      <w:sz w:val="20"/>
    </w:rPr>
  </w:style>
  <w:style w:type="paragraph" w:customStyle="1" w:styleId="Art">
    <w:name w:val="Art"/>
    <w:basedOn w:val="Body"/>
    <w:next w:val="ArtTblCapt"/>
    <w:rsid w:val="00F312EB"/>
    <w:pPr>
      <w:keepNext/>
      <w:spacing w:before="120" w:after="0"/>
      <w:jc w:val="left"/>
    </w:pPr>
  </w:style>
  <w:style w:type="paragraph" w:customStyle="1" w:styleId="ArtTblCapt">
    <w:name w:val="Art_Tbl_Capt"/>
    <w:basedOn w:val="Art"/>
    <w:next w:val="Body"/>
    <w:rsid w:val="00F312EB"/>
    <w:pPr>
      <w:keepNext w:val="0"/>
      <w:keepLines/>
      <w:tabs>
        <w:tab w:val="left" w:pos="1418"/>
      </w:tabs>
      <w:suppressAutoHyphens/>
      <w:spacing w:before="40" w:after="60"/>
      <w:ind w:left="1418" w:right="1132" w:hanging="1418"/>
    </w:pPr>
    <w:rPr>
      <w:b/>
    </w:rPr>
  </w:style>
  <w:style w:type="paragraph" w:customStyle="1" w:styleId="ArtTblCaptInd">
    <w:name w:val="Art_Tbl_Capt_Ind"/>
    <w:basedOn w:val="ArtTblCapt"/>
    <w:next w:val="Body"/>
    <w:rsid w:val="00F312EB"/>
    <w:pPr>
      <w:tabs>
        <w:tab w:val="clear" w:pos="1418"/>
        <w:tab w:val="left" w:pos="1701"/>
      </w:tabs>
      <w:ind w:left="1701"/>
    </w:pPr>
  </w:style>
  <w:style w:type="paragraph" w:customStyle="1" w:styleId="ArtInd">
    <w:name w:val="Art_Ind"/>
    <w:basedOn w:val="Art"/>
    <w:next w:val="ArtTblCaptInd"/>
    <w:rsid w:val="00F312EB"/>
    <w:pPr>
      <w:ind w:left="284"/>
    </w:pPr>
  </w:style>
  <w:style w:type="paragraph" w:customStyle="1" w:styleId="List1Num">
    <w:name w:val="List_1_Num"/>
    <w:basedOn w:val="Body"/>
    <w:rsid w:val="00F14E77"/>
    <w:pPr>
      <w:keepLines/>
      <w:numPr>
        <w:numId w:val="11"/>
      </w:numPr>
      <w:tabs>
        <w:tab w:val="left" w:pos="284"/>
      </w:tabs>
    </w:pPr>
    <w:rPr>
      <w:snapToGrid w:val="0"/>
    </w:rPr>
  </w:style>
  <w:style w:type="paragraph" w:customStyle="1" w:styleId="BodyInd2">
    <w:name w:val="Body_Ind_2"/>
    <w:basedOn w:val="BodyInd"/>
    <w:rsid w:val="00FC585A"/>
    <w:pPr>
      <w:ind w:left="567"/>
    </w:pPr>
  </w:style>
  <w:style w:type="paragraph" w:customStyle="1" w:styleId="List2">
    <w:name w:val="List_2"/>
    <w:basedOn w:val="List1"/>
    <w:rsid w:val="00FC585A"/>
    <w:pPr>
      <w:numPr>
        <w:numId w:val="12"/>
      </w:numPr>
      <w:tabs>
        <w:tab w:val="clear" w:pos="284"/>
        <w:tab w:val="left" w:pos="567"/>
      </w:tabs>
    </w:pPr>
  </w:style>
  <w:style w:type="paragraph" w:customStyle="1" w:styleId="List2Num">
    <w:name w:val="List_2_Num"/>
    <w:basedOn w:val="List1Num"/>
    <w:rsid w:val="00FC585A"/>
    <w:pPr>
      <w:numPr>
        <w:numId w:val="13"/>
      </w:numPr>
      <w:tabs>
        <w:tab w:val="clear" w:pos="284"/>
        <w:tab w:val="clear" w:pos="644"/>
        <w:tab w:val="left" w:pos="567"/>
      </w:tabs>
      <w:ind w:left="568" w:hanging="284"/>
    </w:pPr>
  </w:style>
  <w:style w:type="paragraph" w:customStyle="1" w:styleId="Header1">
    <w:name w:val="Header_1"/>
    <w:next w:val="Body"/>
    <w:rsid w:val="005F3ABE"/>
    <w:pPr>
      <w:keepNext/>
      <w:keepLines/>
      <w:pageBreakBefore/>
      <w:numPr>
        <w:numId w:val="15"/>
      </w:numPr>
      <w:suppressAutoHyphens/>
      <w:spacing w:after="60"/>
      <w:outlineLvl w:val="0"/>
    </w:pPr>
    <w:rPr>
      <w:rFonts w:ascii="Arial Narrow" w:eastAsia="Times New Roman" w:hAnsi="Arial Narrow" w:cs="Times New Roman"/>
      <w:b/>
      <w:sz w:val="36"/>
      <w:szCs w:val="20"/>
      <w:lang w:eastAsia="ru-RU"/>
    </w:rPr>
  </w:style>
  <w:style w:type="paragraph" w:customStyle="1" w:styleId="Header2">
    <w:name w:val="Header_2"/>
    <w:basedOn w:val="Header1"/>
    <w:next w:val="Body"/>
    <w:rsid w:val="005F3ABE"/>
    <w:pPr>
      <w:pageBreakBefore w:val="0"/>
      <w:numPr>
        <w:ilvl w:val="1"/>
      </w:numPr>
      <w:spacing w:before="60"/>
      <w:ind w:left="0"/>
      <w:outlineLvl w:val="1"/>
    </w:pPr>
    <w:rPr>
      <w:sz w:val="32"/>
    </w:rPr>
  </w:style>
  <w:style w:type="paragraph" w:customStyle="1" w:styleId="Header3">
    <w:name w:val="Header_3"/>
    <w:basedOn w:val="Header1"/>
    <w:next w:val="Body"/>
    <w:rsid w:val="005F3ABE"/>
    <w:pPr>
      <w:pageBreakBefore w:val="0"/>
      <w:numPr>
        <w:ilvl w:val="2"/>
      </w:numPr>
      <w:spacing w:before="120"/>
      <w:outlineLvl w:val="2"/>
    </w:pPr>
    <w:rPr>
      <w:sz w:val="28"/>
    </w:rPr>
  </w:style>
  <w:style w:type="paragraph" w:customStyle="1" w:styleId="Header4">
    <w:name w:val="Header_4"/>
    <w:basedOn w:val="Header3"/>
    <w:next w:val="Body"/>
    <w:rsid w:val="005F3ABE"/>
    <w:pPr>
      <w:numPr>
        <w:ilvl w:val="3"/>
      </w:numPr>
      <w:outlineLvl w:val="3"/>
    </w:pPr>
    <w:rPr>
      <w:sz w:val="24"/>
    </w:rPr>
  </w:style>
  <w:style w:type="paragraph" w:customStyle="1" w:styleId="Header5">
    <w:name w:val="Header_5"/>
    <w:basedOn w:val="Header4"/>
    <w:next w:val="Body"/>
    <w:rsid w:val="005F3ABE"/>
    <w:pPr>
      <w:numPr>
        <w:ilvl w:val="4"/>
      </w:numPr>
      <w:outlineLvl w:val="4"/>
    </w:pPr>
    <w:rPr>
      <w:i/>
    </w:rPr>
  </w:style>
  <w:style w:type="paragraph" w:customStyle="1" w:styleId="NoteInd">
    <w:name w:val="Note_Ind"/>
    <w:basedOn w:val="Note"/>
    <w:next w:val="BodyInd"/>
    <w:rsid w:val="005F3ABE"/>
    <w:pPr>
      <w:ind w:left="284"/>
    </w:pPr>
  </w:style>
  <w:style w:type="character" w:customStyle="1" w:styleId="Value">
    <w:name w:val="Value"/>
    <w:rsid w:val="005F3ABE"/>
    <w:rPr>
      <w:rFonts w:ascii="Lucida Console" w:hAnsi="Lucida Console"/>
    </w:rPr>
  </w:style>
  <w:style w:type="paragraph" w:customStyle="1" w:styleId="TableBody">
    <w:name w:val="Table_Body"/>
    <w:basedOn w:val="Body"/>
    <w:rsid w:val="00BF2197"/>
    <w:pPr>
      <w:keepLines/>
      <w:spacing w:before="40" w:after="40"/>
      <w:jc w:val="left"/>
    </w:pPr>
    <w:rPr>
      <w:sz w:val="18"/>
    </w:rPr>
  </w:style>
  <w:style w:type="paragraph" w:customStyle="1" w:styleId="TableHeader">
    <w:name w:val="Table_Header"/>
    <w:basedOn w:val="TableBody"/>
    <w:rsid w:val="00BF2197"/>
    <w:pPr>
      <w:keepNext/>
      <w:suppressAutoHyphens/>
    </w:pPr>
    <w:rPr>
      <w:b/>
    </w:rPr>
  </w:style>
  <w:style w:type="character" w:styleId="af2">
    <w:name w:val="Book Title"/>
    <w:basedOn w:val="a0"/>
    <w:uiPriority w:val="33"/>
    <w:qFormat/>
    <w:rsid w:val="00812A2E"/>
    <w:rPr>
      <w:b/>
      <w:bCs/>
      <w:i/>
      <w:iCs/>
      <w:spacing w:val="5"/>
    </w:rPr>
  </w:style>
  <w:style w:type="table" w:customStyle="1" w:styleId="-211">
    <w:name w:val="Таблица-сетка 2 — акцент 11"/>
    <w:basedOn w:val="a1"/>
    <w:uiPriority w:val="47"/>
    <w:rsid w:val="00812A2E"/>
    <w:rPr>
      <w:lang w:val="en-US"/>
    </w:r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21">
    <w:name w:val="toc 2"/>
    <w:basedOn w:val="a"/>
    <w:next w:val="a"/>
    <w:autoRedefine/>
    <w:uiPriority w:val="39"/>
    <w:unhideWhenUsed/>
    <w:rsid w:val="00D61603"/>
    <w:pPr>
      <w:spacing w:after="100"/>
      <w:ind w:left="220"/>
    </w:pPr>
  </w:style>
  <w:style w:type="table" w:customStyle="1" w:styleId="-251">
    <w:name w:val="Таблица-сетка 2 — акцент 51"/>
    <w:basedOn w:val="a1"/>
    <w:uiPriority w:val="47"/>
    <w:rsid w:val="005B5DD0"/>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3">
    <w:name w:val="annotation subject"/>
    <w:basedOn w:val="af0"/>
    <w:next w:val="af0"/>
    <w:link w:val="af4"/>
    <w:uiPriority w:val="99"/>
    <w:semiHidden/>
    <w:unhideWhenUsed/>
    <w:rsid w:val="008F72AB"/>
    <w:rPr>
      <w:rFonts w:asciiTheme="minorHAnsi" w:eastAsiaTheme="minorHAnsi" w:hAnsiTheme="minorHAnsi" w:cstheme="minorBidi"/>
      <w:b/>
      <w:bCs/>
      <w:lang w:eastAsia="en-US"/>
    </w:rPr>
  </w:style>
  <w:style w:type="character" w:customStyle="1" w:styleId="af4">
    <w:name w:val="Тема примечания Знак"/>
    <w:basedOn w:val="af1"/>
    <w:link w:val="af3"/>
    <w:uiPriority w:val="99"/>
    <w:semiHidden/>
    <w:rsid w:val="008F72AB"/>
    <w:rPr>
      <w:rFonts w:ascii="Times New Roman" w:eastAsia="Times New Roman" w:hAnsi="Times New Roman" w:cs="Times New Roman"/>
      <w:b/>
      <w:bCs/>
      <w:sz w:val="20"/>
      <w:szCs w:val="20"/>
      <w:lang w:eastAsia="ru-RU"/>
    </w:rPr>
  </w:style>
  <w:style w:type="paragraph" w:customStyle="1" w:styleId="12">
    <w:name w:val="Стиль1"/>
    <w:basedOn w:val="1"/>
    <w:qFormat/>
    <w:rsid w:val="00496F76"/>
    <w:rPr>
      <w:b w:val="0"/>
    </w:rPr>
  </w:style>
  <w:style w:type="paragraph" w:customStyle="1" w:styleId="22">
    <w:name w:val="Стиль2"/>
    <w:basedOn w:val="1"/>
    <w:next w:val="12"/>
    <w:qFormat/>
    <w:rsid w:val="00496F76"/>
    <w:rPr>
      <w:b w:val="0"/>
    </w:rPr>
  </w:style>
  <w:style w:type="character" w:customStyle="1" w:styleId="20">
    <w:name w:val="Заголовок 2 Знак"/>
    <w:basedOn w:val="a0"/>
    <w:link w:val="2"/>
    <w:uiPriority w:val="9"/>
    <w:rsid w:val="005D0357"/>
    <w:rPr>
      <w:rFonts w:ascii="Calibri" w:eastAsiaTheme="majorEastAsia" w:hAnsi="Calibri" w:cstheme="majorBidi"/>
      <w:b/>
      <w:color w:val="2E74B5" w:themeColor="accent1" w:themeShade="BF"/>
      <w:sz w:val="32"/>
      <w:szCs w:val="26"/>
    </w:rPr>
  </w:style>
  <w:style w:type="character" w:styleId="af5">
    <w:name w:val="Intense Reference"/>
    <w:basedOn w:val="a0"/>
    <w:uiPriority w:val="32"/>
    <w:qFormat/>
    <w:rsid w:val="00E448E1"/>
    <w:rPr>
      <w:b/>
      <w:bCs/>
      <w:smallCaps/>
      <w:color w:val="5B9BD5" w:themeColor="accent1"/>
      <w:spacing w:val="5"/>
    </w:rPr>
  </w:style>
  <w:style w:type="character" w:customStyle="1" w:styleId="30">
    <w:name w:val="Заголовок 3 Знак"/>
    <w:basedOn w:val="a0"/>
    <w:link w:val="3"/>
    <w:uiPriority w:val="9"/>
    <w:rsid w:val="00ED44A4"/>
    <w:rPr>
      <w:rFonts w:ascii="Calibri" w:eastAsiaTheme="majorEastAsia" w:hAnsi="Calibri" w:cstheme="majorBidi"/>
      <w:b/>
      <w:color w:val="2E74B5" w:themeColor="accent1" w:themeShade="BF"/>
      <w:sz w:val="32"/>
      <w:szCs w:val="24"/>
    </w:rPr>
  </w:style>
  <w:style w:type="paragraph" w:styleId="31">
    <w:name w:val="toc 3"/>
    <w:basedOn w:val="a"/>
    <w:next w:val="a"/>
    <w:autoRedefine/>
    <w:uiPriority w:val="39"/>
    <w:unhideWhenUsed/>
    <w:rsid w:val="007C3DF1"/>
    <w:pPr>
      <w:spacing w:after="100"/>
      <w:ind w:left="440"/>
    </w:pPr>
  </w:style>
  <w:style w:type="character" w:styleId="af6">
    <w:name w:val="Strong"/>
    <w:basedOn w:val="a0"/>
    <w:uiPriority w:val="22"/>
    <w:qFormat/>
    <w:rsid w:val="00C44B10"/>
    <w:rPr>
      <w:b/>
      <w:bCs/>
    </w:rPr>
  </w:style>
  <w:style w:type="paragraph" w:customStyle="1" w:styleId="Warning">
    <w:name w:val="Warning"/>
    <w:basedOn w:val="Note"/>
    <w:next w:val="Body"/>
    <w:rsid w:val="00B64F17"/>
    <w:pPr>
      <w:pBdr>
        <w:top w:val="thinThickLargeGap" w:sz="12" w:space="2" w:color="808080"/>
        <w:bottom w:val="thickThinLargeGap" w:sz="12" w:space="2" w:color="808080"/>
      </w:pBdr>
    </w:pPr>
  </w:style>
  <w:style w:type="paragraph" w:customStyle="1" w:styleId="Code">
    <w:name w:val="Code"/>
    <w:basedOn w:val="Body"/>
    <w:next w:val="Body"/>
    <w:rsid w:val="00B64F17"/>
    <w:pPr>
      <w:suppressAutoHyphens/>
      <w:spacing w:before="60"/>
      <w:jc w:val="left"/>
    </w:pPr>
    <w:rPr>
      <w:rFonts w:ascii="Courier New" w:hAnsi="Courier New"/>
      <w:sz w:val="16"/>
    </w:rPr>
  </w:style>
  <w:style w:type="table" w:styleId="af7">
    <w:name w:val="Table Grid"/>
    <w:basedOn w:val="a1"/>
    <w:uiPriority w:val="39"/>
    <w:rsid w:val="00BB1A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
    <w:name w:val="toc 4"/>
    <w:basedOn w:val="a"/>
    <w:next w:val="a"/>
    <w:autoRedefine/>
    <w:uiPriority w:val="39"/>
    <w:semiHidden/>
    <w:unhideWhenUsed/>
    <w:rsid w:val="006941AA"/>
    <w:pPr>
      <w:spacing w:after="100"/>
      <w:ind w:left="660"/>
    </w:pPr>
  </w:style>
  <w:style w:type="paragraph" w:customStyle="1" w:styleId="PageHeaderright">
    <w:name w:val="Page_Header (right)"/>
    <w:basedOn w:val="Body"/>
    <w:rsid w:val="006941AA"/>
    <w:pPr>
      <w:pBdr>
        <w:bottom w:val="single" w:sz="12" w:space="1" w:color="808080"/>
      </w:pBdr>
      <w:suppressAutoHyphens/>
    </w:pPr>
    <w:rPr>
      <w:rFonts w:ascii="Arial Narrow" w:hAnsi="Arial Narrow"/>
      <w:b/>
      <w:color w:val="808080"/>
    </w:rPr>
  </w:style>
  <w:style w:type="paragraph" w:customStyle="1" w:styleId="13">
    <w:name w:val="Название1"/>
    <w:basedOn w:val="Body"/>
    <w:next w:val="TitleGray"/>
    <w:rsid w:val="006941AA"/>
    <w:pPr>
      <w:keepNext/>
      <w:keepLines/>
      <w:suppressAutoHyphens/>
      <w:jc w:val="center"/>
    </w:pPr>
    <w:rPr>
      <w:rFonts w:ascii="Arial Narrow" w:hAnsi="Arial Narrow"/>
      <w:b/>
      <w:smallCaps/>
      <w:spacing w:val="-20"/>
      <w:kern w:val="48"/>
      <w:sz w:val="44"/>
    </w:rPr>
  </w:style>
  <w:style w:type="paragraph" w:customStyle="1" w:styleId="TitleGray">
    <w:name w:val="Title_Gray"/>
    <w:basedOn w:val="13"/>
    <w:next w:val="TitleVer"/>
    <w:rsid w:val="006941AA"/>
    <w:rPr>
      <w:color w:val="808080"/>
    </w:rPr>
  </w:style>
  <w:style w:type="paragraph" w:customStyle="1" w:styleId="TitleVer">
    <w:name w:val="Title_Ver"/>
    <w:basedOn w:val="TitleGray"/>
    <w:next w:val="Body"/>
    <w:rsid w:val="006941AA"/>
    <w:pPr>
      <w:spacing w:before="240"/>
    </w:pPr>
    <w:rPr>
      <w:smallCaps w:val="0"/>
      <w:color w:val="000000"/>
      <w:sz w:val="28"/>
    </w:rPr>
  </w:style>
  <w:style w:type="paragraph" w:customStyle="1" w:styleId="TOCHeader">
    <w:name w:val="TOC_Header"/>
    <w:basedOn w:val="Header1"/>
    <w:rsid w:val="006941AA"/>
    <w:pPr>
      <w:numPr>
        <w:numId w:val="0"/>
      </w:numPr>
      <w:outlineLvl w:val="9"/>
    </w:pPr>
  </w:style>
  <w:style w:type="paragraph" w:customStyle="1" w:styleId="DocProps">
    <w:name w:val="Doc_Props"/>
    <w:basedOn w:val="Body"/>
    <w:rsid w:val="006941AA"/>
    <w:pPr>
      <w:spacing w:after="0"/>
      <w:jc w:val="right"/>
    </w:pPr>
    <w:rPr>
      <w:rFonts w:ascii="Arial Narrow" w:hAnsi="Arial Narrow"/>
      <w:b/>
      <w:color w:val="808080"/>
      <w:sz w:val="16"/>
    </w:rPr>
  </w:style>
  <w:style w:type="character" w:customStyle="1" w:styleId="PageNum">
    <w:name w:val="Page_Num"/>
    <w:rsid w:val="0082121C"/>
    <w:rPr>
      <w:rFonts w:ascii="Arial Narrow" w:hAnsi="Arial Narrow"/>
      <w:b/>
      <w:color w:val="808080"/>
      <w:sz w:val="22"/>
    </w:rPr>
  </w:style>
  <w:style w:type="paragraph" w:customStyle="1" w:styleId="PageHeaderleft">
    <w:name w:val="Page_Header (left)"/>
    <w:basedOn w:val="PageHeaderright"/>
    <w:rsid w:val="0082121C"/>
    <w:pPr>
      <w:jc w:val="righ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312909">
      <w:bodyDiv w:val="1"/>
      <w:marLeft w:val="0"/>
      <w:marRight w:val="0"/>
      <w:marTop w:val="0"/>
      <w:marBottom w:val="0"/>
      <w:divBdr>
        <w:top w:val="none" w:sz="0" w:space="0" w:color="auto"/>
        <w:left w:val="none" w:sz="0" w:space="0" w:color="auto"/>
        <w:bottom w:val="none" w:sz="0" w:space="0" w:color="auto"/>
        <w:right w:val="none" w:sz="0" w:space="0" w:color="auto"/>
      </w:divBdr>
    </w:div>
    <w:div w:id="282149677">
      <w:bodyDiv w:val="1"/>
      <w:marLeft w:val="0"/>
      <w:marRight w:val="0"/>
      <w:marTop w:val="0"/>
      <w:marBottom w:val="0"/>
      <w:divBdr>
        <w:top w:val="none" w:sz="0" w:space="0" w:color="auto"/>
        <w:left w:val="none" w:sz="0" w:space="0" w:color="auto"/>
        <w:bottom w:val="none" w:sz="0" w:space="0" w:color="auto"/>
        <w:right w:val="none" w:sz="0" w:space="0" w:color="auto"/>
      </w:divBdr>
    </w:div>
    <w:div w:id="392898053">
      <w:bodyDiv w:val="1"/>
      <w:marLeft w:val="0"/>
      <w:marRight w:val="0"/>
      <w:marTop w:val="0"/>
      <w:marBottom w:val="0"/>
      <w:divBdr>
        <w:top w:val="none" w:sz="0" w:space="0" w:color="auto"/>
        <w:left w:val="none" w:sz="0" w:space="0" w:color="auto"/>
        <w:bottom w:val="none" w:sz="0" w:space="0" w:color="auto"/>
        <w:right w:val="none" w:sz="0" w:space="0" w:color="auto"/>
      </w:divBdr>
    </w:div>
    <w:div w:id="528682621">
      <w:bodyDiv w:val="1"/>
      <w:marLeft w:val="0"/>
      <w:marRight w:val="0"/>
      <w:marTop w:val="0"/>
      <w:marBottom w:val="0"/>
      <w:divBdr>
        <w:top w:val="none" w:sz="0" w:space="0" w:color="auto"/>
        <w:left w:val="none" w:sz="0" w:space="0" w:color="auto"/>
        <w:bottom w:val="none" w:sz="0" w:space="0" w:color="auto"/>
        <w:right w:val="none" w:sz="0" w:space="0" w:color="auto"/>
      </w:divBdr>
    </w:div>
    <w:div w:id="677730109">
      <w:bodyDiv w:val="1"/>
      <w:marLeft w:val="0"/>
      <w:marRight w:val="0"/>
      <w:marTop w:val="0"/>
      <w:marBottom w:val="0"/>
      <w:divBdr>
        <w:top w:val="none" w:sz="0" w:space="0" w:color="auto"/>
        <w:left w:val="none" w:sz="0" w:space="0" w:color="auto"/>
        <w:bottom w:val="none" w:sz="0" w:space="0" w:color="auto"/>
        <w:right w:val="none" w:sz="0" w:space="0" w:color="auto"/>
      </w:divBdr>
    </w:div>
    <w:div w:id="854419021">
      <w:bodyDiv w:val="1"/>
      <w:marLeft w:val="0"/>
      <w:marRight w:val="0"/>
      <w:marTop w:val="0"/>
      <w:marBottom w:val="0"/>
      <w:divBdr>
        <w:top w:val="none" w:sz="0" w:space="0" w:color="auto"/>
        <w:left w:val="none" w:sz="0" w:space="0" w:color="auto"/>
        <w:bottom w:val="none" w:sz="0" w:space="0" w:color="auto"/>
        <w:right w:val="none" w:sz="0" w:space="0" w:color="auto"/>
      </w:divBdr>
    </w:div>
    <w:div w:id="1725175970">
      <w:bodyDiv w:val="1"/>
      <w:marLeft w:val="0"/>
      <w:marRight w:val="0"/>
      <w:marTop w:val="0"/>
      <w:marBottom w:val="0"/>
      <w:divBdr>
        <w:top w:val="none" w:sz="0" w:space="0" w:color="auto"/>
        <w:left w:val="none" w:sz="0" w:space="0" w:color="auto"/>
        <w:bottom w:val="none" w:sz="0" w:space="0" w:color="auto"/>
        <w:right w:val="none" w:sz="0" w:space="0" w:color="auto"/>
      </w:divBdr>
    </w:div>
    <w:div w:id="1803845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tmp"/><Relationship Id="rId117" Type="http://schemas.openxmlformats.org/officeDocument/2006/relationships/image" Target="media/image105.tmp"/><Relationship Id="rId21" Type="http://schemas.openxmlformats.org/officeDocument/2006/relationships/image" Target="media/image9.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image" Target="media/image72.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footer" Target="footer3.xml"/><Relationship Id="rId16" Type="http://schemas.openxmlformats.org/officeDocument/2006/relationships/image" Target="media/image4.png"/><Relationship Id="rId107" Type="http://schemas.openxmlformats.org/officeDocument/2006/relationships/image" Target="media/image95.png"/><Relationship Id="rId11" Type="http://schemas.openxmlformats.org/officeDocument/2006/relationships/footer" Target="footer1.xml"/><Relationship Id="rId32" Type="http://schemas.openxmlformats.org/officeDocument/2006/relationships/image" Target="media/image20.png"/><Relationship Id="rId37" Type="http://schemas.openxmlformats.org/officeDocument/2006/relationships/image" Target="media/image25.png"/><Relationship Id="rId53" Type="http://schemas.openxmlformats.org/officeDocument/2006/relationships/image" Target="media/image41.tmp"/><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image" Target="media/image90.jpeg"/><Relationship Id="rId123" Type="http://schemas.openxmlformats.org/officeDocument/2006/relationships/image" Target="media/image111.tmp"/><Relationship Id="rId128" Type="http://schemas.openxmlformats.org/officeDocument/2006/relationships/image" Target="media/image116.png"/><Relationship Id="rId5" Type="http://schemas.openxmlformats.org/officeDocument/2006/relationships/settings" Target="settings.xml"/><Relationship Id="rId90" Type="http://schemas.openxmlformats.org/officeDocument/2006/relationships/image" Target="media/image78.png"/><Relationship Id="rId95" Type="http://schemas.openxmlformats.org/officeDocument/2006/relationships/image" Target="media/image83.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tmp"/><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7.png"/><Relationship Id="rId77" Type="http://schemas.openxmlformats.org/officeDocument/2006/relationships/image" Target="media/image65.tmp"/><Relationship Id="rId100" Type="http://schemas.openxmlformats.org/officeDocument/2006/relationships/image" Target="media/image88.jpeg"/><Relationship Id="rId105" Type="http://schemas.openxmlformats.org/officeDocument/2006/relationships/image" Target="media/image93.png"/><Relationship Id="rId113" Type="http://schemas.openxmlformats.org/officeDocument/2006/relationships/image" Target="media/image101.png"/><Relationship Id="rId118" Type="http://schemas.openxmlformats.org/officeDocument/2006/relationships/image" Target="media/image106.tmp"/><Relationship Id="rId126" Type="http://schemas.openxmlformats.org/officeDocument/2006/relationships/image" Target="media/image114.png"/><Relationship Id="rId13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image" Target="media/image60.png"/><Relationship Id="rId80" Type="http://schemas.openxmlformats.org/officeDocument/2006/relationships/image" Target="media/image68.png"/><Relationship Id="rId85" Type="http://schemas.openxmlformats.org/officeDocument/2006/relationships/image" Target="media/image73.tmp"/><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tmp"/><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tmp"/><Relationship Id="rId59" Type="http://schemas.openxmlformats.org/officeDocument/2006/relationships/image" Target="media/image47.png"/><Relationship Id="rId67" Type="http://schemas.openxmlformats.org/officeDocument/2006/relationships/image" Target="media/image55.png"/><Relationship Id="rId103" Type="http://schemas.openxmlformats.org/officeDocument/2006/relationships/image" Target="media/image91.png"/><Relationship Id="rId108" Type="http://schemas.openxmlformats.org/officeDocument/2006/relationships/image" Target="media/image96.png"/><Relationship Id="rId116" Type="http://schemas.openxmlformats.org/officeDocument/2006/relationships/image" Target="media/image104.png"/><Relationship Id="rId124" Type="http://schemas.openxmlformats.org/officeDocument/2006/relationships/image" Target="media/image112.tmp"/><Relationship Id="rId129" Type="http://schemas.openxmlformats.org/officeDocument/2006/relationships/image" Target="media/image117.png"/><Relationship Id="rId20" Type="http://schemas.openxmlformats.org/officeDocument/2006/relationships/image" Target="media/image8.png"/><Relationship Id="rId41" Type="http://schemas.openxmlformats.org/officeDocument/2006/relationships/image" Target="media/image29.tmp"/><Relationship Id="rId54" Type="http://schemas.openxmlformats.org/officeDocument/2006/relationships/image" Target="media/image42.tmp"/><Relationship Id="rId62" Type="http://schemas.openxmlformats.org/officeDocument/2006/relationships/image" Target="media/image50.png"/><Relationship Id="rId70" Type="http://schemas.openxmlformats.org/officeDocument/2006/relationships/image" Target="media/image58.png"/><Relationship Id="rId75" Type="http://schemas.openxmlformats.org/officeDocument/2006/relationships/image" Target="media/image63.png"/><Relationship Id="rId83" Type="http://schemas.openxmlformats.org/officeDocument/2006/relationships/image" Target="media/image71.png"/><Relationship Id="rId88" Type="http://schemas.openxmlformats.org/officeDocument/2006/relationships/image" Target="media/image76.png"/><Relationship Id="rId91" Type="http://schemas.openxmlformats.org/officeDocument/2006/relationships/image" Target="media/image79.png"/><Relationship Id="rId96" Type="http://schemas.openxmlformats.org/officeDocument/2006/relationships/image" Target="media/image84.png"/><Relationship Id="rId111" Type="http://schemas.openxmlformats.org/officeDocument/2006/relationships/image" Target="media/image99.png"/><Relationship Id="rId132"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tmp"/><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6" Type="http://schemas.openxmlformats.org/officeDocument/2006/relationships/image" Target="media/image94.png"/><Relationship Id="rId114" Type="http://schemas.openxmlformats.org/officeDocument/2006/relationships/image" Target="media/image102.png"/><Relationship Id="rId119" Type="http://schemas.openxmlformats.org/officeDocument/2006/relationships/image" Target="media/image107.tmp"/><Relationship Id="rId127" Type="http://schemas.openxmlformats.org/officeDocument/2006/relationships/image" Target="media/image115.png"/><Relationship Id="rId10" Type="http://schemas.openxmlformats.org/officeDocument/2006/relationships/header" Target="header1.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image" Target="media/image74.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jpeg"/><Relationship Id="rId122" Type="http://schemas.openxmlformats.org/officeDocument/2006/relationships/image" Target="media/image110.tmp"/><Relationship Id="rId130" Type="http://schemas.openxmlformats.org/officeDocument/2006/relationships/image" Target="media/image118.png"/><Relationship Id="rId13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6.png"/><Relationship Id="rId39" Type="http://schemas.openxmlformats.org/officeDocument/2006/relationships/image" Target="media/image27.png"/><Relationship Id="rId109" Type="http://schemas.openxmlformats.org/officeDocument/2006/relationships/image" Target="media/image9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image" Target="media/image85.tmp"/><Relationship Id="rId104" Type="http://schemas.openxmlformats.org/officeDocument/2006/relationships/image" Target="media/image92.png"/><Relationship Id="rId120" Type="http://schemas.openxmlformats.org/officeDocument/2006/relationships/image" Target="media/image108.png"/><Relationship Id="rId125" Type="http://schemas.openxmlformats.org/officeDocument/2006/relationships/image" Target="media/image113.png"/><Relationship Id="rId7" Type="http://schemas.openxmlformats.org/officeDocument/2006/relationships/footnotes" Target="footnote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numbering" Target="numbering.xml"/><Relationship Id="rId29" Type="http://schemas.openxmlformats.org/officeDocument/2006/relationships/image" Target="media/image17.tmp"/><Relationship Id="rId24" Type="http://schemas.openxmlformats.org/officeDocument/2006/relationships/image" Target="media/image12.png"/><Relationship Id="rId40" Type="http://schemas.openxmlformats.org/officeDocument/2006/relationships/image" Target="media/image28.tmp"/><Relationship Id="rId45" Type="http://schemas.openxmlformats.org/officeDocument/2006/relationships/image" Target="media/image33.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header" Target="header3.xml"/><Relationship Id="rId61" Type="http://schemas.openxmlformats.org/officeDocument/2006/relationships/image" Target="media/image49.png"/><Relationship Id="rId82" Type="http://schemas.openxmlformats.org/officeDocument/2006/relationships/image" Target="media/image70.png"/><Relationship Id="rId19"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av\AppData\Roaming\Microsoft\&#1064;&#1072;&#1073;&#1083;&#1086;&#1085;&#1099;\BIS.do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418591-0CF3-4C9D-A3D3-A1972F8B65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BIS</Template>
  <TotalTime>451</TotalTime>
  <Pages>4</Pages>
  <Words>26729</Words>
  <Characters>152358</Characters>
  <Application>Microsoft Office Word</Application>
  <DocSecurity>0</DocSecurity>
  <Lines>1269</Lines>
  <Paragraphs>357</Paragraphs>
  <ScaleCrop>false</ScaleCrop>
  <HeadingPairs>
    <vt:vector size="2" baseType="variant">
      <vt:variant>
        <vt:lpstr>Название</vt:lpstr>
      </vt:variant>
      <vt:variant>
        <vt:i4>1</vt:i4>
      </vt:variant>
    </vt:vector>
  </HeadingPairs>
  <TitlesOfParts>
    <vt:vector size="1" baseType="lpstr">
      <vt:lpstr>Руководство по эксплуатации </vt:lpstr>
    </vt:vector>
  </TitlesOfParts>
  <Company/>
  <LinksUpToDate>false</LinksUpToDate>
  <CharactersWithSpaces>178730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 эксплуатации </dc:title>
  <dc:subject>QBIS.Loan </dc:subject>
  <dc:creator>User</dc:creator>
  <cp:lastModifiedBy>Мостипак Александр Викторович</cp:lastModifiedBy>
  <cp:revision>42</cp:revision>
  <cp:lastPrinted>2019-12-03T13:02:00Z</cp:lastPrinted>
  <dcterms:created xsi:type="dcterms:W3CDTF">2020-11-30T11:33:00Z</dcterms:created>
  <dcterms:modified xsi:type="dcterms:W3CDTF">2020-12-08T09:21:00Z</dcterms:modified>
</cp:coreProperties>
</file>